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8D" w:rsidRPr="009132D9" w:rsidRDefault="00A9268D" w:rsidP="00E36FA0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132D9">
        <w:rPr>
          <w:rFonts w:ascii="Times New Roman" w:hAnsi="Times New Roman" w:cs="Times New Roman"/>
          <w:b/>
          <w:sz w:val="52"/>
          <w:szCs w:val="52"/>
        </w:rPr>
        <w:t>ИНВЕСТИЦИОННЫЙ</w:t>
      </w:r>
    </w:p>
    <w:p w:rsidR="00A9268D" w:rsidRPr="009132D9" w:rsidRDefault="00A9268D" w:rsidP="00E619C4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132D9">
        <w:rPr>
          <w:rFonts w:ascii="Times New Roman" w:hAnsi="Times New Roman" w:cs="Times New Roman"/>
          <w:b/>
          <w:sz w:val="52"/>
          <w:szCs w:val="52"/>
        </w:rPr>
        <w:t>ПАСПОРТ</w:t>
      </w:r>
    </w:p>
    <w:p w:rsidR="00A9268D" w:rsidRPr="009132D9" w:rsidRDefault="00940C1F" w:rsidP="00A9268D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132D9">
        <w:rPr>
          <w:rFonts w:ascii="Times New Roman" w:hAnsi="Times New Roman" w:cs="Times New Roman"/>
          <w:b/>
          <w:sz w:val="52"/>
          <w:szCs w:val="52"/>
        </w:rPr>
        <w:t>м</w:t>
      </w:r>
      <w:r w:rsidR="00A9268D" w:rsidRPr="009132D9">
        <w:rPr>
          <w:rFonts w:ascii="Times New Roman" w:hAnsi="Times New Roman" w:cs="Times New Roman"/>
          <w:b/>
          <w:sz w:val="52"/>
          <w:szCs w:val="52"/>
        </w:rPr>
        <w:t>униципального образования</w:t>
      </w:r>
    </w:p>
    <w:p w:rsidR="006B79FE" w:rsidRPr="009132D9" w:rsidRDefault="00940C1F" w:rsidP="009132D9">
      <w:pPr>
        <w:pStyle w:val="a3"/>
        <w:spacing w:line="240" w:lineRule="atLeast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132D9">
        <w:rPr>
          <w:rFonts w:ascii="Times New Roman" w:hAnsi="Times New Roman" w:cs="Times New Roman"/>
          <w:b/>
          <w:sz w:val="52"/>
          <w:szCs w:val="52"/>
        </w:rPr>
        <w:t xml:space="preserve">«Городской округ </w:t>
      </w:r>
      <w:r w:rsidR="00A9268D" w:rsidRPr="009132D9">
        <w:rPr>
          <w:rFonts w:ascii="Times New Roman" w:hAnsi="Times New Roman" w:cs="Times New Roman"/>
          <w:b/>
          <w:sz w:val="52"/>
          <w:szCs w:val="52"/>
        </w:rPr>
        <w:t>г. Назрань</w:t>
      </w:r>
      <w:r w:rsidRPr="009132D9">
        <w:rPr>
          <w:rFonts w:ascii="Times New Roman" w:hAnsi="Times New Roman" w:cs="Times New Roman"/>
          <w:b/>
          <w:sz w:val="52"/>
          <w:szCs w:val="52"/>
        </w:rPr>
        <w:t>»</w:t>
      </w:r>
    </w:p>
    <w:p w:rsidR="009132D9" w:rsidRDefault="00E619C4" w:rsidP="009132D9">
      <w:pPr>
        <w:pStyle w:val="a3"/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F21" w:rsidRPr="009132D9" w:rsidRDefault="00E619C4" w:rsidP="009132D9">
      <w:pPr>
        <w:pStyle w:val="a3"/>
        <w:spacing w:line="240" w:lineRule="atLeast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20</w:t>
      </w:r>
      <w:r w:rsidR="003E713C" w:rsidRPr="009132D9">
        <w:rPr>
          <w:rFonts w:ascii="Times New Roman" w:hAnsi="Times New Roman" w:cs="Times New Roman"/>
          <w:b/>
          <w:sz w:val="28"/>
          <w:szCs w:val="28"/>
        </w:rPr>
        <w:t>2</w:t>
      </w:r>
      <w:r w:rsidR="00E75D73">
        <w:rPr>
          <w:rFonts w:ascii="Times New Roman" w:hAnsi="Times New Roman" w:cs="Times New Roman"/>
          <w:b/>
          <w:sz w:val="28"/>
          <w:szCs w:val="28"/>
        </w:rPr>
        <w:t>5</w:t>
      </w:r>
      <w:r w:rsidRPr="009132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619C4" w:rsidRDefault="00E619C4" w:rsidP="00E619C4">
      <w:pPr>
        <w:pStyle w:val="a3"/>
        <w:jc w:val="center"/>
        <w:rPr>
          <w:b/>
          <w:sz w:val="28"/>
          <w:szCs w:val="28"/>
        </w:rPr>
      </w:pPr>
    </w:p>
    <w:p w:rsidR="009876CD" w:rsidRDefault="009876CD" w:rsidP="00D239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0C1F" w:rsidRPr="009132D9" w:rsidRDefault="00E6053D" w:rsidP="00D239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C1F" w:rsidRPr="009132D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04CE0" w:rsidRPr="009132D9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C1F" w:rsidRPr="00913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C04CE0" w:rsidRPr="009132D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940C1F"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0C1F" w:rsidRPr="009132D9" w:rsidRDefault="00DE155A" w:rsidP="00D239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CE0" w:rsidRPr="009132D9">
        <w:rPr>
          <w:rFonts w:ascii="Times New Roman" w:hAnsi="Times New Roman" w:cs="Times New Roman"/>
          <w:b/>
          <w:sz w:val="28"/>
          <w:szCs w:val="28"/>
        </w:rPr>
        <w:t>Г</w:t>
      </w:r>
      <w:r w:rsidR="00E6053D" w:rsidRPr="009132D9">
        <w:rPr>
          <w:rFonts w:ascii="Times New Roman" w:hAnsi="Times New Roman" w:cs="Times New Roman"/>
          <w:b/>
          <w:sz w:val="28"/>
          <w:szCs w:val="28"/>
        </w:rPr>
        <w:t>ородского совета</w:t>
      </w:r>
      <w:r w:rsidR="00D23958"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C1F" w:rsidRPr="009132D9">
        <w:rPr>
          <w:rFonts w:ascii="Times New Roman" w:hAnsi="Times New Roman" w:cs="Times New Roman"/>
          <w:b/>
          <w:sz w:val="28"/>
          <w:szCs w:val="28"/>
        </w:rPr>
        <w:t>депутатов</w:t>
      </w:r>
      <w:r w:rsidR="00D23958"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28"/>
        </w:rPr>
        <w:t>МО</w:t>
      </w:r>
      <w:r w:rsidR="00D23958" w:rsidRPr="009132D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132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40C1F" w:rsidRPr="009132D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</w:p>
    <w:p w:rsidR="00E6053D" w:rsidRPr="009132D9" w:rsidRDefault="009132D9" w:rsidP="00D239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6D2" w:rsidRPr="009132D9">
        <w:rPr>
          <w:rFonts w:ascii="Times New Roman" w:hAnsi="Times New Roman" w:cs="Times New Roman"/>
          <w:b/>
          <w:sz w:val="28"/>
          <w:szCs w:val="28"/>
        </w:rPr>
        <w:t>«</w:t>
      </w:r>
      <w:r w:rsidR="00492176" w:rsidRPr="009132D9">
        <w:rPr>
          <w:rFonts w:ascii="Times New Roman" w:hAnsi="Times New Roman" w:cs="Times New Roman"/>
          <w:b/>
          <w:sz w:val="28"/>
          <w:szCs w:val="28"/>
        </w:rPr>
        <w:t>Городской округ город</w:t>
      </w:r>
      <w:r w:rsidR="00940C1F" w:rsidRPr="009132D9">
        <w:rPr>
          <w:rFonts w:ascii="Times New Roman" w:hAnsi="Times New Roman" w:cs="Times New Roman"/>
        </w:rPr>
        <w:t xml:space="preserve"> </w:t>
      </w:r>
      <w:r w:rsidR="00940C1F" w:rsidRPr="009132D9">
        <w:rPr>
          <w:rFonts w:ascii="Times New Roman" w:hAnsi="Times New Roman" w:cs="Times New Roman"/>
          <w:b/>
          <w:sz w:val="28"/>
          <w:szCs w:val="28"/>
        </w:rPr>
        <w:t>Назрань»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40C1F" w:rsidRPr="009132D9">
        <w:rPr>
          <w:rFonts w:ascii="Times New Roman" w:hAnsi="Times New Roman" w:cs="Times New Roman"/>
          <w:b/>
          <w:sz w:val="28"/>
          <w:szCs w:val="28"/>
        </w:rPr>
        <w:t xml:space="preserve"> «Городской округ город Назрань»      </w:t>
      </w:r>
    </w:p>
    <w:p w:rsidR="00D23958" w:rsidRPr="005436D2" w:rsidRDefault="00492176" w:rsidP="00D23958">
      <w:pPr>
        <w:pStyle w:val="a3"/>
        <w:rPr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ab/>
      </w:r>
      <w:r w:rsidR="00E6053D" w:rsidRPr="009132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3958" w:rsidRPr="009132D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6053D" w:rsidRPr="009132D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40C1F" w:rsidRPr="00913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940C1F" w:rsidRDefault="00E6053D" w:rsidP="00492176">
      <w:pPr>
        <w:pStyle w:val="a3"/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92176">
        <w:rPr>
          <w:b/>
          <w:sz w:val="28"/>
          <w:szCs w:val="28"/>
        </w:rPr>
        <w:tab/>
        <w:t xml:space="preserve">                  </w:t>
      </w:r>
      <w:r w:rsidR="00492176" w:rsidRPr="005436D2">
        <w:rPr>
          <w:b/>
          <w:sz w:val="28"/>
          <w:szCs w:val="28"/>
        </w:rPr>
        <w:t xml:space="preserve"> </w:t>
      </w:r>
    </w:p>
    <w:p w:rsidR="00D23958" w:rsidRPr="005436D2" w:rsidRDefault="00D23958" w:rsidP="00492176">
      <w:pPr>
        <w:pStyle w:val="a3"/>
        <w:ind w:left="4956"/>
        <w:rPr>
          <w:b/>
          <w:sz w:val="28"/>
          <w:szCs w:val="28"/>
        </w:rPr>
      </w:pPr>
    </w:p>
    <w:p w:rsidR="00D23958" w:rsidRPr="005436D2" w:rsidRDefault="00D23958" w:rsidP="00D23958">
      <w:pPr>
        <w:pStyle w:val="a3"/>
        <w:rPr>
          <w:b/>
          <w:sz w:val="28"/>
          <w:szCs w:val="28"/>
        </w:rPr>
      </w:pPr>
      <w:r w:rsidRPr="005436D2">
        <w:rPr>
          <w:b/>
          <w:sz w:val="28"/>
          <w:szCs w:val="28"/>
        </w:rPr>
        <w:t xml:space="preserve">  </w:t>
      </w:r>
    </w:p>
    <w:p w:rsidR="00D23958" w:rsidRPr="005436D2" w:rsidRDefault="00D23958" w:rsidP="00D23958">
      <w:pPr>
        <w:pStyle w:val="a3"/>
        <w:rPr>
          <w:b/>
          <w:sz w:val="28"/>
          <w:szCs w:val="28"/>
        </w:rPr>
      </w:pPr>
    </w:p>
    <w:p w:rsidR="00D23958" w:rsidRPr="005436D2" w:rsidRDefault="00940C1F" w:rsidP="00D2395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764FA8">
        <w:rPr>
          <w:b/>
          <w:sz w:val="28"/>
          <w:szCs w:val="28"/>
        </w:rPr>
        <w:t xml:space="preserve"> </w:t>
      </w:r>
    </w:p>
    <w:p w:rsidR="00D23958" w:rsidRDefault="00D23958" w:rsidP="00764FA8">
      <w:pPr>
        <w:pStyle w:val="a3"/>
        <w:ind w:firstLine="708"/>
        <w:rPr>
          <w:sz w:val="28"/>
          <w:szCs w:val="28"/>
        </w:rPr>
      </w:pPr>
    </w:p>
    <w:p w:rsidR="00D23958" w:rsidRDefault="00D23958" w:rsidP="00D23958">
      <w:pPr>
        <w:pStyle w:val="a3"/>
        <w:rPr>
          <w:sz w:val="28"/>
          <w:szCs w:val="28"/>
        </w:rPr>
      </w:pPr>
    </w:p>
    <w:p w:rsidR="00D23958" w:rsidRDefault="00D23958" w:rsidP="00D23958">
      <w:pPr>
        <w:pStyle w:val="a3"/>
        <w:rPr>
          <w:sz w:val="28"/>
          <w:szCs w:val="28"/>
        </w:rPr>
      </w:pPr>
    </w:p>
    <w:p w:rsidR="00940C1F" w:rsidRDefault="00940C1F" w:rsidP="00914E4A">
      <w:pPr>
        <w:pStyle w:val="a3"/>
        <w:jc w:val="center"/>
        <w:rPr>
          <w:b/>
          <w:sz w:val="32"/>
          <w:szCs w:val="32"/>
        </w:rPr>
      </w:pPr>
    </w:p>
    <w:p w:rsidR="00940C1F" w:rsidRDefault="00940C1F" w:rsidP="00914E4A">
      <w:pPr>
        <w:pStyle w:val="a3"/>
        <w:jc w:val="center"/>
        <w:rPr>
          <w:b/>
          <w:sz w:val="32"/>
          <w:szCs w:val="32"/>
        </w:rPr>
      </w:pPr>
    </w:p>
    <w:p w:rsidR="00940C1F" w:rsidRDefault="00940C1F" w:rsidP="00914E4A">
      <w:pPr>
        <w:pStyle w:val="a3"/>
        <w:jc w:val="center"/>
        <w:rPr>
          <w:b/>
          <w:sz w:val="32"/>
          <w:szCs w:val="32"/>
        </w:rPr>
      </w:pPr>
    </w:p>
    <w:p w:rsidR="00940C1F" w:rsidRDefault="00F50998" w:rsidP="00F50998">
      <w:pPr>
        <w:pStyle w:val="a3"/>
        <w:rPr>
          <w:b/>
          <w:sz w:val="32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940C1F" w:rsidRPr="009132D9">
        <w:rPr>
          <w:rFonts w:ascii="Times New Roman" w:hAnsi="Times New Roman" w:cs="Times New Roman"/>
          <w:b/>
          <w:sz w:val="32"/>
          <w:szCs w:val="32"/>
        </w:rPr>
        <w:t>Богатырев Ю. Д.</w:t>
      </w:r>
      <w:r w:rsidR="00940C1F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</w:t>
      </w:r>
      <w:r w:rsidR="00940C1F">
        <w:rPr>
          <w:b/>
          <w:sz w:val="32"/>
          <w:szCs w:val="32"/>
        </w:rPr>
        <w:t xml:space="preserve">                                          </w:t>
      </w:r>
      <w:r w:rsidR="00E75D73">
        <w:rPr>
          <w:rFonts w:ascii="Times New Roman" w:hAnsi="Times New Roman" w:cs="Times New Roman"/>
          <w:b/>
          <w:sz w:val="32"/>
          <w:szCs w:val="32"/>
        </w:rPr>
        <w:t>Оздоев Р.А.</w:t>
      </w:r>
      <w:bookmarkStart w:id="0" w:name="_GoBack"/>
      <w:bookmarkEnd w:id="0"/>
      <w:r w:rsidRPr="00F50998">
        <w:rPr>
          <w:b/>
          <w:sz w:val="32"/>
          <w:szCs w:val="32"/>
        </w:rPr>
        <w:t xml:space="preserve">      </w:t>
      </w:r>
      <w:r w:rsidR="00940C1F">
        <w:rPr>
          <w:b/>
          <w:sz w:val="32"/>
          <w:szCs w:val="32"/>
        </w:rPr>
        <w:t xml:space="preserve">               </w:t>
      </w:r>
    </w:p>
    <w:p w:rsidR="00940C1F" w:rsidRDefault="00940C1F" w:rsidP="00914E4A">
      <w:pPr>
        <w:pStyle w:val="a3"/>
        <w:jc w:val="center"/>
        <w:rPr>
          <w:b/>
          <w:sz w:val="32"/>
          <w:szCs w:val="32"/>
        </w:rPr>
      </w:pPr>
    </w:p>
    <w:p w:rsidR="00F50998" w:rsidRDefault="00F50998" w:rsidP="00914E4A">
      <w:pPr>
        <w:pStyle w:val="a3"/>
        <w:jc w:val="center"/>
        <w:rPr>
          <w:b/>
          <w:sz w:val="32"/>
          <w:szCs w:val="32"/>
        </w:rPr>
      </w:pPr>
    </w:p>
    <w:p w:rsidR="00F50998" w:rsidRDefault="00F50998" w:rsidP="00914E4A">
      <w:pPr>
        <w:pStyle w:val="a3"/>
        <w:jc w:val="center"/>
        <w:rPr>
          <w:b/>
          <w:sz w:val="32"/>
          <w:szCs w:val="32"/>
        </w:rPr>
      </w:pPr>
    </w:p>
    <w:p w:rsidR="00914E4A" w:rsidRPr="009132D9" w:rsidRDefault="00D23958" w:rsidP="009132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t>Уважаемые представители</w:t>
      </w:r>
    </w:p>
    <w:p w:rsidR="00D23958" w:rsidRPr="009132D9" w:rsidRDefault="00D23958" w:rsidP="009132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t>бизнес - сообщества, инвесторы!</w:t>
      </w:r>
    </w:p>
    <w:p w:rsidR="00D23958" w:rsidRPr="009132D9" w:rsidRDefault="00D23958" w:rsidP="009132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2B6D" w:rsidRPr="009132D9" w:rsidRDefault="00D23958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3E356F" w:rsidRPr="009132D9">
        <w:rPr>
          <w:rFonts w:ascii="Times New Roman" w:hAnsi="Times New Roman" w:cs="Times New Roman"/>
          <w:sz w:val="28"/>
          <w:szCs w:val="28"/>
        </w:rPr>
        <w:t>Назрань входит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E356F" w:rsidRPr="009132D9">
        <w:rPr>
          <w:rFonts w:ascii="Times New Roman" w:hAnsi="Times New Roman" w:cs="Times New Roman"/>
          <w:sz w:val="28"/>
          <w:szCs w:val="28"/>
        </w:rPr>
        <w:t>число наиболее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E356F" w:rsidRPr="009132D9">
        <w:rPr>
          <w:rFonts w:ascii="Times New Roman" w:hAnsi="Times New Roman" w:cs="Times New Roman"/>
          <w:sz w:val="28"/>
          <w:szCs w:val="28"/>
        </w:rPr>
        <w:t>динамично развивающихся городов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54CBB" w:rsidRPr="009132D9">
        <w:rPr>
          <w:rFonts w:ascii="Times New Roman" w:hAnsi="Times New Roman" w:cs="Times New Roman"/>
          <w:sz w:val="28"/>
          <w:szCs w:val="28"/>
        </w:rPr>
        <w:t xml:space="preserve">. Его </w:t>
      </w:r>
      <w:r w:rsidR="002D2B6D" w:rsidRPr="009132D9">
        <w:rPr>
          <w:rFonts w:ascii="Times New Roman" w:hAnsi="Times New Roman" w:cs="Times New Roman"/>
          <w:sz w:val="28"/>
          <w:szCs w:val="28"/>
        </w:rPr>
        <w:t>пр</w:t>
      </w:r>
      <w:r w:rsidR="00E54CBB" w:rsidRPr="009132D9">
        <w:rPr>
          <w:rFonts w:ascii="Times New Roman" w:hAnsi="Times New Roman" w:cs="Times New Roman"/>
          <w:sz w:val="28"/>
          <w:szCs w:val="28"/>
        </w:rPr>
        <w:t xml:space="preserve">еимущества подтверждены рейтингами </w:t>
      </w:r>
      <w:r w:rsidR="002D2B6D" w:rsidRPr="009132D9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54CBB" w:rsidRPr="009132D9">
        <w:rPr>
          <w:rFonts w:ascii="Times New Roman" w:hAnsi="Times New Roman" w:cs="Times New Roman"/>
          <w:sz w:val="28"/>
          <w:szCs w:val="28"/>
        </w:rPr>
        <w:t>других муниципальных образований РФ</w:t>
      </w:r>
      <w:r w:rsidR="002D2B6D" w:rsidRPr="009132D9">
        <w:rPr>
          <w:rFonts w:ascii="Times New Roman" w:hAnsi="Times New Roman" w:cs="Times New Roman"/>
          <w:sz w:val="28"/>
          <w:szCs w:val="28"/>
        </w:rPr>
        <w:t>.</w:t>
      </w:r>
      <w:r w:rsidRPr="009132D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D2B6D" w:rsidRPr="009132D9" w:rsidRDefault="00E54CBB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В г. </w:t>
      </w:r>
      <w:r w:rsidR="002D2B6D" w:rsidRPr="009132D9">
        <w:rPr>
          <w:rFonts w:ascii="Times New Roman" w:hAnsi="Times New Roman" w:cs="Times New Roman"/>
          <w:sz w:val="28"/>
          <w:szCs w:val="28"/>
        </w:rPr>
        <w:t xml:space="preserve">Назрань особое </w:t>
      </w:r>
      <w:r w:rsidRPr="009132D9">
        <w:rPr>
          <w:rFonts w:ascii="Times New Roman" w:hAnsi="Times New Roman" w:cs="Times New Roman"/>
          <w:sz w:val="28"/>
          <w:szCs w:val="28"/>
        </w:rPr>
        <w:t>внимание уделяется формированию</w:t>
      </w:r>
      <w:r w:rsidR="002D2B6D" w:rsidRPr="009132D9">
        <w:rPr>
          <w:rFonts w:ascii="Times New Roman" w:hAnsi="Times New Roman" w:cs="Times New Roman"/>
          <w:sz w:val="28"/>
          <w:szCs w:val="28"/>
        </w:rPr>
        <w:t xml:space="preserve">   привлекательного   </w:t>
      </w:r>
      <w:r w:rsidRPr="009132D9">
        <w:rPr>
          <w:rFonts w:ascii="Times New Roman" w:hAnsi="Times New Roman" w:cs="Times New Roman"/>
          <w:sz w:val="28"/>
          <w:szCs w:val="28"/>
        </w:rPr>
        <w:t>инвестиционного облика</w:t>
      </w:r>
      <w:r w:rsidR="002D2B6D" w:rsidRPr="009132D9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E54CBB" w:rsidRPr="009132D9" w:rsidRDefault="002D2B6D" w:rsidP="009132D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Для </w:t>
      </w:r>
      <w:r w:rsidR="00E54CBB" w:rsidRPr="009132D9">
        <w:rPr>
          <w:rFonts w:ascii="Times New Roman" w:hAnsi="Times New Roman" w:cs="Times New Roman"/>
          <w:sz w:val="28"/>
          <w:szCs w:val="28"/>
        </w:rPr>
        <w:t>инвесторов создаются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E54CBB" w:rsidRPr="009132D9">
        <w:rPr>
          <w:rFonts w:ascii="Times New Roman" w:hAnsi="Times New Roman" w:cs="Times New Roman"/>
          <w:sz w:val="28"/>
          <w:szCs w:val="28"/>
        </w:rPr>
        <w:t>максимально комфортные условия:</w:t>
      </w:r>
      <w:r w:rsidRPr="009132D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D2B6D" w:rsidRPr="009132D9" w:rsidRDefault="002D2B6D" w:rsidP="009132D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E54CBB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оказывается   </w:t>
      </w:r>
      <w:r w:rsidR="00E54CBB" w:rsidRPr="009132D9">
        <w:rPr>
          <w:rFonts w:ascii="Times New Roman" w:hAnsi="Times New Roman" w:cs="Times New Roman"/>
          <w:sz w:val="28"/>
          <w:szCs w:val="28"/>
        </w:rPr>
        <w:t>информационная поддержка</w:t>
      </w:r>
      <w:r w:rsidRPr="009132D9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2D2B6D" w:rsidRPr="009132D9" w:rsidRDefault="002D2B6D" w:rsidP="009132D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E54CBB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E54CBB" w:rsidRPr="009132D9">
        <w:rPr>
          <w:rFonts w:ascii="Times New Roman" w:hAnsi="Times New Roman" w:cs="Times New Roman"/>
          <w:sz w:val="28"/>
          <w:szCs w:val="28"/>
        </w:rPr>
        <w:t>налоговые льготы</w:t>
      </w:r>
      <w:r w:rsidRPr="009132D9">
        <w:rPr>
          <w:rFonts w:ascii="Times New Roman" w:hAnsi="Times New Roman" w:cs="Times New Roman"/>
          <w:sz w:val="28"/>
          <w:szCs w:val="28"/>
        </w:rPr>
        <w:t>;</w:t>
      </w:r>
    </w:p>
    <w:p w:rsidR="002D2B6D" w:rsidRPr="009132D9" w:rsidRDefault="00E54CBB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lastRenderedPageBreak/>
        <w:t xml:space="preserve">- оказывается </w:t>
      </w:r>
      <w:r w:rsidR="002D2B6D" w:rsidRPr="009132D9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Pr="009132D9">
        <w:rPr>
          <w:rFonts w:ascii="Times New Roman" w:hAnsi="Times New Roman" w:cs="Times New Roman"/>
          <w:sz w:val="28"/>
          <w:szCs w:val="28"/>
        </w:rPr>
        <w:t>при решении вопросов обеспечения</w:t>
      </w:r>
      <w:r w:rsidR="00097CDF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2D2B6D" w:rsidRPr="009132D9">
        <w:rPr>
          <w:rFonts w:ascii="Times New Roman" w:hAnsi="Times New Roman" w:cs="Times New Roman"/>
          <w:sz w:val="28"/>
          <w:szCs w:val="28"/>
        </w:rPr>
        <w:t>инвест</w:t>
      </w:r>
      <w:r w:rsidRPr="009132D9">
        <w:rPr>
          <w:rFonts w:ascii="Times New Roman" w:hAnsi="Times New Roman" w:cs="Times New Roman"/>
          <w:sz w:val="28"/>
          <w:szCs w:val="28"/>
        </w:rPr>
        <w:t xml:space="preserve">иционных площадок инженерной и транспортной </w:t>
      </w:r>
      <w:r w:rsidR="002D2B6D" w:rsidRPr="009132D9">
        <w:rPr>
          <w:rFonts w:ascii="Times New Roman" w:hAnsi="Times New Roman" w:cs="Times New Roman"/>
          <w:sz w:val="28"/>
          <w:szCs w:val="28"/>
        </w:rPr>
        <w:t>инфраструктурой.</w:t>
      </w:r>
    </w:p>
    <w:p w:rsidR="002D2B6D" w:rsidRPr="009132D9" w:rsidRDefault="002D2B6D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Главной </w:t>
      </w:r>
      <w:r w:rsidR="00C04CE0" w:rsidRPr="009132D9">
        <w:rPr>
          <w:rFonts w:ascii="Times New Roman" w:hAnsi="Times New Roman" w:cs="Times New Roman"/>
          <w:sz w:val="28"/>
          <w:szCs w:val="28"/>
        </w:rPr>
        <w:t>целью инвестиционной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04CE0" w:rsidRPr="009132D9">
        <w:rPr>
          <w:rFonts w:ascii="Times New Roman" w:hAnsi="Times New Roman" w:cs="Times New Roman"/>
          <w:sz w:val="28"/>
          <w:szCs w:val="28"/>
        </w:rPr>
        <w:t>политики города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04CE0" w:rsidRPr="009132D9">
        <w:rPr>
          <w:rFonts w:ascii="Times New Roman" w:hAnsi="Times New Roman" w:cs="Times New Roman"/>
          <w:sz w:val="28"/>
          <w:szCs w:val="28"/>
        </w:rPr>
        <w:t>Назрань является обеспечение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04CE0" w:rsidRPr="009132D9">
        <w:rPr>
          <w:rFonts w:ascii="Times New Roman" w:hAnsi="Times New Roman" w:cs="Times New Roman"/>
          <w:sz w:val="28"/>
          <w:szCs w:val="28"/>
        </w:rPr>
        <w:t>экономического подъема за счет привлечения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04CE0" w:rsidRPr="009132D9">
        <w:rPr>
          <w:rFonts w:ascii="Times New Roman" w:hAnsi="Times New Roman" w:cs="Times New Roman"/>
          <w:sz w:val="28"/>
          <w:szCs w:val="28"/>
        </w:rPr>
        <w:t>инвестиций в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04CE0" w:rsidRPr="009132D9">
        <w:rPr>
          <w:rFonts w:ascii="Times New Roman" w:hAnsi="Times New Roman" w:cs="Times New Roman"/>
          <w:sz w:val="28"/>
          <w:szCs w:val="28"/>
        </w:rPr>
        <w:t xml:space="preserve">эффективные и конкурентоспособные 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проекты, как новые, так </w:t>
      </w:r>
      <w:r w:rsidR="00C04CE0" w:rsidRPr="009132D9">
        <w:rPr>
          <w:rFonts w:ascii="Times New Roman" w:hAnsi="Times New Roman" w:cs="Times New Roman"/>
          <w:sz w:val="28"/>
          <w:szCs w:val="28"/>
        </w:rPr>
        <w:t>и реализуемые на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 территории г. Назрань.</w:t>
      </w:r>
    </w:p>
    <w:p w:rsidR="00C74678" w:rsidRPr="009132D9" w:rsidRDefault="00C04CE0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Немалое внимание в </w:t>
      </w:r>
      <w:r w:rsidR="00C74678" w:rsidRPr="009132D9">
        <w:rPr>
          <w:rFonts w:ascii="Times New Roman" w:hAnsi="Times New Roman" w:cs="Times New Roman"/>
          <w:sz w:val="28"/>
          <w:szCs w:val="28"/>
        </w:rPr>
        <w:t>горо</w:t>
      </w:r>
      <w:r w:rsidRPr="009132D9">
        <w:rPr>
          <w:rFonts w:ascii="Times New Roman" w:hAnsi="Times New Roman" w:cs="Times New Roman"/>
          <w:sz w:val="28"/>
          <w:szCs w:val="28"/>
        </w:rPr>
        <w:t xml:space="preserve">де Назрань уделяется 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привлечению инвесторов к </w:t>
      </w:r>
      <w:r w:rsidRPr="009132D9">
        <w:rPr>
          <w:rFonts w:ascii="Times New Roman" w:hAnsi="Times New Roman" w:cs="Times New Roman"/>
          <w:sz w:val="28"/>
          <w:szCs w:val="28"/>
        </w:rPr>
        <w:t>реализации программ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, направленных на </w:t>
      </w:r>
      <w:r w:rsidRPr="009132D9">
        <w:rPr>
          <w:rFonts w:ascii="Times New Roman" w:hAnsi="Times New Roman" w:cs="Times New Roman"/>
          <w:sz w:val="28"/>
          <w:szCs w:val="28"/>
        </w:rPr>
        <w:t>развитие городского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 хозяйства, инженерной </w:t>
      </w:r>
      <w:r w:rsidRPr="009132D9">
        <w:rPr>
          <w:rFonts w:ascii="Times New Roman" w:hAnsi="Times New Roman" w:cs="Times New Roman"/>
          <w:sz w:val="28"/>
          <w:szCs w:val="28"/>
        </w:rPr>
        <w:t>инфраструктуры города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 с </w:t>
      </w:r>
      <w:r w:rsidRPr="009132D9">
        <w:rPr>
          <w:rFonts w:ascii="Times New Roman" w:hAnsi="Times New Roman" w:cs="Times New Roman"/>
          <w:sz w:val="28"/>
          <w:szCs w:val="28"/>
        </w:rPr>
        <w:t>использованием механизмов государственно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-частного партнерства, </w:t>
      </w:r>
      <w:r w:rsidRPr="009132D9">
        <w:rPr>
          <w:rFonts w:ascii="Times New Roman" w:hAnsi="Times New Roman" w:cs="Times New Roman"/>
          <w:sz w:val="28"/>
          <w:szCs w:val="28"/>
        </w:rPr>
        <w:t>что в свою очередь, позволит решить проблемы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растущего спроса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 в новых </w:t>
      </w:r>
      <w:r w:rsidRPr="009132D9">
        <w:rPr>
          <w:rFonts w:ascii="Times New Roman" w:hAnsi="Times New Roman" w:cs="Times New Roman"/>
          <w:sz w:val="28"/>
          <w:szCs w:val="28"/>
        </w:rPr>
        <w:t>инфраструктурных проектах</w:t>
      </w:r>
      <w:r w:rsidR="00C74678" w:rsidRPr="009132D9">
        <w:rPr>
          <w:rFonts w:ascii="Times New Roman" w:hAnsi="Times New Roman" w:cs="Times New Roman"/>
          <w:sz w:val="28"/>
          <w:szCs w:val="28"/>
        </w:rPr>
        <w:t xml:space="preserve">. </w:t>
      </w:r>
      <w:r w:rsidR="002E0DD5" w:rsidRPr="009132D9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Pr="009132D9">
        <w:rPr>
          <w:rFonts w:ascii="Times New Roman" w:hAnsi="Times New Roman" w:cs="Times New Roman"/>
          <w:sz w:val="28"/>
          <w:szCs w:val="28"/>
        </w:rPr>
        <w:t>участие частного</w:t>
      </w:r>
      <w:r w:rsidR="002E0DD5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бизнеса в</w:t>
      </w:r>
      <w:r w:rsidR="002E0DD5" w:rsidRPr="009132D9">
        <w:rPr>
          <w:rFonts w:ascii="Times New Roman" w:hAnsi="Times New Roman" w:cs="Times New Roman"/>
          <w:sz w:val="28"/>
          <w:szCs w:val="28"/>
        </w:rPr>
        <w:t xml:space="preserve"> сов</w:t>
      </w:r>
      <w:r w:rsidRPr="009132D9">
        <w:rPr>
          <w:rFonts w:ascii="Times New Roman" w:hAnsi="Times New Roman" w:cs="Times New Roman"/>
          <w:sz w:val="28"/>
          <w:szCs w:val="28"/>
        </w:rPr>
        <w:t xml:space="preserve">местных проектах способствует внедрению более </w:t>
      </w:r>
      <w:r w:rsidR="002E0DD5" w:rsidRPr="009132D9">
        <w:rPr>
          <w:rFonts w:ascii="Times New Roman" w:hAnsi="Times New Roman" w:cs="Times New Roman"/>
          <w:sz w:val="28"/>
          <w:szCs w:val="28"/>
        </w:rPr>
        <w:t xml:space="preserve">эффективных </w:t>
      </w:r>
      <w:r w:rsidRPr="009132D9">
        <w:rPr>
          <w:rFonts w:ascii="Times New Roman" w:hAnsi="Times New Roman" w:cs="Times New Roman"/>
          <w:sz w:val="28"/>
          <w:szCs w:val="28"/>
        </w:rPr>
        <w:t xml:space="preserve">методов работы, совершенствованию </w:t>
      </w:r>
      <w:r w:rsidR="002E0DD5" w:rsidRPr="009132D9">
        <w:rPr>
          <w:rFonts w:ascii="Times New Roman" w:hAnsi="Times New Roman" w:cs="Times New Roman"/>
          <w:sz w:val="28"/>
          <w:szCs w:val="28"/>
        </w:rPr>
        <w:t xml:space="preserve">техники и технологии, развитию новых </w:t>
      </w:r>
      <w:r w:rsidRPr="009132D9">
        <w:rPr>
          <w:rFonts w:ascii="Times New Roman" w:hAnsi="Times New Roman" w:cs="Times New Roman"/>
          <w:sz w:val="28"/>
          <w:szCs w:val="28"/>
        </w:rPr>
        <w:t>форм организации производства</w:t>
      </w:r>
      <w:r w:rsidR="002E0DD5" w:rsidRPr="009132D9">
        <w:rPr>
          <w:rFonts w:ascii="Times New Roman" w:hAnsi="Times New Roman" w:cs="Times New Roman"/>
          <w:sz w:val="28"/>
          <w:szCs w:val="28"/>
        </w:rPr>
        <w:t>, созданию новых предприятий.</w:t>
      </w:r>
    </w:p>
    <w:p w:rsidR="002E0DD5" w:rsidRPr="009132D9" w:rsidRDefault="002E0DD5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 Город Назрань ставит перед </w:t>
      </w:r>
      <w:r w:rsidR="005E60C3" w:rsidRPr="009132D9">
        <w:rPr>
          <w:rFonts w:ascii="Times New Roman" w:hAnsi="Times New Roman" w:cs="Times New Roman"/>
          <w:sz w:val="28"/>
          <w:szCs w:val="28"/>
        </w:rPr>
        <w:t>собой серьезные</w:t>
      </w:r>
      <w:r w:rsidRPr="009132D9">
        <w:rPr>
          <w:rFonts w:ascii="Times New Roman" w:hAnsi="Times New Roman" w:cs="Times New Roman"/>
          <w:sz w:val="28"/>
          <w:szCs w:val="28"/>
        </w:rPr>
        <w:t xml:space="preserve"> задачи, от решения </w:t>
      </w:r>
      <w:r w:rsidR="005E60C3" w:rsidRPr="009132D9">
        <w:rPr>
          <w:rFonts w:ascii="Times New Roman" w:hAnsi="Times New Roman" w:cs="Times New Roman"/>
          <w:sz w:val="28"/>
          <w:szCs w:val="28"/>
        </w:rPr>
        <w:t>которых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конечном </w:t>
      </w:r>
      <w:r w:rsidR="005E60C3" w:rsidRPr="009132D9">
        <w:rPr>
          <w:rFonts w:ascii="Times New Roman" w:hAnsi="Times New Roman" w:cs="Times New Roman"/>
          <w:sz w:val="28"/>
          <w:szCs w:val="28"/>
        </w:rPr>
        <w:t>итоге зависит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5E60C3" w:rsidRPr="009132D9">
        <w:rPr>
          <w:rFonts w:ascii="Times New Roman" w:hAnsi="Times New Roman" w:cs="Times New Roman"/>
          <w:sz w:val="28"/>
          <w:szCs w:val="28"/>
        </w:rPr>
        <w:t>будущее нашего родного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города!</w:t>
      </w:r>
    </w:p>
    <w:p w:rsidR="002E0DD5" w:rsidRPr="009132D9" w:rsidRDefault="005E60C3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Нацеленность на</w:t>
      </w:r>
      <w:r w:rsidR="002E0DD5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успех и</w:t>
      </w:r>
      <w:r w:rsidR="002E0DD5" w:rsidRPr="009132D9">
        <w:rPr>
          <w:rFonts w:ascii="Times New Roman" w:hAnsi="Times New Roman" w:cs="Times New Roman"/>
          <w:sz w:val="28"/>
          <w:szCs w:val="28"/>
        </w:rPr>
        <w:t xml:space="preserve"> стремление </w:t>
      </w:r>
      <w:r w:rsidRPr="009132D9">
        <w:rPr>
          <w:rFonts w:ascii="Times New Roman" w:hAnsi="Times New Roman" w:cs="Times New Roman"/>
          <w:sz w:val="28"/>
          <w:szCs w:val="28"/>
        </w:rPr>
        <w:t>совершенствоваться являются</w:t>
      </w:r>
      <w:r w:rsidR="002E0DD5" w:rsidRPr="009132D9">
        <w:rPr>
          <w:rFonts w:ascii="Times New Roman" w:hAnsi="Times New Roman" w:cs="Times New Roman"/>
          <w:sz w:val="28"/>
          <w:szCs w:val="28"/>
        </w:rPr>
        <w:t xml:space="preserve"> характерными </w:t>
      </w:r>
      <w:r w:rsidRPr="009132D9">
        <w:rPr>
          <w:rFonts w:ascii="Times New Roman" w:hAnsi="Times New Roman" w:cs="Times New Roman"/>
          <w:sz w:val="28"/>
          <w:szCs w:val="28"/>
        </w:rPr>
        <w:t>чертами Назрани</w:t>
      </w:r>
      <w:r w:rsidR="002E0DD5" w:rsidRPr="009132D9">
        <w:rPr>
          <w:rFonts w:ascii="Times New Roman" w:hAnsi="Times New Roman" w:cs="Times New Roman"/>
          <w:sz w:val="28"/>
          <w:szCs w:val="28"/>
        </w:rPr>
        <w:t>.</w:t>
      </w:r>
    </w:p>
    <w:p w:rsidR="002E0DD5" w:rsidRPr="009132D9" w:rsidRDefault="002E0DD5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Ждем </w:t>
      </w:r>
      <w:r w:rsidR="005E60C3" w:rsidRPr="009132D9">
        <w:rPr>
          <w:rFonts w:ascii="Times New Roman" w:hAnsi="Times New Roman" w:cs="Times New Roman"/>
          <w:sz w:val="28"/>
          <w:szCs w:val="28"/>
        </w:rPr>
        <w:t>потенциальных партнеров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для </w:t>
      </w:r>
      <w:r w:rsidR="005E60C3" w:rsidRPr="009132D9">
        <w:rPr>
          <w:rFonts w:ascii="Times New Roman" w:hAnsi="Times New Roman" w:cs="Times New Roman"/>
          <w:sz w:val="28"/>
          <w:szCs w:val="28"/>
        </w:rPr>
        <w:t>реализации инвестиционных проектов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 территории города Назрань.</w:t>
      </w:r>
    </w:p>
    <w:p w:rsidR="002E0DD5" w:rsidRPr="009132D9" w:rsidRDefault="002E0DD5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4CE0" w:rsidRDefault="00C04CE0" w:rsidP="00914E4A">
      <w:pPr>
        <w:pStyle w:val="a3"/>
        <w:jc w:val="both"/>
        <w:rPr>
          <w:sz w:val="28"/>
          <w:szCs w:val="28"/>
        </w:rPr>
      </w:pPr>
    </w:p>
    <w:p w:rsidR="00C04CE0" w:rsidRDefault="00C04CE0" w:rsidP="00914E4A">
      <w:pPr>
        <w:pStyle w:val="a3"/>
        <w:jc w:val="both"/>
        <w:rPr>
          <w:sz w:val="28"/>
          <w:szCs w:val="28"/>
        </w:rPr>
      </w:pPr>
    </w:p>
    <w:p w:rsidR="00C04CE0" w:rsidRPr="009132D9" w:rsidRDefault="00193C62" w:rsidP="002E0DD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E155A" w:rsidRPr="009132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04CE0" w:rsidRPr="009132D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2E0DD5" w:rsidRPr="009132D9" w:rsidRDefault="00193C62" w:rsidP="00C04C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E155A" w:rsidRPr="009132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DD5" w:rsidRPr="009132D9">
        <w:rPr>
          <w:rFonts w:ascii="Times New Roman" w:hAnsi="Times New Roman" w:cs="Times New Roman"/>
          <w:b/>
          <w:sz w:val="28"/>
          <w:szCs w:val="28"/>
        </w:rPr>
        <w:t>Городского совета</w:t>
      </w:r>
      <w:r w:rsidR="00C04CE0" w:rsidRPr="009132D9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C90E32" w:rsidRPr="009132D9" w:rsidRDefault="00C04CE0" w:rsidP="00C04C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55A" w:rsidRPr="009132D9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2E0DD5" w:rsidRPr="009132D9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</w:t>
      </w:r>
      <w:r w:rsidR="00385E21" w:rsidRPr="009132D9">
        <w:rPr>
          <w:rFonts w:ascii="Times New Roman" w:hAnsi="Times New Roman" w:cs="Times New Roman"/>
          <w:b/>
          <w:sz w:val="28"/>
          <w:szCs w:val="28"/>
        </w:rPr>
        <w:t xml:space="preserve">Назрань»  </w:t>
      </w:r>
      <w:r w:rsidR="002E0DD5"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DD5" w:rsidRPr="009132D9">
        <w:rPr>
          <w:rFonts w:ascii="Times New Roman" w:hAnsi="Times New Roman" w:cs="Times New Roman"/>
          <w:b/>
          <w:sz w:val="28"/>
          <w:szCs w:val="28"/>
        </w:rPr>
        <w:tab/>
      </w:r>
      <w:r w:rsidR="002E0DD5" w:rsidRPr="009132D9">
        <w:rPr>
          <w:rFonts w:ascii="Times New Roman" w:hAnsi="Times New Roman" w:cs="Times New Roman"/>
          <w:b/>
          <w:sz w:val="28"/>
          <w:szCs w:val="28"/>
        </w:rPr>
        <w:tab/>
      </w:r>
      <w:r w:rsidR="009132D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911EC" w:rsidRPr="009132D9">
        <w:rPr>
          <w:rFonts w:ascii="Times New Roman" w:hAnsi="Times New Roman" w:cs="Times New Roman"/>
          <w:b/>
          <w:sz w:val="28"/>
          <w:szCs w:val="28"/>
        </w:rPr>
        <w:t>Ю.</w:t>
      </w:r>
      <w:r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1EC" w:rsidRPr="009132D9">
        <w:rPr>
          <w:rFonts w:ascii="Times New Roman" w:hAnsi="Times New Roman" w:cs="Times New Roman"/>
          <w:b/>
          <w:sz w:val="28"/>
          <w:szCs w:val="28"/>
        </w:rPr>
        <w:t>Д. Богатырев</w:t>
      </w:r>
    </w:p>
    <w:p w:rsidR="009911EC" w:rsidRPr="009132D9" w:rsidRDefault="009911EC" w:rsidP="002E0DD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85E21" w:rsidRPr="009132D9" w:rsidRDefault="00385E21" w:rsidP="002E0DD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90E32" w:rsidRPr="009132D9" w:rsidRDefault="00C04CE0" w:rsidP="002E0DD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90E32" w:rsidRPr="009132D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C90E32" w:rsidRPr="009132D9" w:rsidRDefault="00C04CE0" w:rsidP="00C04C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90E32" w:rsidRPr="009132D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90E32" w:rsidRPr="009132D9" w:rsidRDefault="00C04CE0" w:rsidP="00C04C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90E32" w:rsidRPr="009132D9">
        <w:rPr>
          <w:rFonts w:ascii="Times New Roman" w:hAnsi="Times New Roman" w:cs="Times New Roman"/>
          <w:b/>
          <w:sz w:val="28"/>
          <w:szCs w:val="28"/>
        </w:rPr>
        <w:t xml:space="preserve">«Городской округ </w:t>
      </w:r>
      <w:r w:rsidR="00385E21" w:rsidRPr="009132D9">
        <w:rPr>
          <w:rFonts w:ascii="Times New Roman" w:hAnsi="Times New Roman" w:cs="Times New Roman"/>
          <w:b/>
          <w:sz w:val="28"/>
          <w:szCs w:val="28"/>
        </w:rPr>
        <w:t>город Назрань</w:t>
      </w:r>
      <w:r w:rsidR="00C90E32" w:rsidRPr="009132D9">
        <w:rPr>
          <w:rFonts w:ascii="Times New Roman" w:hAnsi="Times New Roman" w:cs="Times New Roman"/>
          <w:b/>
          <w:sz w:val="28"/>
          <w:szCs w:val="28"/>
        </w:rPr>
        <w:t>»</w:t>
      </w:r>
      <w:r w:rsidR="00C90E32" w:rsidRPr="009132D9">
        <w:rPr>
          <w:rFonts w:ascii="Times New Roman" w:hAnsi="Times New Roman" w:cs="Times New Roman"/>
          <w:b/>
          <w:sz w:val="28"/>
          <w:szCs w:val="28"/>
        </w:rPr>
        <w:tab/>
      </w:r>
      <w:r w:rsidR="00C90E32" w:rsidRPr="009132D9">
        <w:rPr>
          <w:rFonts w:ascii="Times New Roman" w:hAnsi="Times New Roman" w:cs="Times New Roman"/>
          <w:b/>
          <w:sz w:val="28"/>
          <w:szCs w:val="28"/>
        </w:rPr>
        <w:tab/>
      </w:r>
      <w:r w:rsidR="00C90E32" w:rsidRPr="009132D9">
        <w:rPr>
          <w:rFonts w:ascii="Times New Roman" w:hAnsi="Times New Roman" w:cs="Times New Roman"/>
          <w:b/>
          <w:sz w:val="28"/>
          <w:szCs w:val="28"/>
        </w:rPr>
        <w:tab/>
      </w:r>
      <w:r w:rsidR="009132D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911EC" w:rsidRPr="009132D9">
        <w:rPr>
          <w:rFonts w:ascii="Times New Roman" w:hAnsi="Times New Roman" w:cs="Times New Roman"/>
          <w:b/>
          <w:sz w:val="28"/>
          <w:szCs w:val="28"/>
        </w:rPr>
        <w:t>У.</w:t>
      </w:r>
      <w:r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1EC" w:rsidRPr="009132D9">
        <w:rPr>
          <w:rFonts w:ascii="Times New Roman" w:hAnsi="Times New Roman" w:cs="Times New Roman"/>
          <w:b/>
          <w:sz w:val="28"/>
          <w:szCs w:val="28"/>
        </w:rPr>
        <w:t>Х. Евлоев</w:t>
      </w:r>
    </w:p>
    <w:p w:rsidR="009911EC" w:rsidRPr="009132D9" w:rsidRDefault="009911EC" w:rsidP="002E0DD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04CE0" w:rsidRDefault="00C04CE0" w:rsidP="00627562">
      <w:pPr>
        <w:pStyle w:val="a3"/>
        <w:ind w:firstLine="708"/>
        <w:rPr>
          <w:b/>
          <w:sz w:val="24"/>
          <w:szCs w:val="24"/>
        </w:rPr>
      </w:pPr>
    </w:p>
    <w:p w:rsidR="00C04CE0" w:rsidRDefault="00C04CE0" w:rsidP="00627562">
      <w:pPr>
        <w:pStyle w:val="a3"/>
        <w:ind w:firstLine="708"/>
        <w:rPr>
          <w:b/>
          <w:sz w:val="24"/>
          <w:szCs w:val="24"/>
        </w:rPr>
      </w:pPr>
    </w:p>
    <w:p w:rsidR="00C04CE0" w:rsidRDefault="00C04CE0" w:rsidP="00627562">
      <w:pPr>
        <w:pStyle w:val="a3"/>
        <w:ind w:firstLine="708"/>
        <w:rPr>
          <w:b/>
          <w:sz w:val="24"/>
          <w:szCs w:val="24"/>
        </w:rPr>
      </w:pPr>
    </w:p>
    <w:p w:rsidR="00C04CE0" w:rsidRDefault="00C04CE0" w:rsidP="00627562">
      <w:pPr>
        <w:pStyle w:val="a3"/>
        <w:ind w:firstLine="708"/>
        <w:rPr>
          <w:b/>
          <w:sz w:val="24"/>
          <w:szCs w:val="24"/>
        </w:rPr>
      </w:pPr>
    </w:p>
    <w:p w:rsidR="00C04CE0" w:rsidRDefault="00C04CE0" w:rsidP="00627562">
      <w:pPr>
        <w:pStyle w:val="a3"/>
        <w:ind w:firstLine="708"/>
        <w:rPr>
          <w:b/>
          <w:sz w:val="24"/>
          <w:szCs w:val="24"/>
        </w:rPr>
      </w:pPr>
    </w:p>
    <w:p w:rsidR="00C04CE0" w:rsidRDefault="00C04CE0" w:rsidP="00627562">
      <w:pPr>
        <w:pStyle w:val="a3"/>
        <w:ind w:firstLine="708"/>
        <w:rPr>
          <w:b/>
          <w:sz w:val="24"/>
          <w:szCs w:val="24"/>
        </w:rPr>
      </w:pPr>
    </w:p>
    <w:p w:rsidR="009132D9" w:rsidRDefault="009132D9" w:rsidP="00627562">
      <w:pPr>
        <w:pStyle w:val="a3"/>
        <w:ind w:firstLine="708"/>
        <w:rPr>
          <w:b/>
          <w:sz w:val="24"/>
          <w:szCs w:val="24"/>
        </w:rPr>
      </w:pPr>
    </w:p>
    <w:p w:rsidR="009132D9" w:rsidRDefault="009132D9" w:rsidP="00627562">
      <w:pPr>
        <w:pStyle w:val="a3"/>
        <w:ind w:firstLine="708"/>
        <w:rPr>
          <w:b/>
          <w:sz w:val="24"/>
          <w:szCs w:val="24"/>
        </w:rPr>
      </w:pPr>
    </w:p>
    <w:p w:rsidR="00C04CE0" w:rsidRDefault="00627562" w:rsidP="00627562">
      <w:pPr>
        <w:pStyle w:val="a3"/>
        <w:ind w:firstLine="708"/>
        <w:rPr>
          <w:b/>
          <w:sz w:val="24"/>
          <w:szCs w:val="24"/>
        </w:rPr>
      </w:pPr>
      <w:r w:rsidRPr="00627562">
        <w:rPr>
          <w:b/>
          <w:sz w:val="24"/>
          <w:szCs w:val="24"/>
        </w:rPr>
        <w:t xml:space="preserve"> </w:t>
      </w:r>
    </w:p>
    <w:p w:rsidR="005E60C3" w:rsidRDefault="005E60C3" w:rsidP="005E60C3">
      <w:pPr>
        <w:pStyle w:val="a3"/>
        <w:rPr>
          <w:b/>
          <w:sz w:val="24"/>
          <w:szCs w:val="24"/>
        </w:rPr>
      </w:pPr>
    </w:p>
    <w:p w:rsidR="00AA3D97" w:rsidRDefault="00AA3D97" w:rsidP="005E60C3">
      <w:pPr>
        <w:pStyle w:val="a3"/>
        <w:rPr>
          <w:b/>
          <w:sz w:val="24"/>
          <w:szCs w:val="24"/>
        </w:rPr>
      </w:pPr>
    </w:p>
    <w:p w:rsidR="00C04CE0" w:rsidRPr="009132D9" w:rsidRDefault="00C04CE0" w:rsidP="00C04CE0">
      <w:pPr>
        <w:pStyle w:val="a3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7F3DDE" w:rsidRPr="009132D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04CE0" w:rsidRPr="009132D9" w:rsidRDefault="00C04CE0" w:rsidP="00C04CE0">
      <w:pPr>
        <w:pStyle w:val="a3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</w:p>
    <w:p w:rsidR="007F3DDE" w:rsidRPr="009132D9" w:rsidRDefault="007F3DDE" w:rsidP="00C04CE0">
      <w:pPr>
        <w:pStyle w:val="a3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1.</w:t>
      </w:r>
      <w:r w:rsidR="00C04CE0"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28"/>
        </w:rPr>
        <w:t>Общие сведения</w:t>
      </w:r>
      <w:r w:rsidR="00C04CE0"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28"/>
        </w:rPr>
        <w:t>о городе</w:t>
      </w:r>
      <w:r w:rsidR="009132D9">
        <w:rPr>
          <w:rFonts w:ascii="Times New Roman" w:hAnsi="Times New Roman" w:cs="Times New Roman"/>
          <w:sz w:val="28"/>
          <w:szCs w:val="28"/>
        </w:rPr>
        <w:t>………………..</w:t>
      </w:r>
      <w:r w:rsidR="00C04CE0" w:rsidRPr="009132D9">
        <w:rPr>
          <w:rFonts w:ascii="Times New Roman" w:hAnsi="Times New Roman" w:cs="Times New Roman"/>
          <w:sz w:val="28"/>
          <w:szCs w:val="28"/>
        </w:rPr>
        <w:t>………………….………</w:t>
      </w:r>
      <w:r w:rsidR="00293E82">
        <w:rPr>
          <w:rFonts w:ascii="Times New Roman" w:hAnsi="Times New Roman" w:cs="Times New Roman"/>
          <w:sz w:val="28"/>
          <w:szCs w:val="28"/>
        </w:rPr>
        <w:t>……..…</w:t>
      </w:r>
      <w:r w:rsidR="00385E21" w:rsidRPr="009132D9">
        <w:rPr>
          <w:rFonts w:ascii="Times New Roman" w:hAnsi="Times New Roman" w:cs="Times New Roman"/>
          <w:sz w:val="28"/>
          <w:szCs w:val="28"/>
        </w:rPr>
        <w:t>4</w:t>
      </w:r>
    </w:p>
    <w:p w:rsidR="003C76F5" w:rsidRPr="009132D9" w:rsidRDefault="003C76F5" w:rsidP="00C04CE0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1.1. Географическая</w:t>
      </w:r>
      <w:r w:rsidR="00C04CE0" w:rsidRPr="009132D9">
        <w:rPr>
          <w:rFonts w:ascii="Times New Roman" w:hAnsi="Times New Roman" w:cs="Times New Roman"/>
          <w:sz w:val="24"/>
          <w:szCs w:val="24"/>
        </w:rPr>
        <w:t xml:space="preserve"> </w:t>
      </w:r>
      <w:r w:rsidRPr="009132D9">
        <w:rPr>
          <w:rFonts w:ascii="Times New Roman" w:hAnsi="Times New Roman" w:cs="Times New Roman"/>
          <w:sz w:val="24"/>
          <w:szCs w:val="24"/>
        </w:rPr>
        <w:t>характеристика</w:t>
      </w:r>
      <w:r w:rsidR="009132D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4CE0" w:rsidRPr="009132D9">
        <w:rPr>
          <w:rFonts w:ascii="Times New Roman" w:hAnsi="Times New Roman" w:cs="Times New Roman"/>
          <w:sz w:val="24"/>
          <w:szCs w:val="24"/>
        </w:rPr>
        <w:t>……………….………</w:t>
      </w:r>
      <w:r w:rsidR="00293E82">
        <w:rPr>
          <w:rFonts w:ascii="Times New Roman" w:hAnsi="Times New Roman" w:cs="Times New Roman"/>
          <w:sz w:val="24"/>
          <w:szCs w:val="24"/>
        </w:rPr>
        <w:t>……..</w:t>
      </w:r>
      <w:r w:rsidR="00C04CE0" w:rsidRPr="009132D9">
        <w:rPr>
          <w:rFonts w:ascii="Times New Roman" w:hAnsi="Times New Roman" w:cs="Times New Roman"/>
          <w:sz w:val="24"/>
          <w:szCs w:val="24"/>
        </w:rPr>
        <w:t>.</w:t>
      </w:r>
      <w:r w:rsidR="00385E21" w:rsidRPr="009132D9">
        <w:rPr>
          <w:rFonts w:ascii="Times New Roman" w:hAnsi="Times New Roman" w:cs="Times New Roman"/>
          <w:sz w:val="24"/>
          <w:szCs w:val="24"/>
        </w:rPr>
        <w:t>4</w:t>
      </w:r>
    </w:p>
    <w:p w:rsidR="003C76F5" w:rsidRPr="009132D9" w:rsidRDefault="003C76F5" w:rsidP="00C04CE0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1.2. История возникновени</w:t>
      </w:r>
      <w:r w:rsidR="00C04CE0" w:rsidRPr="009132D9">
        <w:rPr>
          <w:rFonts w:ascii="Times New Roman" w:hAnsi="Times New Roman" w:cs="Times New Roman"/>
          <w:sz w:val="24"/>
          <w:szCs w:val="24"/>
        </w:rPr>
        <w:t xml:space="preserve">я и развития </w:t>
      </w:r>
      <w:r w:rsidR="009132D9">
        <w:rPr>
          <w:rFonts w:ascii="Times New Roman" w:hAnsi="Times New Roman" w:cs="Times New Roman"/>
          <w:sz w:val="24"/>
          <w:szCs w:val="24"/>
        </w:rPr>
        <w:t>города…………………………………………</w:t>
      </w:r>
      <w:r w:rsidR="00C04CE0" w:rsidRPr="009132D9">
        <w:rPr>
          <w:rFonts w:ascii="Times New Roman" w:hAnsi="Times New Roman" w:cs="Times New Roman"/>
          <w:sz w:val="24"/>
          <w:szCs w:val="24"/>
        </w:rPr>
        <w:t>…</w:t>
      </w:r>
      <w:r w:rsidR="00293E82">
        <w:rPr>
          <w:rFonts w:ascii="Times New Roman" w:hAnsi="Times New Roman" w:cs="Times New Roman"/>
          <w:sz w:val="24"/>
          <w:szCs w:val="24"/>
        </w:rPr>
        <w:t>.…</w:t>
      </w:r>
      <w:r w:rsidR="00C04CE0" w:rsidRPr="009132D9">
        <w:rPr>
          <w:rFonts w:ascii="Times New Roman" w:hAnsi="Times New Roman" w:cs="Times New Roman"/>
          <w:sz w:val="24"/>
          <w:szCs w:val="24"/>
        </w:rPr>
        <w:t>.</w:t>
      </w:r>
      <w:r w:rsidR="00385E21" w:rsidRPr="009132D9">
        <w:rPr>
          <w:rFonts w:ascii="Times New Roman" w:hAnsi="Times New Roman" w:cs="Times New Roman"/>
          <w:sz w:val="24"/>
          <w:szCs w:val="24"/>
        </w:rPr>
        <w:t>4</w:t>
      </w:r>
    </w:p>
    <w:p w:rsidR="00336C1C" w:rsidRPr="009132D9" w:rsidRDefault="00336C1C" w:rsidP="00C04CE0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1.3. Ст</w:t>
      </w:r>
      <w:r w:rsidR="00C04CE0" w:rsidRPr="009132D9">
        <w:rPr>
          <w:rFonts w:ascii="Times New Roman" w:hAnsi="Times New Roman" w:cs="Times New Roman"/>
          <w:sz w:val="24"/>
          <w:szCs w:val="24"/>
        </w:rPr>
        <w:t xml:space="preserve">руктура органов местного </w:t>
      </w:r>
      <w:r w:rsidR="009132D9">
        <w:rPr>
          <w:rFonts w:ascii="Times New Roman" w:hAnsi="Times New Roman" w:cs="Times New Roman"/>
          <w:sz w:val="24"/>
          <w:szCs w:val="24"/>
        </w:rPr>
        <w:t>самоуправления…………………………</w:t>
      </w:r>
      <w:r w:rsidR="00C04CE0" w:rsidRPr="009132D9">
        <w:rPr>
          <w:rFonts w:ascii="Times New Roman" w:hAnsi="Times New Roman" w:cs="Times New Roman"/>
          <w:sz w:val="24"/>
          <w:szCs w:val="24"/>
        </w:rPr>
        <w:t>………..……….</w:t>
      </w:r>
      <w:r w:rsidR="00293E82">
        <w:rPr>
          <w:rFonts w:ascii="Times New Roman" w:hAnsi="Times New Roman" w:cs="Times New Roman"/>
          <w:sz w:val="24"/>
          <w:szCs w:val="24"/>
        </w:rPr>
        <w:t>..</w:t>
      </w:r>
      <w:r w:rsidR="00385E21" w:rsidRPr="009132D9">
        <w:rPr>
          <w:rFonts w:ascii="Times New Roman" w:hAnsi="Times New Roman" w:cs="Times New Roman"/>
          <w:sz w:val="24"/>
          <w:szCs w:val="24"/>
        </w:rPr>
        <w:t>5</w:t>
      </w:r>
    </w:p>
    <w:p w:rsidR="00336C1C" w:rsidRPr="009132D9" w:rsidRDefault="00C04CE0" w:rsidP="00C04CE0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1.4. Муниципаль</w:t>
      </w:r>
      <w:r w:rsidR="009132D9">
        <w:rPr>
          <w:rFonts w:ascii="Times New Roman" w:hAnsi="Times New Roman" w:cs="Times New Roman"/>
          <w:sz w:val="24"/>
          <w:szCs w:val="24"/>
        </w:rPr>
        <w:t>ные финансы……………………</w:t>
      </w:r>
      <w:r w:rsidRPr="009132D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F35F6" w:rsidRPr="009132D9">
        <w:rPr>
          <w:rFonts w:ascii="Times New Roman" w:hAnsi="Times New Roman" w:cs="Times New Roman"/>
          <w:sz w:val="24"/>
          <w:szCs w:val="24"/>
        </w:rPr>
        <w:t>…</w:t>
      </w:r>
      <w:r w:rsidR="00293E82">
        <w:rPr>
          <w:rFonts w:ascii="Times New Roman" w:hAnsi="Times New Roman" w:cs="Times New Roman"/>
          <w:sz w:val="24"/>
          <w:szCs w:val="24"/>
        </w:rPr>
        <w:t>…..</w:t>
      </w:r>
      <w:r w:rsidR="000F35F6" w:rsidRPr="009132D9">
        <w:rPr>
          <w:rFonts w:ascii="Times New Roman" w:hAnsi="Times New Roman" w:cs="Times New Roman"/>
          <w:sz w:val="24"/>
          <w:szCs w:val="24"/>
        </w:rPr>
        <w:t>7</w:t>
      </w:r>
    </w:p>
    <w:p w:rsidR="00336C1C" w:rsidRPr="009132D9" w:rsidRDefault="00336C1C" w:rsidP="00C04CE0">
      <w:pPr>
        <w:pStyle w:val="a3"/>
        <w:tabs>
          <w:tab w:val="left" w:pos="709"/>
        </w:tabs>
        <w:ind w:left="4253"/>
        <w:rPr>
          <w:rFonts w:ascii="Times New Roman" w:hAnsi="Times New Roman" w:cs="Times New Roman"/>
          <w:sz w:val="24"/>
          <w:szCs w:val="24"/>
        </w:rPr>
      </w:pPr>
    </w:p>
    <w:p w:rsidR="00336C1C" w:rsidRPr="009132D9" w:rsidRDefault="00C04CE0" w:rsidP="00C04CE0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2. Социальная сфера и</w:t>
      </w:r>
      <w:r w:rsidR="00336C1C" w:rsidRPr="009132D9">
        <w:rPr>
          <w:rFonts w:ascii="Times New Roman" w:hAnsi="Times New Roman" w:cs="Times New Roman"/>
          <w:b/>
          <w:sz w:val="28"/>
          <w:szCs w:val="28"/>
        </w:rPr>
        <w:t xml:space="preserve"> трудовые ресурсы</w:t>
      </w:r>
      <w:r w:rsidR="009132D9">
        <w:rPr>
          <w:rFonts w:ascii="Times New Roman" w:hAnsi="Times New Roman" w:cs="Times New Roman"/>
          <w:sz w:val="28"/>
          <w:szCs w:val="28"/>
        </w:rPr>
        <w:t>………………</w:t>
      </w:r>
      <w:r w:rsidRPr="009132D9">
        <w:rPr>
          <w:rFonts w:ascii="Times New Roman" w:hAnsi="Times New Roman" w:cs="Times New Roman"/>
          <w:sz w:val="28"/>
          <w:szCs w:val="28"/>
        </w:rPr>
        <w:t>……………</w:t>
      </w:r>
      <w:r w:rsidR="000F35F6" w:rsidRPr="009132D9">
        <w:rPr>
          <w:rFonts w:ascii="Times New Roman" w:hAnsi="Times New Roman" w:cs="Times New Roman"/>
          <w:sz w:val="28"/>
          <w:szCs w:val="28"/>
        </w:rPr>
        <w:t>…</w:t>
      </w:r>
      <w:r w:rsidR="00293E82">
        <w:rPr>
          <w:rFonts w:ascii="Times New Roman" w:hAnsi="Times New Roman" w:cs="Times New Roman"/>
          <w:sz w:val="28"/>
          <w:szCs w:val="28"/>
        </w:rPr>
        <w:t>……7</w:t>
      </w:r>
    </w:p>
    <w:p w:rsidR="00336C1C" w:rsidRPr="009132D9" w:rsidRDefault="00C04CE0" w:rsidP="00C04CE0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2.1.  Демография………………………………</w:t>
      </w:r>
      <w:r w:rsidR="009132D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………7</w:t>
      </w:r>
    </w:p>
    <w:p w:rsidR="00336C1C" w:rsidRPr="009132D9" w:rsidRDefault="00C04CE0" w:rsidP="00C04CE0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 xml:space="preserve">2.2. Занятость и </w:t>
      </w:r>
      <w:r w:rsidR="009132D9">
        <w:rPr>
          <w:rFonts w:ascii="Times New Roman" w:hAnsi="Times New Roman" w:cs="Times New Roman"/>
          <w:sz w:val="24"/>
          <w:szCs w:val="24"/>
        </w:rPr>
        <w:t>доходы населения…………………</w:t>
      </w:r>
      <w:r w:rsidRPr="009132D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………..8</w:t>
      </w:r>
    </w:p>
    <w:p w:rsidR="00336C1C" w:rsidRPr="009132D9" w:rsidRDefault="00336C1C" w:rsidP="00C04CE0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2.</w:t>
      </w:r>
      <w:r w:rsidR="00F4098A" w:rsidRPr="009132D9">
        <w:rPr>
          <w:rFonts w:ascii="Times New Roman" w:hAnsi="Times New Roman" w:cs="Times New Roman"/>
          <w:sz w:val="24"/>
          <w:szCs w:val="24"/>
        </w:rPr>
        <w:t xml:space="preserve">3. Социальная </w:t>
      </w:r>
      <w:r w:rsidR="00C04CE0" w:rsidRPr="009132D9">
        <w:rPr>
          <w:rFonts w:ascii="Times New Roman" w:hAnsi="Times New Roman" w:cs="Times New Roman"/>
          <w:sz w:val="24"/>
          <w:szCs w:val="24"/>
        </w:rPr>
        <w:t>и</w:t>
      </w:r>
      <w:r w:rsidRPr="009132D9">
        <w:rPr>
          <w:rFonts w:ascii="Times New Roman" w:hAnsi="Times New Roman" w:cs="Times New Roman"/>
          <w:sz w:val="24"/>
          <w:szCs w:val="24"/>
        </w:rPr>
        <w:t>нфраструктура</w:t>
      </w:r>
      <w:r w:rsidR="009132D9">
        <w:rPr>
          <w:rFonts w:ascii="Times New Roman" w:hAnsi="Times New Roman" w:cs="Times New Roman"/>
          <w:sz w:val="24"/>
          <w:szCs w:val="24"/>
        </w:rPr>
        <w:t>…</w:t>
      </w:r>
      <w:r w:rsidR="00C04CE0" w:rsidRPr="009132D9">
        <w:rPr>
          <w:rFonts w:ascii="Times New Roman" w:hAnsi="Times New Roman" w:cs="Times New Roman"/>
          <w:sz w:val="24"/>
          <w:szCs w:val="24"/>
        </w:rPr>
        <w:t>……………………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..</w:t>
      </w:r>
      <w:r w:rsidR="009132D9">
        <w:rPr>
          <w:rFonts w:ascii="Times New Roman" w:hAnsi="Times New Roman" w:cs="Times New Roman"/>
          <w:sz w:val="24"/>
          <w:szCs w:val="24"/>
        </w:rPr>
        <w:t>………………</w:t>
      </w:r>
      <w:r w:rsidR="00C04CE0" w:rsidRPr="009132D9">
        <w:rPr>
          <w:rFonts w:ascii="Times New Roman" w:hAnsi="Times New Roman" w:cs="Times New Roman"/>
          <w:sz w:val="24"/>
          <w:szCs w:val="24"/>
        </w:rPr>
        <w:t>…</w:t>
      </w:r>
      <w:r w:rsidR="00293E82">
        <w:rPr>
          <w:rFonts w:ascii="Times New Roman" w:hAnsi="Times New Roman" w:cs="Times New Roman"/>
          <w:sz w:val="24"/>
          <w:szCs w:val="24"/>
        </w:rPr>
        <w:t>…………………...9</w:t>
      </w:r>
    </w:p>
    <w:p w:rsidR="00336C1C" w:rsidRPr="009132D9" w:rsidRDefault="00336C1C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2.</w:t>
      </w:r>
      <w:r w:rsidR="003A34A0" w:rsidRPr="009132D9">
        <w:rPr>
          <w:rFonts w:ascii="Times New Roman" w:hAnsi="Times New Roman" w:cs="Times New Roman"/>
          <w:sz w:val="24"/>
          <w:szCs w:val="24"/>
        </w:rPr>
        <w:t>4</w:t>
      </w:r>
      <w:r w:rsidRPr="009132D9">
        <w:rPr>
          <w:rFonts w:ascii="Times New Roman" w:hAnsi="Times New Roman" w:cs="Times New Roman"/>
          <w:sz w:val="24"/>
          <w:szCs w:val="24"/>
        </w:rPr>
        <w:t>.</w:t>
      </w:r>
      <w:r w:rsidR="00F4098A" w:rsidRPr="009132D9">
        <w:rPr>
          <w:rFonts w:ascii="Times New Roman" w:hAnsi="Times New Roman" w:cs="Times New Roman"/>
          <w:sz w:val="24"/>
          <w:szCs w:val="24"/>
        </w:rPr>
        <w:t xml:space="preserve"> Средства массовой информ</w:t>
      </w:r>
      <w:r w:rsidR="009132D9">
        <w:rPr>
          <w:rFonts w:ascii="Times New Roman" w:hAnsi="Times New Roman" w:cs="Times New Roman"/>
          <w:sz w:val="24"/>
          <w:szCs w:val="24"/>
        </w:rPr>
        <w:t>ации……………………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……………………</w:t>
      </w:r>
      <w:r w:rsidR="00293E82">
        <w:rPr>
          <w:rFonts w:ascii="Times New Roman" w:hAnsi="Times New Roman" w:cs="Times New Roman"/>
          <w:sz w:val="24"/>
          <w:szCs w:val="24"/>
        </w:rPr>
        <w:t>……………….11</w:t>
      </w:r>
    </w:p>
    <w:p w:rsidR="00336C1C" w:rsidRPr="009132D9" w:rsidRDefault="00336C1C" w:rsidP="00F409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6C1C" w:rsidRPr="009132D9" w:rsidRDefault="00F4098A" w:rsidP="00F4098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9132D9">
        <w:rPr>
          <w:rFonts w:ascii="Times New Roman" w:hAnsi="Times New Roman" w:cs="Times New Roman"/>
          <w:b/>
          <w:sz w:val="28"/>
          <w:szCs w:val="24"/>
        </w:rPr>
        <w:t>3. Экономический потенциал города</w:t>
      </w:r>
      <w:r w:rsidR="009132D9">
        <w:rPr>
          <w:rFonts w:ascii="Times New Roman" w:hAnsi="Times New Roman" w:cs="Times New Roman"/>
          <w:sz w:val="28"/>
          <w:szCs w:val="24"/>
        </w:rPr>
        <w:t>……………</w:t>
      </w:r>
      <w:r w:rsidRPr="009132D9">
        <w:rPr>
          <w:rFonts w:ascii="Times New Roman" w:hAnsi="Times New Roman" w:cs="Times New Roman"/>
          <w:sz w:val="28"/>
          <w:szCs w:val="24"/>
        </w:rPr>
        <w:t>………....</w:t>
      </w:r>
      <w:r w:rsidR="00293E82">
        <w:rPr>
          <w:rFonts w:ascii="Times New Roman" w:hAnsi="Times New Roman" w:cs="Times New Roman"/>
          <w:sz w:val="28"/>
          <w:szCs w:val="24"/>
        </w:rPr>
        <w:t>...........................</w:t>
      </w:r>
      <w:r w:rsidR="00293E82" w:rsidRPr="00293E82">
        <w:rPr>
          <w:rFonts w:ascii="Times New Roman" w:hAnsi="Times New Roman" w:cs="Times New Roman"/>
          <w:sz w:val="28"/>
          <w:szCs w:val="24"/>
        </w:rPr>
        <w:t>12</w:t>
      </w:r>
    </w:p>
    <w:p w:rsidR="00D23958" w:rsidRPr="009132D9" w:rsidRDefault="00336C1C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3.1. П</w:t>
      </w:r>
      <w:r w:rsidR="009132D9">
        <w:rPr>
          <w:rFonts w:ascii="Times New Roman" w:hAnsi="Times New Roman" w:cs="Times New Roman"/>
          <w:sz w:val="24"/>
          <w:szCs w:val="24"/>
        </w:rPr>
        <w:t>ромышленность……………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..</w:t>
      </w:r>
      <w:r w:rsidR="00F4098A" w:rsidRPr="009132D9">
        <w:rPr>
          <w:rFonts w:ascii="Times New Roman" w:hAnsi="Times New Roman" w:cs="Times New Roman"/>
          <w:sz w:val="24"/>
          <w:szCs w:val="24"/>
        </w:rPr>
        <w:t>…</w:t>
      </w:r>
      <w:r w:rsidR="00293E82">
        <w:rPr>
          <w:rFonts w:ascii="Times New Roman" w:hAnsi="Times New Roman" w:cs="Times New Roman"/>
          <w:sz w:val="24"/>
          <w:szCs w:val="24"/>
        </w:rPr>
        <w:t>12</w:t>
      </w:r>
      <w:r w:rsidR="00627562" w:rsidRPr="009132D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E6053D" w:rsidRPr="009132D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3.</w:t>
      </w:r>
      <w:r w:rsidR="003A34A0" w:rsidRPr="009132D9">
        <w:rPr>
          <w:rFonts w:ascii="Times New Roman" w:hAnsi="Times New Roman" w:cs="Times New Roman"/>
          <w:sz w:val="24"/>
          <w:szCs w:val="24"/>
        </w:rPr>
        <w:t>2</w:t>
      </w:r>
      <w:r w:rsidRPr="009132D9">
        <w:rPr>
          <w:rFonts w:ascii="Times New Roman" w:hAnsi="Times New Roman" w:cs="Times New Roman"/>
          <w:sz w:val="24"/>
          <w:szCs w:val="24"/>
        </w:rPr>
        <w:t>.</w:t>
      </w:r>
      <w:r w:rsidR="009132D9">
        <w:rPr>
          <w:rFonts w:ascii="Times New Roman" w:hAnsi="Times New Roman" w:cs="Times New Roman"/>
          <w:sz w:val="24"/>
          <w:szCs w:val="24"/>
        </w:rPr>
        <w:t xml:space="preserve"> Строительство………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…..</w:t>
      </w:r>
      <w:r w:rsidR="00F4098A" w:rsidRPr="009132D9">
        <w:rPr>
          <w:rFonts w:ascii="Times New Roman" w:hAnsi="Times New Roman" w:cs="Times New Roman"/>
          <w:sz w:val="24"/>
          <w:szCs w:val="24"/>
        </w:rPr>
        <w:t>.</w:t>
      </w:r>
      <w:r w:rsidR="00293E82">
        <w:rPr>
          <w:rFonts w:ascii="Times New Roman" w:hAnsi="Times New Roman" w:cs="Times New Roman"/>
          <w:sz w:val="24"/>
          <w:szCs w:val="24"/>
        </w:rPr>
        <w:t>13</w:t>
      </w:r>
      <w:r w:rsidRPr="009132D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3.</w:t>
      </w:r>
      <w:r w:rsidR="003A34A0" w:rsidRPr="009132D9">
        <w:rPr>
          <w:rFonts w:ascii="Times New Roman" w:hAnsi="Times New Roman" w:cs="Times New Roman"/>
          <w:sz w:val="24"/>
          <w:szCs w:val="24"/>
        </w:rPr>
        <w:t>3</w:t>
      </w:r>
      <w:r w:rsidRPr="009132D9">
        <w:rPr>
          <w:rFonts w:ascii="Times New Roman" w:hAnsi="Times New Roman" w:cs="Times New Roman"/>
          <w:sz w:val="24"/>
          <w:szCs w:val="24"/>
        </w:rPr>
        <w:t>.</w:t>
      </w:r>
      <w:r w:rsidR="00F4098A" w:rsidRPr="009132D9">
        <w:rPr>
          <w:rFonts w:ascii="Times New Roman" w:hAnsi="Times New Roman" w:cs="Times New Roman"/>
          <w:sz w:val="24"/>
          <w:szCs w:val="24"/>
        </w:rPr>
        <w:t xml:space="preserve"> </w:t>
      </w:r>
      <w:r w:rsidRPr="009132D9">
        <w:rPr>
          <w:rFonts w:ascii="Times New Roman" w:hAnsi="Times New Roman" w:cs="Times New Roman"/>
          <w:sz w:val="24"/>
          <w:szCs w:val="24"/>
        </w:rPr>
        <w:t>Инвест</w:t>
      </w:r>
      <w:r w:rsidR="00F4098A" w:rsidRPr="009132D9">
        <w:rPr>
          <w:rFonts w:ascii="Times New Roman" w:hAnsi="Times New Roman" w:cs="Times New Roman"/>
          <w:sz w:val="24"/>
          <w:szCs w:val="24"/>
        </w:rPr>
        <w:t>иционн</w:t>
      </w:r>
      <w:r w:rsidR="009132D9">
        <w:rPr>
          <w:rFonts w:ascii="Times New Roman" w:hAnsi="Times New Roman" w:cs="Times New Roman"/>
          <w:sz w:val="24"/>
          <w:szCs w:val="24"/>
        </w:rPr>
        <w:t>ая деятельность……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……………14</w:t>
      </w: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3.</w:t>
      </w:r>
      <w:r w:rsidR="003A34A0" w:rsidRPr="009132D9">
        <w:rPr>
          <w:rFonts w:ascii="Times New Roman" w:hAnsi="Times New Roman" w:cs="Times New Roman"/>
          <w:sz w:val="24"/>
          <w:szCs w:val="24"/>
        </w:rPr>
        <w:t>4</w:t>
      </w:r>
      <w:r w:rsidRPr="009132D9">
        <w:rPr>
          <w:rFonts w:ascii="Times New Roman" w:hAnsi="Times New Roman" w:cs="Times New Roman"/>
          <w:sz w:val="24"/>
          <w:szCs w:val="24"/>
        </w:rPr>
        <w:t>.</w:t>
      </w:r>
      <w:r w:rsidR="00F4098A" w:rsidRPr="009132D9">
        <w:rPr>
          <w:rFonts w:ascii="Times New Roman" w:hAnsi="Times New Roman" w:cs="Times New Roman"/>
          <w:sz w:val="24"/>
          <w:szCs w:val="24"/>
        </w:rPr>
        <w:t xml:space="preserve"> </w:t>
      </w:r>
      <w:r w:rsidRPr="009132D9">
        <w:rPr>
          <w:rFonts w:ascii="Times New Roman" w:hAnsi="Times New Roman" w:cs="Times New Roman"/>
          <w:sz w:val="24"/>
          <w:szCs w:val="24"/>
        </w:rPr>
        <w:t>Ма</w:t>
      </w:r>
      <w:r w:rsidR="00F4098A" w:rsidRPr="009132D9">
        <w:rPr>
          <w:rFonts w:ascii="Times New Roman" w:hAnsi="Times New Roman" w:cs="Times New Roman"/>
          <w:sz w:val="24"/>
          <w:szCs w:val="24"/>
        </w:rPr>
        <w:t>лый и с</w:t>
      </w:r>
      <w:r w:rsidR="009132D9">
        <w:rPr>
          <w:rFonts w:ascii="Times New Roman" w:hAnsi="Times New Roman" w:cs="Times New Roman"/>
          <w:sz w:val="24"/>
          <w:szCs w:val="24"/>
        </w:rPr>
        <w:t>редний бизнес…………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………….</w:t>
      </w:r>
      <w:r w:rsidR="00F4098A" w:rsidRPr="009132D9">
        <w:rPr>
          <w:rFonts w:ascii="Times New Roman" w:hAnsi="Times New Roman" w:cs="Times New Roman"/>
          <w:sz w:val="24"/>
          <w:szCs w:val="24"/>
        </w:rPr>
        <w:t>…</w:t>
      </w:r>
      <w:r w:rsidR="00293E82">
        <w:rPr>
          <w:rFonts w:ascii="Times New Roman" w:hAnsi="Times New Roman" w:cs="Times New Roman"/>
          <w:sz w:val="24"/>
          <w:szCs w:val="24"/>
        </w:rPr>
        <w:t>14</w:t>
      </w: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3.</w:t>
      </w:r>
      <w:r w:rsidR="003A34A0" w:rsidRPr="009132D9">
        <w:rPr>
          <w:rFonts w:ascii="Times New Roman" w:hAnsi="Times New Roman" w:cs="Times New Roman"/>
          <w:sz w:val="24"/>
          <w:szCs w:val="24"/>
        </w:rPr>
        <w:t>5</w:t>
      </w:r>
      <w:r w:rsidRPr="009132D9">
        <w:rPr>
          <w:rFonts w:ascii="Times New Roman" w:hAnsi="Times New Roman" w:cs="Times New Roman"/>
          <w:sz w:val="24"/>
          <w:szCs w:val="24"/>
        </w:rPr>
        <w:t>.</w:t>
      </w:r>
      <w:r w:rsidR="00F4098A" w:rsidRPr="009132D9">
        <w:rPr>
          <w:rFonts w:ascii="Times New Roman" w:hAnsi="Times New Roman" w:cs="Times New Roman"/>
          <w:sz w:val="24"/>
          <w:szCs w:val="24"/>
        </w:rPr>
        <w:t xml:space="preserve"> </w:t>
      </w:r>
      <w:r w:rsidRPr="009132D9">
        <w:rPr>
          <w:rFonts w:ascii="Times New Roman" w:hAnsi="Times New Roman" w:cs="Times New Roman"/>
          <w:sz w:val="24"/>
          <w:szCs w:val="24"/>
        </w:rPr>
        <w:t>Земель</w:t>
      </w:r>
      <w:r w:rsidR="009132D9">
        <w:rPr>
          <w:rFonts w:ascii="Times New Roman" w:hAnsi="Times New Roman" w:cs="Times New Roman"/>
          <w:sz w:val="24"/>
          <w:szCs w:val="24"/>
        </w:rPr>
        <w:t>ные ресурсы………………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..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</w:t>
      </w:r>
      <w:r w:rsidR="00293E82">
        <w:rPr>
          <w:rFonts w:ascii="Times New Roman" w:hAnsi="Times New Roman" w:cs="Times New Roman"/>
          <w:sz w:val="24"/>
          <w:szCs w:val="24"/>
        </w:rPr>
        <w:t>15</w:t>
      </w:r>
    </w:p>
    <w:p w:rsidR="00E73C1D" w:rsidRPr="009132D9" w:rsidRDefault="009174EB" w:rsidP="00C04CE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4"/>
          <w:szCs w:val="24"/>
        </w:rPr>
        <w:t>3.6</w:t>
      </w:r>
      <w:r w:rsidR="00E46BAC" w:rsidRPr="009132D9">
        <w:rPr>
          <w:rFonts w:ascii="Times New Roman" w:hAnsi="Times New Roman" w:cs="Times New Roman"/>
          <w:sz w:val="24"/>
          <w:szCs w:val="24"/>
        </w:rPr>
        <w:t>.</w:t>
      </w:r>
      <w:r w:rsidR="00F4098A" w:rsidRPr="009132D9">
        <w:rPr>
          <w:rFonts w:ascii="Times New Roman" w:hAnsi="Times New Roman" w:cs="Times New Roman"/>
          <w:sz w:val="24"/>
          <w:szCs w:val="24"/>
        </w:rPr>
        <w:t xml:space="preserve"> Р</w:t>
      </w:r>
      <w:r w:rsidR="00E46BAC" w:rsidRPr="009132D9">
        <w:rPr>
          <w:rFonts w:ascii="Times New Roman" w:hAnsi="Times New Roman" w:cs="Times New Roman"/>
          <w:sz w:val="24"/>
          <w:szCs w:val="24"/>
        </w:rPr>
        <w:t>ынок ф</w:t>
      </w:r>
      <w:r w:rsidR="00F4098A" w:rsidRPr="009132D9">
        <w:rPr>
          <w:rFonts w:ascii="Times New Roman" w:hAnsi="Times New Roman" w:cs="Times New Roman"/>
          <w:sz w:val="24"/>
          <w:szCs w:val="24"/>
        </w:rPr>
        <w:t>инансовых и стра</w:t>
      </w:r>
      <w:r w:rsidR="009132D9">
        <w:rPr>
          <w:rFonts w:ascii="Times New Roman" w:hAnsi="Times New Roman" w:cs="Times New Roman"/>
          <w:sz w:val="24"/>
          <w:szCs w:val="24"/>
        </w:rPr>
        <w:t>ховых услуг………………………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……………………</w:t>
      </w:r>
      <w:r w:rsidR="00293E82">
        <w:rPr>
          <w:rFonts w:ascii="Times New Roman" w:hAnsi="Times New Roman" w:cs="Times New Roman"/>
          <w:sz w:val="24"/>
          <w:szCs w:val="24"/>
        </w:rPr>
        <w:t>……..16</w:t>
      </w:r>
    </w:p>
    <w:p w:rsidR="00F4098A" w:rsidRPr="009132D9" w:rsidRDefault="00F4098A" w:rsidP="00C04C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4. Ин</w:t>
      </w:r>
      <w:r w:rsidR="009174EB" w:rsidRPr="009132D9">
        <w:rPr>
          <w:rFonts w:ascii="Times New Roman" w:hAnsi="Times New Roman" w:cs="Times New Roman"/>
          <w:b/>
          <w:sz w:val="28"/>
          <w:szCs w:val="28"/>
        </w:rPr>
        <w:t>фраструктура города</w:t>
      </w:r>
      <w:r w:rsidR="009132D9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F4098A" w:rsidRPr="009132D9">
        <w:rPr>
          <w:rFonts w:ascii="Times New Roman" w:hAnsi="Times New Roman" w:cs="Times New Roman"/>
          <w:sz w:val="28"/>
          <w:szCs w:val="28"/>
        </w:rPr>
        <w:t>……………</w:t>
      </w:r>
      <w:r w:rsidR="00293E82">
        <w:rPr>
          <w:rFonts w:ascii="Times New Roman" w:hAnsi="Times New Roman" w:cs="Times New Roman"/>
          <w:sz w:val="28"/>
          <w:szCs w:val="28"/>
        </w:rPr>
        <w:t>………</w:t>
      </w:r>
      <w:r w:rsidR="00F4098A" w:rsidRPr="009132D9">
        <w:rPr>
          <w:rFonts w:ascii="Times New Roman" w:hAnsi="Times New Roman" w:cs="Times New Roman"/>
          <w:sz w:val="28"/>
          <w:szCs w:val="28"/>
        </w:rPr>
        <w:t>.</w:t>
      </w:r>
      <w:r w:rsidR="00293E82">
        <w:rPr>
          <w:rFonts w:ascii="Times New Roman" w:hAnsi="Times New Roman" w:cs="Times New Roman"/>
          <w:sz w:val="28"/>
          <w:szCs w:val="28"/>
        </w:rPr>
        <w:t>16</w:t>
      </w:r>
    </w:p>
    <w:p w:rsidR="00E73C1D" w:rsidRPr="009132D9" w:rsidRDefault="00F4098A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4.1</w:t>
      </w:r>
      <w:r w:rsidR="00293E82">
        <w:rPr>
          <w:rFonts w:ascii="Times New Roman" w:hAnsi="Times New Roman" w:cs="Times New Roman"/>
          <w:sz w:val="24"/>
          <w:szCs w:val="24"/>
        </w:rPr>
        <w:t xml:space="preserve">. </w:t>
      </w:r>
      <w:r w:rsidR="009132D9">
        <w:rPr>
          <w:rFonts w:ascii="Times New Roman" w:hAnsi="Times New Roman" w:cs="Times New Roman"/>
          <w:sz w:val="24"/>
          <w:szCs w:val="24"/>
        </w:rPr>
        <w:t>Транспорт…………………</w:t>
      </w:r>
      <w:r w:rsidRPr="009132D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..…16</w:t>
      </w: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>4.2.</w:t>
      </w:r>
      <w:r w:rsidR="00F4098A" w:rsidRPr="009132D9">
        <w:rPr>
          <w:rFonts w:ascii="Times New Roman" w:hAnsi="Times New Roman" w:cs="Times New Roman"/>
          <w:sz w:val="24"/>
          <w:szCs w:val="24"/>
        </w:rPr>
        <w:t xml:space="preserve"> Дорожн</w:t>
      </w:r>
      <w:r w:rsidR="009132D9">
        <w:rPr>
          <w:rFonts w:ascii="Times New Roman" w:hAnsi="Times New Roman" w:cs="Times New Roman"/>
          <w:sz w:val="24"/>
          <w:szCs w:val="24"/>
        </w:rPr>
        <w:t>ое хозяйство…………………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…</w:t>
      </w:r>
      <w:r w:rsidR="00F4098A" w:rsidRPr="009132D9">
        <w:rPr>
          <w:rFonts w:ascii="Times New Roman" w:hAnsi="Times New Roman" w:cs="Times New Roman"/>
          <w:sz w:val="24"/>
          <w:szCs w:val="24"/>
        </w:rPr>
        <w:t>.</w:t>
      </w:r>
      <w:r w:rsidR="00293E82">
        <w:rPr>
          <w:rFonts w:ascii="Times New Roman" w:hAnsi="Times New Roman" w:cs="Times New Roman"/>
          <w:sz w:val="24"/>
          <w:szCs w:val="24"/>
        </w:rPr>
        <w:t>17</w:t>
      </w:r>
    </w:p>
    <w:p w:rsidR="00E73C1D" w:rsidRPr="009132D9" w:rsidRDefault="009132D9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Связь………………</w:t>
      </w:r>
      <w:r w:rsidR="00F4098A" w:rsidRPr="009132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93E82">
        <w:rPr>
          <w:rFonts w:ascii="Times New Roman" w:hAnsi="Times New Roman" w:cs="Times New Roman"/>
          <w:sz w:val="24"/>
          <w:szCs w:val="24"/>
        </w:rPr>
        <w:t>...17</w:t>
      </w:r>
    </w:p>
    <w:p w:rsidR="00E73C1D" w:rsidRPr="009132D9" w:rsidRDefault="00F4098A" w:rsidP="00C04C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2D9">
        <w:rPr>
          <w:rFonts w:ascii="Times New Roman" w:hAnsi="Times New Roman" w:cs="Times New Roman"/>
          <w:sz w:val="24"/>
          <w:szCs w:val="24"/>
        </w:rPr>
        <w:t xml:space="preserve">4.4. Жилищно-коммунальное </w:t>
      </w:r>
      <w:r w:rsidR="00E73C1D" w:rsidRPr="009132D9">
        <w:rPr>
          <w:rFonts w:ascii="Times New Roman" w:hAnsi="Times New Roman" w:cs="Times New Roman"/>
          <w:sz w:val="24"/>
          <w:szCs w:val="24"/>
        </w:rPr>
        <w:t>хозяйство</w:t>
      </w:r>
      <w:r w:rsidR="009132D9" w:rsidRPr="00293E82">
        <w:rPr>
          <w:rFonts w:ascii="Times New Roman" w:hAnsi="Times New Roman" w:cs="Times New Roman"/>
          <w:sz w:val="24"/>
          <w:szCs w:val="28"/>
        </w:rPr>
        <w:t>…………</w:t>
      </w:r>
      <w:r w:rsidRPr="00293E82">
        <w:rPr>
          <w:rFonts w:ascii="Times New Roman" w:hAnsi="Times New Roman" w:cs="Times New Roman"/>
          <w:sz w:val="24"/>
          <w:szCs w:val="28"/>
        </w:rPr>
        <w:t>……………</w:t>
      </w:r>
      <w:r w:rsidR="00293E82" w:rsidRPr="00293E82">
        <w:rPr>
          <w:rFonts w:ascii="Times New Roman" w:hAnsi="Times New Roman" w:cs="Times New Roman"/>
          <w:sz w:val="24"/>
          <w:szCs w:val="28"/>
        </w:rPr>
        <w:t>……………………</w:t>
      </w:r>
      <w:r w:rsidR="00293E82">
        <w:rPr>
          <w:rFonts w:ascii="Times New Roman" w:hAnsi="Times New Roman" w:cs="Times New Roman"/>
          <w:sz w:val="24"/>
          <w:szCs w:val="28"/>
        </w:rPr>
        <w:t>………..</w:t>
      </w:r>
      <w:r w:rsidRPr="00293E82">
        <w:rPr>
          <w:rFonts w:ascii="Times New Roman" w:hAnsi="Times New Roman" w:cs="Times New Roman"/>
          <w:sz w:val="24"/>
          <w:szCs w:val="28"/>
        </w:rPr>
        <w:t>.</w:t>
      </w:r>
      <w:r w:rsidR="00293E82" w:rsidRPr="00293E82">
        <w:rPr>
          <w:rFonts w:ascii="Times New Roman" w:hAnsi="Times New Roman" w:cs="Times New Roman"/>
          <w:sz w:val="24"/>
          <w:szCs w:val="28"/>
        </w:rPr>
        <w:t>17</w:t>
      </w:r>
    </w:p>
    <w:p w:rsidR="00E73C1D" w:rsidRPr="009132D9" w:rsidRDefault="00E73C1D" w:rsidP="00C04CE0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5.</w:t>
      </w:r>
      <w:r w:rsidR="00F4098A" w:rsidRPr="009132D9">
        <w:rPr>
          <w:rFonts w:ascii="Times New Roman" w:hAnsi="Times New Roman" w:cs="Times New Roman"/>
          <w:b/>
          <w:sz w:val="28"/>
          <w:szCs w:val="28"/>
        </w:rPr>
        <w:t xml:space="preserve"> Конкурентные </w:t>
      </w:r>
      <w:r w:rsidRPr="009132D9">
        <w:rPr>
          <w:rFonts w:ascii="Times New Roman" w:hAnsi="Times New Roman" w:cs="Times New Roman"/>
          <w:b/>
          <w:sz w:val="28"/>
          <w:szCs w:val="28"/>
        </w:rPr>
        <w:t>пре</w:t>
      </w:r>
      <w:r w:rsidR="00582756" w:rsidRPr="009132D9">
        <w:rPr>
          <w:rFonts w:ascii="Times New Roman" w:hAnsi="Times New Roman" w:cs="Times New Roman"/>
          <w:b/>
          <w:sz w:val="28"/>
          <w:szCs w:val="28"/>
        </w:rPr>
        <w:t>имущества города</w:t>
      </w:r>
      <w:r w:rsidR="009132D9">
        <w:rPr>
          <w:rFonts w:ascii="Times New Roman" w:hAnsi="Times New Roman" w:cs="Times New Roman"/>
          <w:sz w:val="28"/>
          <w:szCs w:val="28"/>
        </w:rPr>
        <w:t>…………</w:t>
      </w:r>
      <w:r w:rsidR="00F4098A" w:rsidRPr="009132D9">
        <w:rPr>
          <w:rFonts w:ascii="Times New Roman" w:hAnsi="Times New Roman" w:cs="Times New Roman"/>
          <w:sz w:val="28"/>
          <w:szCs w:val="28"/>
        </w:rPr>
        <w:t>……</w:t>
      </w:r>
      <w:r w:rsidR="00293E82">
        <w:rPr>
          <w:rFonts w:ascii="Times New Roman" w:hAnsi="Times New Roman" w:cs="Times New Roman"/>
          <w:sz w:val="28"/>
          <w:szCs w:val="28"/>
        </w:rPr>
        <w:t>……………………..18</w:t>
      </w: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6.</w:t>
      </w:r>
      <w:r w:rsidR="00F4098A" w:rsidRPr="009132D9">
        <w:rPr>
          <w:rFonts w:ascii="Times New Roman" w:hAnsi="Times New Roman" w:cs="Times New Roman"/>
          <w:b/>
          <w:sz w:val="28"/>
          <w:szCs w:val="28"/>
        </w:rPr>
        <w:t xml:space="preserve"> Правовая база в сфере </w:t>
      </w:r>
      <w:r w:rsidR="00547E0D" w:rsidRPr="009132D9">
        <w:rPr>
          <w:rFonts w:ascii="Times New Roman" w:hAnsi="Times New Roman" w:cs="Times New Roman"/>
          <w:b/>
          <w:sz w:val="28"/>
          <w:szCs w:val="28"/>
        </w:rPr>
        <w:t>и</w:t>
      </w:r>
      <w:r w:rsidRPr="009132D9">
        <w:rPr>
          <w:rFonts w:ascii="Times New Roman" w:hAnsi="Times New Roman" w:cs="Times New Roman"/>
          <w:b/>
          <w:sz w:val="28"/>
          <w:szCs w:val="28"/>
        </w:rPr>
        <w:t>нве</w:t>
      </w:r>
      <w:r w:rsidR="00F4098A" w:rsidRPr="009132D9">
        <w:rPr>
          <w:rFonts w:ascii="Times New Roman" w:hAnsi="Times New Roman" w:cs="Times New Roman"/>
          <w:b/>
          <w:sz w:val="28"/>
          <w:szCs w:val="28"/>
        </w:rPr>
        <w:t>стиционной деятельности</w:t>
      </w:r>
      <w:r w:rsidR="009132D9">
        <w:rPr>
          <w:rFonts w:ascii="Times New Roman" w:hAnsi="Times New Roman" w:cs="Times New Roman"/>
          <w:sz w:val="28"/>
          <w:szCs w:val="28"/>
        </w:rPr>
        <w:t>…………</w:t>
      </w:r>
      <w:r w:rsidR="00293E82">
        <w:rPr>
          <w:rFonts w:ascii="Times New Roman" w:hAnsi="Times New Roman" w:cs="Times New Roman"/>
          <w:sz w:val="28"/>
          <w:szCs w:val="28"/>
        </w:rPr>
        <w:t>………18</w:t>
      </w:r>
    </w:p>
    <w:p w:rsidR="00E73C1D" w:rsidRPr="009132D9" w:rsidRDefault="00E73C1D" w:rsidP="00C04C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7E0D" w:rsidRPr="009132D9" w:rsidRDefault="00F4098A" w:rsidP="002D2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7. Перечень инвестиционных </w:t>
      </w:r>
      <w:r w:rsidR="00547E0D" w:rsidRPr="009132D9">
        <w:rPr>
          <w:rFonts w:ascii="Times New Roman" w:hAnsi="Times New Roman" w:cs="Times New Roman"/>
          <w:b/>
          <w:sz w:val="28"/>
          <w:szCs w:val="28"/>
        </w:rPr>
        <w:t>пло</w:t>
      </w:r>
      <w:r w:rsidR="00582756" w:rsidRPr="009132D9">
        <w:rPr>
          <w:rFonts w:ascii="Times New Roman" w:hAnsi="Times New Roman" w:cs="Times New Roman"/>
          <w:b/>
          <w:sz w:val="28"/>
          <w:szCs w:val="28"/>
        </w:rPr>
        <w:t>щадок</w:t>
      </w:r>
      <w:r w:rsidR="009132D9">
        <w:rPr>
          <w:rFonts w:ascii="Times New Roman" w:hAnsi="Times New Roman" w:cs="Times New Roman"/>
          <w:sz w:val="28"/>
          <w:szCs w:val="28"/>
        </w:rPr>
        <w:t>……………</w:t>
      </w:r>
      <w:r w:rsidRPr="009132D9">
        <w:rPr>
          <w:rFonts w:ascii="Times New Roman" w:hAnsi="Times New Roman" w:cs="Times New Roman"/>
          <w:sz w:val="28"/>
          <w:szCs w:val="28"/>
        </w:rPr>
        <w:t>……………………</w:t>
      </w:r>
      <w:r w:rsidR="00293E82">
        <w:rPr>
          <w:rFonts w:ascii="Times New Roman" w:hAnsi="Times New Roman" w:cs="Times New Roman"/>
          <w:sz w:val="28"/>
          <w:szCs w:val="28"/>
        </w:rPr>
        <w:t>….19</w:t>
      </w:r>
    </w:p>
    <w:p w:rsidR="005B677F" w:rsidRPr="009132D9" w:rsidRDefault="005B677F" w:rsidP="002D2B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4098A" w:rsidRPr="009132D9" w:rsidRDefault="00F4098A" w:rsidP="00F4098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4098A" w:rsidRDefault="00F4098A" w:rsidP="00F4098A">
      <w:pPr>
        <w:pStyle w:val="a3"/>
        <w:rPr>
          <w:b/>
          <w:sz w:val="32"/>
          <w:szCs w:val="32"/>
        </w:rPr>
      </w:pPr>
    </w:p>
    <w:p w:rsidR="00F4098A" w:rsidRDefault="00F4098A" w:rsidP="00F4098A">
      <w:pPr>
        <w:pStyle w:val="a3"/>
        <w:rPr>
          <w:b/>
          <w:sz w:val="32"/>
          <w:szCs w:val="32"/>
        </w:rPr>
      </w:pPr>
    </w:p>
    <w:p w:rsidR="00F4098A" w:rsidRDefault="00F4098A" w:rsidP="00F4098A">
      <w:pPr>
        <w:pStyle w:val="a3"/>
        <w:rPr>
          <w:b/>
          <w:sz w:val="32"/>
          <w:szCs w:val="32"/>
        </w:rPr>
      </w:pPr>
    </w:p>
    <w:p w:rsidR="00F4098A" w:rsidRDefault="00F4098A" w:rsidP="00F4098A">
      <w:pPr>
        <w:pStyle w:val="a3"/>
        <w:rPr>
          <w:b/>
          <w:sz w:val="32"/>
          <w:szCs w:val="32"/>
        </w:rPr>
      </w:pPr>
    </w:p>
    <w:p w:rsidR="005B69AE" w:rsidRDefault="005B69AE" w:rsidP="00F4098A">
      <w:pPr>
        <w:pStyle w:val="a3"/>
        <w:rPr>
          <w:b/>
          <w:sz w:val="32"/>
          <w:szCs w:val="32"/>
        </w:rPr>
      </w:pPr>
    </w:p>
    <w:p w:rsidR="005B69AE" w:rsidRDefault="005B69AE" w:rsidP="00F4098A">
      <w:pPr>
        <w:pStyle w:val="a3"/>
        <w:rPr>
          <w:b/>
          <w:sz w:val="32"/>
          <w:szCs w:val="32"/>
        </w:rPr>
      </w:pPr>
    </w:p>
    <w:p w:rsidR="005B69AE" w:rsidRDefault="005B69AE" w:rsidP="00F4098A">
      <w:pPr>
        <w:pStyle w:val="a3"/>
        <w:rPr>
          <w:b/>
          <w:sz w:val="32"/>
          <w:szCs w:val="32"/>
        </w:rPr>
      </w:pPr>
    </w:p>
    <w:p w:rsidR="00293E82" w:rsidRDefault="00293E82" w:rsidP="00F4098A">
      <w:pPr>
        <w:pStyle w:val="a3"/>
        <w:rPr>
          <w:b/>
          <w:sz w:val="32"/>
          <w:szCs w:val="32"/>
        </w:rPr>
      </w:pPr>
    </w:p>
    <w:p w:rsidR="009132D9" w:rsidRDefault="009132D9" w:rsidP="00F4098A">
      <w:pPr>
        <w:pStyle w:val="a3"/>
        <w:rPr>
          <w:b/>
          <w:sz w:val="32"/>
          <w:szCs w:val="32"/>
        </w:rPr>
      </w:pPr>
    </w:p>
    <w:p w:rsidR="00547E0D" w:rsidRDefault="005B69AE" w:rsidP="00293E8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</w:t>
      </w:r>
      <w:r w:rsidR="00F4098A" w:rsidRPr="009132D9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547E0D" w:rsidRPr="009132D9">
        <w:rPr>
          <w:rFonts w:ascii="Times New Roman" w:hAnsi="Times New Roman" w:cs="Times New Roman"/>
          <w:b/>
          <w:sz w:val="32"/>
          <w:szCs w:val="32"/>
        </w:rPr>
        <w:t xml:space="preserve">Общие сведения </w:t>
      </w:r>
      <w:r w:rsidR="00F4098A" w:rsidRPr="009132D9">
        <w:rPr>
          <w:rFonts w:ascii="Times New Roman" w:hAnsi="Times New Roman" w:cs="Times New Roman"/>
          <w:b/>
          <w:sz w:val="32"/>
          <w:szCs w:val="32"/>
        </w:rPr>
        <w:t>о городе</w:t>
      </w:r>
    </w:p>
    <w:p w:rsidR="00293E82" w:rsidRPr="009132D9" w:rsidRDefault="00293E82" w:rsidP="00293E8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47E0D" w:rsidRPr="009132D9" w:rsidRDefault="005B69AE" w:rsidP="005B69AE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              1.1. </w:t>
      </w:r>
      <w:r w:rsidR="00547E0D" w:rsidRPr="009132D9">
        <w:rPr>
          <w:rFonts w:ascii="Times New Roman" w:hAnsi="Times New Roman" w:cs="Times New Roman"/>
          <w:b/>
          <w:sz w:val="28"/>
          <w:szCs w:val="28"/>
        </w:rPr>
        <w:t>Географическая характеристика</w:t>
      </w:r>
    </w:p>
    <w:p w:rsidR="00241C6B" w:rsidRPr="009132D9" w:rsidRDefault="00241C6B" w:rsidP="00241C6B">
      <w:pPr>
        <w:pStyle w:val="a3"/>
        <w:ind w:left="1571"/>
        <w:rPr>
          <w:rFonts w:ascii="Times New Roman" w:hAnsi="Times New Roman" w:cs="Times New Roman"/>
          <w:sz w:val="28"/>
          <w:szCs w:val="28"/>
        </w:rPr>
      </w:pPr>
    </w:p>
    <w:p w:rsidR="00241C6B" w:rsidRPr="009132D9" w:rsidRDefault="00241C6B" w:rsidP="00F1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22 августа 1810</w:t>
      </w:r>
      <w:r w:rsidR="005B69AE" w:rsidRPr="009132D9">
        <w:rPr>
          <w:rFonts w:ascii="Times New Roman" w:hAnsi="Times New Roman" w:cs="Times New Roman"/>
          <w:sz w:val="28"/>
          <w:szCs w:val="28"/>
        </w:rPr>
        <w:t xml:space="preserve"> г. во </w:t>
      </w:r>
      <w:r w:rsidRPr="009132D9">
        <w:rPr>
          <w:rFonts w:ascii="Times New Roman" w:hAnsi="Times New Roman" w:cs="Times New Roman"/>
          <w:sz w:val="28"/>
          <w:szCs w:val="28"/>
        </w:rPr>
        <w:t xml:space="preserve">Владикавказе представители шести родов, проживавших в Назрани, подписали акт о вступлении Назрановского общества в </w:t>
      </w:r>
      <w:r w:rsidR="005B69AE" w:rsidRPr="009132D9">
        <w:rPr>
          <w:rFonts w:ascii="Times New Roman" w:hAnsi="Times New Roman" w:cs="Times New Roman"/>
          <w:sz w:val="28"/>
          <w:szCs w:val="28"/>
        </w:rPr>
        <w:t>Российское подданство</w:t>
      </w:r>
      <w:r w:rsidRPr="009132D9">
        <w:rPr>
          <w:rFonts w:ascii="Times New Roman" w:hAnsi="Times New Roman" w:cs="Times New Roman"/>
          <w:sz w:val="28"/>
          <w:szCs w:val="28"/>
        </w:rPr>
        <w:t>. После подписания этог</w:t>
      </w:r>
      <w:r w:rsidR="005B69AE" w:rsidRPr="009132D9">
        <w:rPr>
          <w:rFonts w:ascii="Times New Roman" w:hAnsi="Times New Roman" w:cs="Times New Roman"/>
          <w:sz w:val="28"/>
          <w:szCs w:val="28"/>
        </w:rPr>
        <w:t>о акта военная администрация п</w:t>
      </w:r>
      <w:r w:rsidRPr="009132D9">
        <w:rPr>
          <w:rFonts w:ascii="Times New Roman" w:hAnsi="Times New Roman" w:cs="Times New Roman"/>
          <w:sz w:val="28"/>
          <w:szCs w:val="28"/>
        </w:rPr>
        <w:t xml:space="preserve">риняла решение построить у </w:t>
      </w:r>
      <w:r w:rsidR="005B69AE" w:rsidRPr="009132D9">
        <w:rPr>
          <w:rFonts w:ascii="Times New Roman" w:hAnsi="Times New Roman" w:cs="Times New Roman"/>
          <w:sz w:val="28"/>
          <w:szCs w:val="28"/>
        </w:rPr>
        <w:t>Назрани укрепление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 </w:t>
      </w:r>
      <w:r w:rsidR="005B69AE" w:rsidRPr="009132D9">
        <w:rPr>
          <w:rFonts w:ascii="Times New Roman" w:hAnsi="Times New Roman" w:cs="Times New Roman"/>
          <w:sz w:val="28"/>
          <w:szCs w:val="28"/>
        </w:rPr>
        <w:t>постоянным гарнизоном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</w:p>
    <w:p w:rsidR="00241C6B" w:rsidRPr="009132D9" w:rsidRDefault="00241C6B" w:rsidP="00F1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Осенью 1810</w:t>
      </w:r>
      <w:r w:rsidR="005B69AE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г.</w:t>
      </w:r>
      <w:r w:rsidR="00C30125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был заложен Назрановский редут. В 1817, 1832 и 1842</w:t>
      </w:r>
      <w:r w:rsidR="005B69AE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гг. крепость перестраивалась и усиливалась.</w:t>
      </w:r>
    </w:p>
    <w:p w:rsidR="00241C6B" w:rsidRPr="009132D9" w:rsidRDefault="00241C6B" w:rsidP="00F1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За отражение </w:t>
      </w:r>
      <w:r w:rsidR="005B69AE" w:rsidRPr="009132D9">
        <w:rPr>
          <w:rFonts w:ascii="Times New Roman" w:hAnsi="Times New Roman" w:cs="Times New Roman"/>
          <w:sz w:val="28"/>
          <w:szCs w:val="28"/>
        </w:rPr>
        <w:t>нападения войска имама Шамиля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 </w:t>
      </w:r>
      <w:r w:rsidR="005B69AE" w:rsidRPr="009132D9">
        <w:rPr>
          <w:rFonts w:ascii="Times New Roman" w:hAnsi="Times New Roman" w:cs="Times New Roman"/>
          <w:sz w:val="28"/>
          <w:szCs w:val="28"/>
        </w:rPr>
        <w:t>Назрань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апреле 1841</w:t>
      </w:r>
      <w:r w:rsidR="005B69AE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г. </w:t>
      </w:r>
      <w:r w:rsidR="005B69AE" w:rsidRPr="009132D9">
        <w:rPr>
          <w:rFonts w:ascii="Times New Roman" w:hAnsi="Times New Roman" w:cs="Times New Roman"/>
          <w:sz w:val="28"/>
          <w:szCs w:val="28"/>
        </w:rPr>
        <w:t xml:space="preserve">Назрановское общество было награждено царем Николаем </w:t>
      </w:r>
      <w:r w:rsidR="005B69AE" w:rsidRPr="009132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5B69AE" w:rsidRPr="009132D9">
        <w:rPr>
          <w:rFonts w:ascii="Times New Roman" w:hAnsi="Times New Roman" w:cs="Times New Roman"/>
          <w:sz w:val="28"/>
          <w:szCs w:val="28"/>
        </w:rPr>
        <w:t>Георгиевским знаменем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</w:p>
    <w:p w:rsidR="00241C6B" w:rsidRPr="009132D9" w:rsidRDefault="00241C6B" w:rsidP="005B69A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В 1868 </w:t>
      </w:r>
      <w:r w:rsidR="005B69AE" w:rsidRPr="009132D9">
        <w:rPr>
          <w:rFonts w:ascii="Times New Roman" w:hAnsi="Times New Roman" w:cs="Times New Roman"/>
          <w:sz w:val="28"/>
          <w:szCs w:val="28"/>
        </w:rPr>
        <w:t>году была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учреждена </w:t>
      </w:r>
      <w:r w:rsidR="005B69AE" w:rsidRPr="009132D9">
        <w:rPr>
          <w:rFonts w:ascii="Times New Roman" w:hAnsi="Times New Roman" w:cs="Times New Roman"/>
          <w:sz w:val="28"/>
          <w:szCs w:val="28"/>
        </w:rPr>
        <w:t>Назрановская горская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5B69AE" w:rsidRPr="009132D9">
        <w:rPr>
          <w:rFonts w:ascii="Times New Roman" w:hAnsi="Times New Roman" w:cs="Times New Roman"/>
          <w:sz w:val="28"/>
          <w:szCs w:val="28"/>
        </w:rPr>
        <w:t xml:space="preserve"> –</w:t>
      </w:r>
      <w:r w:rsidRPr="009132D9">
        <w:rPr>
          <w:rFonts w:ascii="Times New Roman" w:hAnsi="Times New Roman" w:cs="Times New Roman"/>
          <w:sz w:val="28"/>
          <w:szCs w:val="28"/>
        </w:rPr>
        <w:t xml:space="preserve"> первое в </w:t>
      </w:r>
      <w:r w:rsidR="005B69AE" w:rsidRPr="009132D9">
        <w:rPr>
          <w:rFonts w:ascii="Times New Roman" w:hAnsi="Times New Roman" w:cs="Times New Roman"/>
          <w:sz w:val="28"/>
          <w:szCs w:val="28"/>
        </w:rPr>
        <w:t xml:space="preserve">Ингушетии светское </w:t>
      </w:r>
      <w:r w:rsidRPr="009132D9">
        <w:rPr>
          <w:rFonts w:ascii="Times New Roman" w:hAnsi="Times New Roman" w:cs="Times New Roman"/>
          <w:sz w:val="28"/>
          <w:szCs w:val="28"/>
        </w:rPr>
        <w:t>учебное заведение.</w:t>
      </w:r>
    </w:p>
    <w:p w:rsidR="00241C6B" w:rsidRPr="009132D9" w:rsidRDefault="00241C6B" w:rsidP="00F1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В 1875 году была </w:t>
      </w:r>
      <w:r w:rsidR="005E60C3" w:rsidRPr="009132D9">
        <w:rPr>
          <w:rFonts w:ascii="Times New Roman" w:hAnsi="Times New Roman" w:cs="Times New Roman"/>
          <w:sz w:val="28"/>
          <w:szCs w:val="28"/>
        </w:rPr>
        <w:t>проложена железная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дорога от Ростова до Владикавказа. Строительство железной </w:t>
      </w:r>
      <w:r w:rsidR="005B69AE" w:rsidRPr="009132D9">
        <w:rPr>
          <w:rFonts w:ascii="Times New Roman" w:hAnsi="Times New Roman" w:cs="Times New Roman"/>
          <w:sz w:val="28"/>
          <w:szCs w:val="28"/>
        </w:rPr>
        <w:t>дороги ветки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Беслан-Петровск вблизи </w:t>
      </w:r>
      <w:r w:rsidR="005B69AE" w:rsidRPr="009132D9">
        <w:rPr>
          <w:rFonts w:ascii="Times New Roman" w:hAnsi="Times New Roman" w:cs="Times New Roman"/>
          <w:sz w:val="28"/>
          <w:szCs w:val="28"/>
        </w:rPr>
        <w:t>Назрановской крепости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началось в конце </w:t>
      </w:r>
      <w:r w:rsidR="005B69AE" w:rsidRPr="009132D9">
        <w:rPr>
          <w:rFonts w:ascii="Times New Roman" w:hAnsi="Times New Roman" w:cs="Times New Roman"/>
          <w:sz w:val="28"/>
          <w:szCs w:val="28"/>
        </w:rPr>
        <w:t xml:space="preserve">августа 1891 </w:t>
      </w:r>
      <w:r w:rsidRPr="009132D9">
        <w:rPr>
          <w:rFonts w:ascii="Times New Roman" w:hAnsi="Times New Roman" w:cs="Times New Roman"/>
          <w:sz w:val="28"/>
          <w:szCs w:val="28"/>
        </w:rPr>
        <w:t>г. В Назрани был открыт железнодорожный вокзал 1 мая 1893</w:t>
      </w:r>
      <w:r w:rsidR="005B69AE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41C6B" w:rsidRPr="009132D9" w:rsidRDefault="00241C6B" w:rsidP="009E55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Это событие стимулировало развитие торговли и предпринимательства </w:t>
      </w:r>
      <w:r w:rsidR="00BE7C33" w:rsidRPr="009132D9">
        <w:rPr>
          <w:rFonts w:ascii="Times New Roman" w:hAnsi="Times New Roman" w:cs="Times New Roman"/>
          <w:sz w:val="28"/>
          <w:szCs w:val="28"/>
        </w:rPr>
        <w:t>в Ингушетии.</w:t>
      </w:r>
    </w:p>
    <w:p w:rsidR="00BE7C33" w:rsidRPr="009132D9" w:rsidRDefault="005B69AE" w:rsidP="00657B1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В прошлом Назрань, 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в некоторые </w:t>
      </w:r>
      <w:r w:rsidRPr="009132D9">
        <w:rPr>
          <w:rFonts w:ascii="Times New Roman" w:hAnsi="Times New Roman" w:cs="Times New Roman"/>
          <w:sz w:val="28"/>
          <w:szCs w:val="28"/>
        </w:rPr>
        <w:t>периоды истории, исполняла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 функции административного центра Назрановского общества. </w:t>
      </w:r>
      <w:r w:rsidRPr="009132D9">
        <w:rPr>
          <w:rFonts w:ascii="Times New Roman" w:hAnsi="Times New Roman" w:cs="Times New Roman"/>
          <w:sz w:val="28"/>
          <w:szCs w:val="28"/>
        </w:rPr>
        <w:t>Назрановского (</w:t>
      </w:r>
      <w:r w:rsidR="00BE7C33" w:rsidRPr="009132D9">
        <w:rPr>
          <w:rFonts w:ascii="Times New Roman" w:hAnsi="Times New Roman" w:cs="Times New Roman"/>
          <w:sz w:val="28"/>
          <w:szCs w:val="28"/>
        </w:rPr>
        <w:t>Ингушского) округа Терской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области, центра Назрановского 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132D9">
        <w:rPr>
          <w:rFonts w:ascii="Times New Roman" w:hAnsi="Times New Roman" w:cs="Times New Roman"/>
          <w:sz w:val="28"/>
          <w:szCs w:val="28"/>
        </w:rPr>
        <w:t>Ингушской АО</w:t>
      </w:r>
      <w:r w:rsidR="00BE7C33" w:rsidRPr="009132D9">
        <w:rPr>
          <w:rFonts w:ascii="Times New Roman" w:hAnsi="Times New Roman" w:cs="Times New Roman"/>
          <w:sz w:val="28"/>
          <w:szCs w:val="28"/>
        </w:rPr>
        <w:t>, Чечено-Ингушской АССР, Республики Ингушетия.</w:t>
      </w:r>
    </w:p>
    <w:p w:rsidR="00BE7C33" w:rsidRPr="009132D9" w:rsidRDefault="005B69AE" w:rsidP="00F1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BE7C33" w:rsidRPr="009132D9">
        <w:rPr>
          <w:rFonts w:ascii="Times New Roman" w:hAnsi="Times New Roman" w:cs="Times New Roman"/>
          <w:sz w:val="28"/>
          <w:szCs w:val="28"/>
        </w:rPr>
        <w:t>1962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г. в Назрани начал </w:t>
      </w:r>
      <w:r w:rsidRPr="009132D9">
        <w:rPr>
          <w:rFonts w:ascii="Times New Roman" w:hAnsi="Times New Roman" w:cs="Times New Roman"/>
          <w:sz w:val="28"/>
          <w:szCs w:val="28"/>
        </w:rPr>
        <w:t>функционировать завод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 «</w:t>
      </w:r>
      <w:r w:rsidRPr="009132D9">
        <w:rPr>
          <w:rFonts w:ascii="Times New Roman" w:hAnsi="Times New Roman" w:cs="Times New Roman"/>
          <w:sz w:val="28"/>
          <w:szCs w:val="28"/>
        </w:rPr>
        <w:t>Электроинструмент» им.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 Гапура </w:t>
      </w:r>
      <w:r w:rsidR="009E552B" w:rsidRPr="009132D9">
        <w:rPr>
          <w:rFonts w:ascii="Times New Roman" w:hAnsi="Times New Roman" w:cs="Times New Roman"/>
          <w:sz w:val="28"/>
          <w:szCs w:val="28"/>
        </w:rPr>
        <w:t>А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хриева, </w:t>
      </w:r>
      <w:r w:rsidRPr="009132D9">
        <w:rPr>
          <w:rFonts w:ascii="Times New Roman" w:hAnsi="Times New Roman" w:cs="Times New Roman"/>
          <w:sz w:val="28"/>
          <w:szCs w:val="28"/>
        </w:rPr>
        <w:t>который экспортировал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 свою </w:t>
      </w:r>
      <w:r w:rsidRPr="009132D9">
        <w:rPr>
          <w:rFonts w:ascii="Times New Roman" w:hAnsi="Times New Roman" w:cs="Times New Roman"/>
          <w:sz w:val="28"/>
          <w:szCs w:val="28"/>
        </w:rPr>
        <w:t>продукцию в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 33 страны мира. В </w:t>
      </w:r>
      <w:r w:rsidR="005E60C3" w:rsidRPr="009132D9">
        <w:rPr>
          <w:rFonts w:ascii="Times New Roman" w:hAnsi="Times New Roman" w:cs="Times New Roman"/>
          <w:sz w:val="28"/>
          <w:szCs w:val="28"/>
        </w:rPr>
        <w:t>дальнейшем в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 Назрани была </w:t>
      </w:r>
      <w:r w:rsidR="005E60C3" w:rsidRPr="009132D9">
        <w:rPr>
          <w:rFonts w:ascii="Times New Roman" w:hAnsi="Times New Roman" w:cs="Times New Roman"/>
          <w:sz w:val="28"/>
          <w:szCs w:val="28"/>
        </w:rPr>
        <w:t>введена в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5E60C3" w:rsidRPr="009132D9">
        <w:rPr>
          <w:rFonts w:ascii="Times New Roman" w:hAnsi="Times New Roman" w:cs="Times New Roman"/>
          <w:sz w:val="28"/>
          <w:szCs w:val="28"/>
        </w:rPr>
        <w:t>эксплуатацию трикотажная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 фабрика. Функционирование </w:t>
      </w:r>
      <w:r w:rsidR="005E60C3" w:rsidRPr="009132D9">
        <w:rPr>
          <w:rFonts w:ascii="Times New Roman" w:hAnsi="Times New Roman" w:cs="Times New Roman"/>
          <w:sz w:val="28"/>
          <w:szCs w:val="28"/>
        </w:rPr>
        <w:t>этих предприятий</w:t>
      </w:r>
      <w:r w:rsidR="00BE7C33" w:rsidRPr="009132D9">
        <w:rPr>
          <w:rFonts w:ascii="Times New Roman" w:hAnsi="Times New Roman" w:cs="Times New Roman"/>
          <w:sz w:val="28"/>
          <w:szCs w:val="28"/>
        </w:rPr>
        <w:t xml:space="preserve"> способствовало изменению </w:t>
      </w:r>
      <w:r w:rsidR="005E60C3" w:rsidRPr="009132D9">
        <w:rPr>
          <w:rFonts w:ascii="Times New Roman" w:hAnsi="Times New Roman" w:cs="Times New Roman"/>
          <w:sz w:val="28"/>
          <w:szCs w:val="28"/>
        </w:rPr>
        <w:t>статуса Назрани</w:t>
      </w:r>
      <w:r w:rsidR="00BE7C33" w:rsidRPr="009132D9">
        <w:rPr>
          <w:rFonts w:ascii="Times New Roman" w:hAnsi="Times New Roman" w:cs="Times New Roman"/>
          <w:sz w:val="28"/>
          <w:szCs w:val="28"/>
        </w:rPr>
        <w:t>.</w:t>
      </w:r>
    </w:p>
    <w:p w:rsidR="00A26BC9" w:rsidRPr="009132D9" w:rsidRDefault="00A26BC9" w:rsidP="00F1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BC9" w:rsidRPr="009132D9" w:rsidRDefault="00A26BC9" w:rsidP="005B69A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28"/>
          <w:szCs w:val="32"/>
        </w:rPr>
        <w:t>1.2.</w:t>
      </w:r>
      <w:r w:rsidR="005B69AE" w:rsidRPr="009132D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32"/>
        </w:rPr>
        <w:t>История возникновения и развития города</w:t>
      </w:r>
    </w:p>
    <w:p w:rsidR="00A26BC9" w:rsidRPr="009132D9" w:rsidRDefault="00A26BC9" w:rsidP="00F15AD2">
      <w:pPr>
        <w:pStyle w:val="a3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E7C33" w:rsidRPr="009132D9" w:rsidRDefault="00BE7C33" w:rsidP="00F1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>16 октября 1967</w:t>
      </w:r>
      <w:r w:rsidR="00137513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г. </w:t>
      </w:r>
      <w:r w:rsidR="00137513" w:rsidRPr="009132D9">
        <w:rPr>
          <w:rFonts w:ascii="Times New Roman" w:hAnsi="Times New Roman" w:cs="Times New Roman"/>
          <w:sz w:val="28"/>
          <w:szCs w:val="28"/>
        </w:rPr>
        <w:t>Назрани придан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137513" w:rsidRPr="009132D9">
        <w:rPr>
          <w:rFonts w:ascii="Times New Roman" w:hAnsi="Times New Roman" w:cs="Times New Roman"/>
          <w:sz w:val="28"/>
          <w:szCs w:val="28"/>
        </w:rPr>
        <w:t>статус города</w:t>
      </w:r>
      <w:r w:rsidRPr="009132D9">
        <w:rPr>
          <w:rFonts w:ascii="Times New Roman" w:hAnsi="Times New Roman" w:cs="Times New Roman"/>
          <w:sz w:val="28"/>
          <w:szCs w:val="28"/>
        </w:rPr>
        <w:t>. С 1995</w:t>
      </w:r>
      <w:r w:rsidR="00137513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г</w:t>
      </w:r>
      <w:r w:rsidR="00137513" w:rsidRPr="009132D9">
        <w:rPr>
          <w:rFonts w:ascii="Times New Roman" w:hAnsi="Times New Roman" w:cs="Times New Roman"/>
          <w:sz w:val="28"/>
          <w:szCs w:val="28"/>
        </w:rPr>
        <w:t>.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Назрань </w:t>
      </w:r>
      <w:r w:rsidR="00137513" w:rsidRPr="009132D9">
        <w:rPr>
          <w:rFonts w:ascii="Times New Roman" w:hAnsi="Times New Roman" w:cs="Times New Roman"/>
          <w:sz w:val="28"/>
          <w:szCs w:val="28"/>
        </w:rPr>
        <w:t>являе</w:t>
      </w:r>
      <w:r w:rsidR="009132D9">
        <w:rPr>
          <w:rFonts w:ascii="Times New Roman" w:hAnsi="Times New Roman" w:cs="Times New Roman"/>
          <w:sz w:val="28"/>
          <w:szCs w:val="28"/>
        </w:rPr>
        <w:t xml:space="preserve">тся самостоятельной </w:t>
      </w:r>
      <w:r w:rsidR="00137513" w:rsidRPr="009132D9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137513" w:rsidRPr="009132D9">
        <w:rPr>
          <w:rFonts w:ascii="Times New Roman" w:hAnsi="Times New Roman" w:cs="Times New Roman"/>
          <w:sz w:val="28"/>
          <w:szCs w:val="28"/>
        </w:rPr>
        <w:t>единицей Республики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Ингушетия.</w:t>
      </w:r>
    </w:p>
    <w:p w:rsidR="00BE7C33" w:rsidRPr="009132D9" w:rsidRDefault="00BE7C33" w:rsidP="00F15A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В настоящее время </w:t>
      </w:r>
      <w:r w:rsidR="00A26BC9" w:rsidRPr="009132D9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137513" w:rsidRPr="009132D9">
        <w:rPr>
          <w:rFonts w:ascii="Times New Roman" w:hAnsi="Times New Roman" w:cs="Times New Roman"/>
          <w:sz w:val="28"/>
          <w:szCs w:val="28"/>
        </w:rPr>
        <w:t>вся Назрановская долина входит в черту города. Назрань составляют 4</w:t>
      </w:r>
      <w:r w:rsidRPr="009132D9">
        <w:rPr>
          <w:rFonts w:ascii="Times New Roman" w:hAnsi="Times New Roman" w:cs="Times New Roman"/>
          <w:sz w:val="28"/>
          <w:szCs w:val="28"/>
        </w:rPr>
        <w:t xml:space="preserve"> округа: Центральный, Насыр-</w:t>
      </w:r>
      <w:r w:rsidR="00582756" w:rsidRPr="009132D9">
        <w:rPr>
          <w:rFonts w:ascii="Times New Roman" w:hAnsi="Times New Roman" w:cs="Times New Roman"/>
          <w:sz w:val="28"/>
          <w:szCs w:val="28"/>
        </w:rPr>
        <w:t>К</w:t>
      </w:r>
      <w:r w:rsidRPr="009132D9">
        <w:rPr>
          <w:rFonts w:ascii="Times New Roman" w:hAnsi="Times New Roman" w:cs="Times New Roman"/>
          <w:sz w:val="28"/>
          <w:szCs w:val="28"/>
        </w:rPr>
        <w:t>ортский, Гамурзиевский и Альтиевский.</w:t>
      </w:r>
    </w:p>
    <w:p w:rsidR="00BE7C33" w:rsidRPr="009132D9" w:rsidRDefault="00BE7C33" w:rsidP="0013751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Город Назрань расположен в </w:t>
      </w:r>
      <w:r w:rsidR="005E60C3" w:rsidRPr="009132D9">
        <w:rPr>
          <w:rFonts w:ascii="Times New Roman" w:hAnsi="Times New Roman" w:cs="Times New Roman"/>
          <w:sz w:val="28"/>
          <w:szCs w:val="28"/>
        </w:rPr>
        <w:t>центре Ингушетии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 На </w:t>
      </w:r>
      <w:r w:rsidR="00137513" w:rsidRPr="009132D9">
        <w:rPr>
          <w:rFonts w:ascii="Times New Roman" w:hAnsi="Times New Roman" w:cs="Times New Roman"/>
          <w:sz w:val="28"/>
          <w:szCs w:val="28"/>
        </w:rPr>
        <w:t>востоке Назрань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 граничит с сельским </w:t>
      </w:r>
      <w:r w:rsidR="00137513" w:rsidRPr="009132D9">
        <w:rPr>
          <w:rFonts w:ascii="Times New Roman" w:hAnsi="Times New Roman" w:cs="Times New Roman"/>
          <w:sz w:val="28"/>
          <w:szCs w:val="28"/>
        </w:rPr>
        <w:t>поселением Барсуки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 Назрановского админист</w:t>
      </w:r>
      <w:r w:rsidR="00137513" w:rsidRPr="009132D9">
        <w:rPr>
          <w:rFonts w:ascii="Times New Roman" w:hAnsi="Times New Roman" w:cs="Times New Roman"/>
          <w:sz w:val="28"/>
          <w:szCs w:val="28"/>
        </w:rPr>
        <w:t xml:space="preserve">ративного </w:t>
      </w:r>
      <w:r w:rsidR="00137513" w:rsidRPr="009132D9">
        <w:rPr>
          <w:rFonts w:ascii="Times New Roman" w:hAnsi="Times New Roman" w:cs="Times New Roman"/>
          <w:sz w:val="28"/>
          <w:szCs w:val="28"/>
        </w:rPr>
        <w:lastRenderedPageBreak/>
        <w:t xml:space="preserve">района, на западе – 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с Пригородным </w:t>
      </w:r>
      <w:r w:rsidR="00137513" w:rsidRPr="009132D9">
        <w:rPr>
          <w:rFonts w:ascii="Times New Roman" w:hAnsi="Times New Roman" w:cs="Times New Roman"/>
          <w:sz w:val="28"/>
          <w:szCs w:val="28"/>
        </w:rPr>
        <w:t>районом Республики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 Северная Осетия-Алания, </w:t>
      </w:r>
      <w:r w:rsidR="00137513" w:rsidRPr="009132D9">
        <w:rPr>
          <w:rFonts w:ascii="Times New Roman" w:hAnsi="Times New Roman" w:cs="Times New Roman"/>
          <w:sz w:val="28"/>
          <w:szCs w:val="28"/>
        </w:rPr>
        <w:t>на севере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 и юге – с Назрановским   административным районом.</w:t>
      </w:r>
    </w:p>
    <w:p w:rsidR="00AF51FD" w:rsidRPr="009132D9" w:rsidRDefault="009017FB" w:rsidP="009017F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  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Назрановская </w:t>
      </w:r>
      <w:r w:rsidRPr="009132D9">
        <w:rPr>
          <w:rFonts w:ascii="Times New Roman" w:hAnsi="Times New Roman" w:cs="Times New Roman"/>
          <w:sz w:val="28"/>
          <w:szCs w:val="28"/>
        </w:rPr>
        <w:t>долина расположена в</w:t>
      </w:r>
      <w:r w:rsidR="00F958C4" w:rsidRPr="009132D9">
        <w:rPr>
          <w:rFonts w:ascii="Times New Roman" w:hAnsi="Times New Roman" w:cs="Times New Roman"/>
          <w:sz w:val="28"/>
          <w:szCs w:val="28"/>
        </w:rPr>
        <w:t xml:space="preserve"> пер</w:t>
      </w:r>
      <w:r w:rsidRPr="009132D9">
        <w:rPr>
          <w:rFonts w:ascii="Times New Roman" w:hAnsi="Times New Roman" w:cs="Times New Roman"/>
          <w:sz w:val="28"/>
          <w:szCs w:val="28"/>
        </w:rPr>
        <w:t xml:space="preserve">еходной зоне от 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лесостепи к степям. Климат континентальный. </w:t>
      </w:r>
      <w:r w:rsidRPr="009132D9">
        <w:rPr>
          <w:rFonts w:ascii="Times New Roman" w:hAnsi="Times New Roman" w:cs="Times New Roman"/>
          <w:sz w:val="28"/>
          <w:szCs w:val="28"/>
        </w:rPr>
        <w:t>Средняя температура воздуха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 зимой -3-5 градусов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С, летом +20, +25 градусов С, с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редняя годовая </w:t>
      </w:r>
      <w:r w:rsidRPr="009132D9">
        <w:rPr>
          <w:rFonts w:ascii="Times New Roman" w:hAnsi="Times New Roman" w:cs="Times New Roman"/>
          <w:sz w:val="28"/>
          <w:szCs w:val="28"/>
        </w:rPr>
        <w:t>температура +</w:t>
      </w:r>
      <w:r w:rsidR="00AF51FD" w:rsidRPr="009132D9">
        <w:rPr>
          <w:rFonts w:ascii="Times New Roman" w:hAnsi="Times New Roman" w:cs="Times New Roman"/>
          <w:sz w:val="28"/>
          <w:szCs w:val="28"/>
        </w:rPr>
        <w:t xml:space="preserve">8 градусов С. За </w:t>
      </w:r>
      <w:r w:rsidRPr="009132D9">
        <w:rPr>
          <w:rFonts w:ascii="Times New Roman" w:hAnsi="Times New Roman" w:cs="Times New Roman"/>
          <w:sz w:val="28"/>
          <w:szCs w:val="28"/>
        </w:rPr>
        <w:t>год выпадает 550</w:t>
      </w:r>
      <w:r w:rsidR="00AF51FD" w:rsidRPr="009132D9">
        <w:rPr>
          <w:rFonts w:ascii="Times New Roman" w:hAnsi="Times New Roman" w:cs="Times New Roman"/>
          <w:sz w:val="28"/>
          <w:szCs w:val="28"/>
        </w:rPr>
        <w:t>-600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F51FD" w:rsidRPr="009132D9">
        <w:rPr>
          <w:rFonts w:ascii="Times New Roman" w:hAnsi="Times New Roman" w:cs="Times New Roman"/>
          <w:sz w:val="28"/>
          <w:szCs w:val="28"/>
        </w:rPr>
        <w:t>мм осадков. Почвы</w:t>
      </w:r>
      <w:r w:rsidR="00441F1A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– </w:t>
      </w:r>
      <w:r w:rsidR="00AF51FD" w:rsidRPr="009132D9">
        <w:rPr>
          <w:rFonts w:ascii="Times New Roman" w:hAnsi="Times New Roman" w:cs="Times New Roman"/>
          <w:sz w:val="28"/>
          <w:szCs w:val="28"/>
        </w:rPr>
        <w:t>черноземные.</w:t>
      </w:r>
    </w:p>
    <w:p w:rsidR="00441F1A" w:rsidRPr="009132D9" w:rsidRDefault="00385E21" w:rsidP="00385E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На</w:t>
      </w:r>
      <w:r w:rsidR="00441F1A" w:rsidRPr="009132D9">
        <w:rPr>
          <w:rFonts w:ascii="Times New Roman" w:hAnsi="Times New Roman" w:cs="Times New Roman"/>
          <w:sz w:val="28"/>
          <w:szCs w:val="28"/>
        </w:rPr>
        <w:t xml:space="preserve"> территории Назрани </w:t>
      </w:r>
      <w:r w:rsidR="009017FB" w:rsidRPr="009132D9">
        <w:rPr>
          <w:rFonts w:ascii="Times New Roman" w:hAnsi="Times New Roman" w:cs="Times New Roman"/>
          <w:sz w:val="28"/>
          <w:szCs w:val="28"/>
        </w:rPr>
        <w:t>протекают реки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Сунжа и Назранка, </w:t>
      </w:r>
      <w:r w:rsidR="00441F1A" w:rsidRPr="009132D9">
        <w:rPr>
          <w:rFonts w:ascii="Times New Roman" w:hAnsi="Times New Roman" w:cs="Times New Roman"/>
          <w:sz w:val="28"/>
          <w:szCs w:val="28"/>
        </w:rPr>
        <w:t xml:space="preserve">Алханчуртский канал, </w:t>
      </w:r>
      <w:r w:rsidRPr="009132D9">
        <w:rPr>
          <w:rFonts w:ascii="Times New Roman" w:hAnsi="Times New Roman" w:cs="Times New Roman"/>
          <w:sz w:val="28"/>
          <w:szCs w:val="28"/>
        </w:rPr>
        <w:t>пролегает федеральная</w:t>
      </w:r>
      <w:r w:rsidR="00441F1A" w:rsidRPr="009132D9">
        <w:rPr>
          <w:rFonts w:ascii="Times New Roman" w:hAnsi="Times New Roman" w:cs="Times New Roman"/>
          <w:sz w:val="28"/>
          <w:szCs w:val="28"/>
        </w:rPr>
        <w:t xml:space="preserve">   автомагистраль «</w:t>
      </w:r>
      <w:r w:rsidRPr="009132D9">
        <w:rPr>
          <w:rFonts w:ascii="Times New Roman" w:hAnsi="Times New Roman" w:cs="Times New Roman"/>
          <w:sz w:val="28"/>
          <w:szCs w:val="28"/>
        </w:rPr>
        <w:t>Кавказ» М</w:t>
      </w:r>
      <w:r w:rsidR="00441F1A" w:rsidRPr="009132D9">
        <w:rPr>
          <w:rFonts w:ascii="Times New Roman" w:hAnsi="Times New Roman" w:cs="Times New Roman"/>
          <w:sz w:val="28"/>
          <w:szCs w:val="28"/>
        </w:rPr>
        <w:t xml:space="preserve">-29 и </w:t>
      </w:r>
      <w:r w:rsidRPr="009132D9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5E60C3" w:rsidRPr="009132D9">
        <w:rPr>
          <w:rFonts w:ascii="Times New Roman" w:hAnsi="Times New Roman" w:cs="Times New Roman"/>
          <w:sz w:val="28"/>
          <w:szCs w:val="28"/>
        </w:rPr>
        <w:t>Северо</w:t>
      </w:r>
      <w:r w:rsidR="00677734" w:rsidRPr="009132D9">
        <w:rPr>
          <w:rFonts w:ascii="Times New Roman" w:hAnsi="Times New Roman" w:cs="Times New Roman"/>
          <w:sz w:val="28"/>
          <w:szCs w:val="28"/>
        </w:rPr>
        <w:t>-</w:t>
      </w:r>
      <w:r w:rsidR="005E60C3" w:rsidRPr="009132D9">
        <w:rPr>
          <w:rFonts w:ascii="Times New Roman" w:hAnsi="Times New Roman" w:cs="Times New Roman"/>
          <w:sz w:val="28"/>
          <w:szCs w:val="28"/>
        </w:rPr>
        <w:t>Кавказская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железная</w:t>
      </w:r>
      <w:r w:rsidR="00441F1A" w:rsidRPr="009132D9">
        <w:rPr>
          <w:rFonts w:ascii="Times New Roman" w:hAnsi="Times New Roman" w:cs="Times New Roman"/>
          <w:sz w:val="28"/>
          <w:szCs w:val="28"/>
        </w:rPr>
        <w:t xml:space="preserve"> дорога.</w:t>
      </w:r>
    </w:p>
    <w:p w:rsidR="00AF51FD" w:rsidRPr="009132D9" w:rsidRDefault="00F15AD2" w:rsidP="00385E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Назрань </w:t>
      </w:r>
      <w:r w:rsidR="00385E21" w:rsidRPr="009132D9">
        <w:rPr>
          <w:rFonts w:ascii="Times New Roman" w:hAnsi="Times New Roman" w:cs="Times New Roman"/>
          <w:sz w:val="28"/>
          <w:szCs w:val="28"/>
        </w:rPr>
        <w:t>дала Ингушетии многих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85E21" w:rsidRPr="009132D9">
        <w:rPr>
          <w:rFonts w:ascii="Times New Roman" w:hAnsi="Times New Roman" w:cs="Times New Roman"/>
          <w:sz w:val="28"/>
          <w:szCs w:val="28"/>
        </w:rPr>
        <w:t xml:space="preserve">замечательных людей, сыгравших в </w:t>
      </w:r>
      <w:r w:rsidRPr="009132D9">
        <w:rPr>
          <w:rFonts w:ascii="Times New Roman" w:hAnsi="Times New Roman" w:cs="Times New Roman"/>
          <w:sz w:val="28"/>
          <w:szCs w:val="28"/>
        </w:rPr>
        <w:t xml:space="preserve">ее истории и культуре </w:t>
      </w:r>
      <w:r w:rsidR="00385E21" w:rsidRPr="009132D9">
        <w:rPr>
          <w:rFonts w:ascii="Times New Roman" w:hAnsi="Times New Roman" w:cs="Times New Roman"/>
          <w:sz w:val="28"/>
          <w:szCs w:val="28"/>
        </w:rPr>
        <w:t>выдающуюся роль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</w:p>
    <w:p w:rsidR="00F15AD2" w:rsidRPr="009132D9" w:rsidRDefault="00385E21" w:rsidP="00385E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Современный город Назрань </w:t>
      </w:r>
      <w:r w:rsidR="00F15AD2" w:rsidRPr="009132D9">
        <w:rPr>
          <w:rFonts w:ascii="Times New Roman" w:hAnsi="Times New Roman" w:cs="Times New Roman"/>
          <w:sz w:val="28"/>
          <w:szCs w:val="28"/>
        </w:rPr>
        <w:t>(</w:t>
      </w:r>
      <w:r w:rsidRPr="009132D9">
        <w:rPr>
          <w:rFonts w:ascii="Times New Roman" w:hAnsi="Times New Roman" w:cs="Times New Roman"/>
          <w:sz w:val="28"/>
          <w:szCs w:val="28"/>
        </w:rPr>
        <w:t xml:space="preserve">Наьсаре) динамично развивается, </w:t>
      </w:r>
      <w:r w:rsidR="00F15AD2" w:rsidRPr="009132D9">
        <w:rPr>
          <w:rFonts w:ascii="Times New Roman" w:hAnsi="Times New Roman" w:cs="Times New Roman"/>
          <w:sz w:val="28"/>
          <w:szCs w:val="28"/>
        </w:rPr>
        <w:t xml:space="preserve">благодаря тому, что у ингушей </w:t>
      </w:r>
      <w:r w:rsidRPr="009132D9">
        <w:rPr>
          <w:rFonts w:ascii="Times New Roman" w:hAnsi="Times New Roman" w:cs="Times New Roman"/>
          <w:sz w:val="28"/>
          <w:szCs w:val="28"/>
        </w:rPr>
        <w:t>есть свой</w:t>
      </w:r>
      <w:r w:rsidR="00F15AD2" w:rsidRPr="009132D9">
        <w:rPr>
          <w:rFonts w:ascii="Times New Roman" w:hAnsi="Times New Roman" w:cs="Times New Roman"/>
          <w:sz w:val="28"/>
          <w:szCs w:val="28"/>
        </w:rPr>
        <w:t xml:space="preserve"> очаг – своя Республика. Практически за несколько </w:t>
      </w:r>
      <w:r w:rsidRPr="009132D9">
        <w:rPr>
          <w:rFonts w:ascii="Times New Roman" w:hAnsi="Times New Roman" w:cs="Times New Roman"/>
          <w:sz w:val="28"/>
          <w:szCs w:val="28"/>
        </w:rPr>
        <w:t>лет город</w:t>
      </w:r>
      <w:r w:rsidR="00F15AD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неузнаваемо изменился</w:t>
      </w:r>
      <w:r w:rsidR="00F15AD2" w:rsidRPr="009132D9">
        <w:rPr>
          <w:rFonts w:ascii="Times New Roman" w:hAnsi="Times New Roman" w:cs="Times New Roman"/>
          <w:sz w:val="28"/>
          <w:szCs w:val="28"/>
        </w:rPr>
        <w:t xml:space="preserve">; </w:t>
      </w:r>
      <w:r w:rsidRPr="009132D9">
        <w:rPr>
          <w:rFonts w:ascii="Times New Roman" w:hAnsi="Times New Roman" w:cs="Times New Roman"/>
          <w:sz w:val="28"/>
          <w:szCs w:val="28"/>
        </w:rPr>
        <w:t>значительно возросла</w:t>
      </w:r>
      <w:r w:rsidR="00F15AD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="00F15AD2" w:rsidRPr="009132D9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3F01BB" w:rsidRPr="009132D9" w:rsidRDefault="003F01BB" w:rsidP="00385E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85E21" w:rsidRPr="009132D9">
        <w:rPr>
          <w:rFonts w:ascii="Times New Roman" w:hAnsi="Times New Roman" w:cs="Times New Roman"/>
          <w:sz w:val="28"/>
          <w:szCs w:val="28"/>
        </w:rPr>
        <w:t>города Назрани расположено несколько десятков памятников истории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 культуры. Это стоянки  людей  и мастерские  каменного века, курганы и другие  погребальные  сооружения  различных эпох, городища и пос</w:t>
      </w:r>
      <w:r w:rsidR="003A26B6" w:rsidRPr="009132D9">
        <w:rPr>
          <w:rFonts w:ascii="Times New Roman" w:hAnsi="Times New Roman" w:cs="Times New Roman"/>
          <w:sz w:val="28"/>
          <w:szCs w:val="28"/>
        </w:rPr>
        <w:t>е</w:t>
      </w:r>
      <w:r w:rsidR="00385E21" w:rsidRPr="009132D9">
        <w:rPr>
          <w:rFonts w:ascii="Times New Roman" w:hAnsi="Times New Roman" w:cs="Times New Roman"/>
          <w:sz w:val="28"/>
          <w:szCs w:val="28"/>
        </w:rPr>
        <w:t xml:space="preserve">ления, валы и рвы, относящиеся </w:t>
      </w:r>
      <w:r w:rsidR="003A26B6" w:rsidRPr="009132D9">
        <w:rPr>
          <w:rFonts w:ascii="Times New Roman" w:hAnsi="Times New Roman" w:cs="Times New Roman"/>
          <w:sz w:val="28"/>
          <w:szCs w:val="28"/>
        </w:rPr>
        <w:t>к кобанскому и аланскому период</w:t>
      </w:r>
      <w:r w:rsidR="00385E21" w:rsidRPr="009132D9">
        <w:rPr>
          <w:rFonts w:ascii="Times New Roman" w:hAnsi="Times New Roman" w:cs="Times New Roman"/>
          <w:sz w:val="28"/>
          <w:szCs w:val="28"/>
        </w:rPr>
        <w:t>ам, мавзолей Борга-Каш начала Х</w:t>
      </w:r>
      <w:r w:rsidR="00385E21" w:rsidRPr="009132D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85E21" w:rsidRPr="009132D9">
        <w:rPr>
          <w:rFonts w:ascii="Times New Roman" w:hAnsi="Times New Roman" w:cs="Times New Roman"/>
          <w:sz w:val="28"/>
          <w:szCs w:val="28"/>
        </w:rPr>
        <w:t xml:space="preserve"> в., русская крепость начала Х</w:t>
      </w:r>
      <w:r w:rsidR="00385E21" w:rsidRPr="009132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26B6" w:rsidRPr="009132D9">
        <w:rPr>
          <w:rFonts w:ascii="Times New Roman" w:hAnsi="Times New Roman" w:cs="Times New Roman"/>
          <w:sz w:val="28"/>
          <w:szCs w:val="28"/>
        </w:rPr>
        <w:t>Х</w:t>
      </w:r>
      <w:r w:rsidR="00385E21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A26B6" w:rsidRPr="009132D9">
        <w:rPr>
          <w:rFonts w:ascii="Times New Roman" w:hAnsi="Times New Roman" w:cs="Times New Roman"/>
          <w:sz w:val="28"/>
          <w:szCs w:val="28"/>
        </w:rPr>
        <w:t>в., раз</w:t>
      </w:r>
      <w:r w:rsidR="00385E21" w:rsidRPr="009132D9">
        <w:rPr>
          <w:rFonts w:ascii="Times New Roman" w:hAnsi="Times New Roman" w:cs="Times New Roman"/>
          <w:sz w:val="28"/>
          <w:szCs w:val="28"/>
        </w:rPr>
        <w:t>валины  башни Овлурга  начала Х</w:t>
      </w:r>
      <w:r w:rsidR="00385E21" w:rsidRPr="009132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26B6" w:rsidRPr="009132D9">
        <w:rPr>
          <w:rFonts w:ascii="Times New Roman" w:hAnsi="Times New Roman" w:cs="Times New Roman"/>
          <w:sz w:val="28"/>
          <w:szCs w:val="28"/>
        </w:rPr>
        <w:t>Х в., здания начала ХХ в., па</w:t>
      </w:r>
      <w:r w:rsidR="00E36286" w:rsidRPr="009132D9">
        <w:rPr>
          <w:rFonts w:ascii="Times New Roman" w:hAnsi="Times New Roman" w:cs="Times New Roman"/>
          <w:sz w:val="28"/>
          <w:szCs w:val="28"/>
        </w:rPr>
        <w:t>мятники хозяйственного значения</w:t>
      </w:r>
      <w:r w:rsidR="003A26B6" w:rsidRPr="009132D9">
        <w:rPr>
          <w:rFonts w:ascii="Times New Roman" w:hAnsi="Times New Roman" w:cs="Times New Roman"/>
          <w:sz w:val="28"/>
          <w:szCs w:val="28"/>
        </w:rPr>
        <w:t>; памятники, посвященные  политическим, общественным и религиозным де</w:t>
      </w:r>
      <w:r w:rsidR="00385E21" w:rsidRPr="009132D9">
        <w:rPr>
          <w:rFonts w:ascii="Times New Roman" w:hAnsi="Times New Roman" w:cs="Times New Roman"/>
          <w:sz w:val="28"/>
          <w:szCs w:val="28"/>
        </w:rPr>
        <w:t>ятелям; памятники  погибшим во В</w:t>
      </w:r>
      <w:r w:rsidR="003A26B6" w:rsidRPr="009132D9">
        <w:rPr>
          <w:rFonts w:ascii="Times New Roman" w:hAnsi="Times New Roman" w:cs="Times New Roman"/>
          <w:sz w:val="28"/>
          <w:szCs w:val="28"/>
        </w:rPr>
        <w:t>торой м</w:t>
      </w:r>
      <w:r w:rsidR="00385E21" w:rsidRPr="009132D9">
        <w:rPr>
          <w:rFonts w:ascii="Times New Roman" w:hAnsi="Times New Roman" w:cs="Times New Roman"/>
          <w:sz w:val="28"/>
          <w:szCs w:val="28"/>
        </w:rPr>
        <w:t xml:space="preserve">ировой войне, мемориал жертвам </w:t>
      </w:r>
      <w:r w:rsidR="003A26B6" w:rsidRPr="009132D9">
        <w:rPr>
          <w:rFonts w:ascii="Times New Roman" w:hAnsi="Times New Roman" w:cs="Times New Roman"/>
          <w:sz w:val="28"/>
          <w:szCs w:val="28"/>
        </w:rPr>
        <w:t>политических  репрессий и многое другое.</w:t>
      </w:r>
    </w:p>
    <w:p w:rsidR="003A26B6" w:rsidRPr="009132D9" w:rsidRDefault="003A26B6" w:rsidP="00385E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Город Назрань </w:t>
      </w:r>
      <w:r w:rsidR="005E60C3" w:rsidRPr="009132D9">
        <w:rPr>
          <w:rFonts w:ascii="Times New Roman" w:hAnsi="Times New Roman" w:cs="Times New Roman"/>
          <w:sz w:val="28"/>
          <w:szCs w:val="28"/>
        </w:rPr>
        <w:t>продолжает строиться</w:t>
      </w:r>
      <w:r w:rsidR="00385E21" w:rsidRPr="009132D9">
        <w:rPr>
          <w:rFonts w:ascii="Times New Roman" w:hAnsi="Times New Roman" w:cs="Times New Roman"/>
          <w:sz w:val="28"/>
          <w:szCs w:val="28"/>
        </w:rPr>
        <w:t xml:space="preserve"> и развиваться. В настоящее </w:t>
      </w:r>
      <w:r w:rsidRPr="009132D9">
        <w:rPr>
          <w:rFonts w:ascii="Times New Roman" w:hAnsi="Times New Roman" w:cs="Times New Roman"/>
          <w:sz w:val="28"/>
          <w:szCs w:val="28"/>
        </w:rPr>
        <w:t xml:space="preserve">время Назрань один </w:t>
      </w:r>
      <w:r w:rsidR="00385E21" w:rsidRPr="009132D9">
        <w:rPr>
          <w:rFonts w:ascii="Times New Roman" w:hAnsi="Times New Roman" w:cs="Times New Roman"/>
          <w:sz w:val="28"/>
          <w:szCs w:val="28"/>
        </w:rPr>
        <w:t>из наиболее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85E21" w:rsidRPr="009132D9">
        <w:rPr>
          <w:rFonts w:ascii="Times New Roman" w:hAnsi="Times New Roman" w:cs="Times New Roman"/>
          <w:sz w:val="28"/>
          <w:szCs w:val="28"/>
        </w:rPr>
        <w:t>динамично развивающихся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городов Северного Кавказа</w:t>
      </w:r>
    </w:p>
    <w:p w:rsidR="00C30125" w:rsidRPr="009132D9" w:rsidRDefault="003A26B6" w:rsidP="00385E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Символом Назрани </w:t>
      </w:r>
      <w:r w:rsidR="005E60C3" w:rsidRPr="009132D9">
        <w:rPr>
          <w:rFonts w:ascii="Times New Roman" w:hAnsi="Times New Roman" w:cs="Times New Roman"/>
          <w:sz w:val="28"/>
          <w:szCs w:val="28"/>
        </w:rPr>
        <w:t>является акация</w:t>
      </w:r>
      <w:r w:rsidRPr="009132D9">
        <w:rPr>
          <w:rFonts w:ascii="Times New Roman" w:hAnsi="Times New Roman" w:cs="Times New Roman"/>
          <w:sz w:val="28"/>
          <w:szCs w:val="28"/>
        </w:rPr>
        <w:t>. Акация</w:t>
      </w:r>
      <w:r w:rsidR="005B370D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- жи</w:t>
      </w:r>
      <w:r w:rsidR="00385E21" w:rsidRPr="009132D9">
        <w:rPr>
          <w:rFonts w:ascii="Times New Roman" w:hAnsi="Times New Roman" w:cs="Times New Roman"/>
          <w:sz w:val="28"/>
          <w:szCs w:val="28"/>
        </w:rPr>
        <w:t xml:space="preserve">знестойкое дерево. </w:t>
      </w:r>
      <w:r w:rsidR="005B370D" w:rsidRPr="009132D9">
        <w:rPr>
          <w:rFonts w:ascii="Times New Roman" w:hAnsi="Times New Roman" w:cs="Times New Roman"/>
          <w:sz w:val="28"/>
          <w:szCs w:val="28"/>
        </w:rPr>
        <w:t>Никакие беды</w:t>
      </w:r>
      <w:r w:rsidRPr="009132D9">
        <w:rPr>
          <w:rFonts w:ascii="Times New Roman" w:hAnsi="Times New Roman" w:cs="Times New Roman"/>
          <w:sz w:val="28"/>
          <w:szCs w:val="28"/>
        </w:rPr>
        <w:t xml:space="preserve">, обрушивающиеся на </w:t>
      </w:r>
      <w:r w:rsidR="00385E21" w:rsidRPr="009132D9">
        <w:rPr>
          <w:rFonts w:ascii="Times New Roman" w:hAnsi="Times New Roman" w:cs="Times New Roman"/>
          <w:sz w:val="28"/>
          <w:szCs w:val="28"/>
        </w:rPr>
        <w:t>город Назрань</w:t>
      </w:r>
      <w:r w:rsidRPr="009132D9">
        <w:rPr>
          <w:rFonts w:ascii="Times New Roman" w:hAnsi="Times New Roman" w:cs="Times New Roman"/>
          <w:sz w:val="28"/>
          <w:szCs w:val="28"/>
        </w:rPr>
        <w:t xml:space="preserve">, не сломили его. </w:t>
      </w:r>
      <w:r w:rsidR="00C30125" w:rsidRPr="0091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125" w:rsidRPr="009132D9" w:rsidRDefault="00385E21" w:rsidP="00F958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Численность города</w:t>
      </w:r>
      <w:r w:rsidR="00C30125" w:rsidRPr="009132D9">
        <w:rPr>
          <w:rFonts w:ascii="Times New Roman" w:hAnsi="Times New Roman" w:cs="Times New Roman"/>
          <w:sz w:val="28"/>
          <w:szCs w:val="28"/>
        </w:rPr>
        <w:t xml:space="preserve"> Назрань на </w:t>
      </w:r>
      <w:r w:rsidRPr="009132D9">
        <w:rPr>
          <w:rFonts w:ascii="Times New Roman" w:hAnsi="Times New Roman" w:cs="Times New Roman"/>
          <w:sz w:val="28"/>
          <w:szCs w:val="28"/>
        </w:rPr>
        <w:t>01.</w:t>
      </w:r>
      <w:r w:rsidR="00C30125" w:rsidRPr="009132D9">
        <w:rPr>
          <w:rFonts w:ascii="Times New Roman" w:hAnsi="Times New Roman" w:cs="Times New Roman"/>
          <w:sz w:val="28"/>
          <w:szCs w:val="28"/>
        </w:rPr>
        <w:t>01.20</w:t>
      </w:r>
      <w:r w:rsidR="003253D7" w:rsidRPr="009132D9">
        <w:rPr>
          <w:rFonts w:ascii="Times New Roman" w:hAnsi="Times New Roman" w:cs="Times New Roman"/>
          <w:sz w:val="28"/>
          <w:szCs w:val="28"/>
        </w:rPr>
        <w:t>2</w:t>
      </w:r>
      <w:r w:rsidR="00C30125" w:rsidRPr="009132D9">
        <w:rPr>
          <w:rFonts w:ascii="Times New Roman" w:hAnsi="Times New Roman" w:cs="Times New Roman"/>
          <w:sz w:val="28"/>
          <w:szCs w:val="28"/>
        </w:rPr>
        <w:t>4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30125" w:rsidRPr="009132D9">
        <w:rPr>
          <w:rFonts w:ascii="Times New Roman" w:hAnsi="Times New Roman" w:cs="Times New Roman"/>
          <w:sz w:val="28"/>
          <w:szCs w:val="28"/>
        </w:rPr>
        <w:t xml:space="preserve">г. </w:t>
      </w:r>
      <w:r w:rsidRPr="009132D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253D7" w:rsidRPr="009132D9">
        <w:rPr>
          <w:rFonts w:ascii="Times New Roman" w:hAnsi="Times New Roman" w:cs="Times New Roman"/>
          <w:sz w:val="28"/>
          <w:szCs w:val="28"/>
        </w:rPr>
        <w:t>135094</w:t>
      </w:r>
      <w:r w:rsidR="00C30125" w:rsidRPr="009132D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82756" w:rsidRPr="009132D9" w:rsidRDefault="00582756" w:rsidP="00C30125">
      <w:pPr>
        <w:pStyle w:val="a3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A26BC9" w:rsidRPr="009132D9" w:rsidRDefault="00A26BC9" w:rsidP="00385E2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28"/>
          <w:szCs w:val="32"/>
        </w:rPr>
        <w:t>1.3.</w:t>
      </w:r>
      <w:r w:rsidR="00385E21" w:rsidRPr="009132D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32"/>
        </w:rPr>
        <w:t xml:space="preserve">Структура органов </w:t>
      </w:r>
      <w:r w:rsidR="00385E21" w:rsidRPr="009132D9">
        <w:rPr>
          <w:rFonts w:ascii="Times New Roman" w:hAnsi="Times New Roman" w:cs="Times New Roman"/>
          <w:b/>
          <w:sz w:val="28"/>
          <w:szCs w:val="32"/>
        </w:rPr>
        <w:t>местного самоуправления</w:t>
      </w:r>
    </w:p>
    <w:p w:rsidR="00270420" w:rsidRPr="009132D9" w:rsidRDefault="00270420" w:rsidP="00A26BC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03A2D" w:rsidRPr="009132D9" w:rsidRDefault="00C03A2D" w:rsidP="00F958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В соответствии со ст. 44 Фе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дерального закона от 6 октября </w:t>
      </w:r>
      <w:r w:rsidRPr="009132D9">
        <w:rPr>
          <w:rFonts w:ascii="Times New Roman" w:hAnsi="Times New Roman" w:cs="Times New Roman"/>
          <w:sz w:val="28"/>
          <w:szCs w:val="28"/>
        </w:rPr>
        <w:t>2003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года № 131-ФЗ «Об общих  принципах организации  местного самоуправления в Российской Федерации»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 и на основании Устава </w:t>
      </w:r>
      <w:r w:rsidR="00270420" w:rsidRPr="009132D9">
        <w:rPr>
          <w:rFonts w:ascii="Times New Roman" w:hAnsi="Times New Roman" w:cs="Times New Roman"/>
          <w:sz w:val="28"/>
          <w:szCs w:val="28"/>
        </w:rPr>
        <w:t>муниципального образования    «Городской округ город Назрань  от 24.12.2009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 года № 5/22-1,  являющего</w:t>
      </w:r>
      <w:r w:rsidR="00270420" w:rsidRPr="009132D9">
        <w:rPr>
          <w:rFonts w:ascii="Times New Roman" w:hAnsi="Times New Roman" w:cs="Times New Roman"/>
          <w:sz w:val="28"/>
          <w:szCs w:val="28"/>
        </w:rPr>
        <w:t>ся актом  высшей юридической  силы  в системе  муниц</w:t>
      </w:r>
      <w:r w:rsidR="00193C62" w:rsidRPr="009132D9">
        <w:rPr>
          <w:rFonts w:ascii="Times New Roman" w:hAnsi="Times New Roman" w:cs="Times New Roman"/>
          <w:sz w:val="28"/>
          <w:szCs w:val="28"/>
        </w:rPr>
        <w:t>ипальных правовых актов, имеющего  прямое действие  и применяющего</w:t>
      </w:r>
      <w:r w:rsidR="00270420" w:rsidRPr="009132D9">
        <w:rPr>
          <w:rFonts w:ascii="Times New Roman" w:hAnsi="Times New Roman" w:cs="Times New Roman"/>
          <w:sz w:val="28"/>
          <w:szCs w:val="28"/>
        </w:rPr>
        <w:t>ся  на всей территории гор</w:t>
      </w:r>
      <w:r w:rsidR="00193C62" w:rsidRPr="009132D9">
        <w:rPr>
          <w:rFonts w:ascii="Times New Roman" w:hAnsi="Times New Roman" w:cs="Times New Roman"/>
          <w:sz w:val="28"/>
          <w:szCs w:val="28"/>
        </w:rPr>
        <w:t>ода Назрань, Назрань является городским поселением</w:t>
      </w:r>
      <w:r w:rsidR="00270420" w:rsidRPr="009132D9">
        <w:rPr>
          <w:rFonts w:ascii="Times New Roman" w:hAnsi="Times New Roman" w:cs="Times New Roman"/>
          <w:sz w:val="28"/>
          <w:szCs w:val="28"/>
        </w:rPr>
        <w:t>, над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еленным </w:t>
      </w:r>
      <w:r w:rsidR="00193C62" w:rsidRPr="009132D9">
        <w:rPr>
          <w:rFonts w:ascii="Times New Roman" w:hAnsi="Times New Roman" w:cs="Times New Roman"/>
          <w:sz w:val="28"/>
          <w:szCs w:val="28"/>
        </w:rPr>
        <w:lastRenderedPageBreak/>
        <w:t xml:space="preserve">статусом </w:t>
      </w:r>
      <w:r w:rsidR="00270420" w:rsidRPr="009132D9">
        <w:rPr>
          <w:rFonts w:ascii="Times New Roman" w:hAnsi="Times New Roman" w:cs="Times New Roman"/>
          <w:sz w:val="28"/>
          <w:szCs w:val="28"/>
        </w:rPr>
        <w:t>городского округа, в пределах которого  осуществляется  местное самоуправление.</w:t>
      </w:r>
    </w:p>
    <w:p w:rsidR="00F70C24" w:rsidRPr="009132D9" w:rsidRDefault="00F70C24" w:rsidP="00A26B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0C24" w:rsidRPr="009132D9" w:rsidRDefault="00F70C24" w:rsidP="00A26B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0420" w:rsidRPr="009132D9" w:rsidRDefault="00270420" w:rsidP="00193C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Контактные телефоны лиц, координирующих</w:t>
      </w:r>
    </w:p>
    <w:p w:rsidR="00270420" w:rsidRPr="009132D9" w:rsidRDefault="00193C62" w:rsidP="00193C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р</w:t>
      </w:r>
      <w:r w:rsidR="00270420" w:rsidRPr="009132D9">
        <w:rPr>
          <w:rFonts w:ascii="Times New Roman" w:hAnsi="Times New Roman" w:cs="Times New Roman"/>
          <w:b/>
          <w:sz w:val="28"/>
          <w:szCs w:val="28"/>
        </w:rPr>
        <w:t>азличные аспекты инвестиционной деятельности</w:t>
      </w:r>
    </w:p>
    <w:p w:rsidR="005700E1" w:rsidRPr="009132D9" w:rsidRDefault="005700E1" w:rsidP="00A26B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4006"/>
        <w:gridCol w:w="2375"/>
      </w:tblGrid>
      <w:tr w:rsidR="005700E1" w:rsidRPr="009132D9" w:rsidTr="005700E1">
        <w:tc>
          <w:tcPr>
            <w:tcW w:w="3190" w:type="dxa"/>
          </w:tcPr>
          <w:p w:rsidR="005700E1" w:rsidRPr="009132D9" w:rsidRDefault="005700E1" w:rsidP="009137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006" w:type="dxa"/>
          </w:tcPr>
          <w:p w:rsidR="005700E1" w:rsidRPr="009132D9" w:rsidRDefault="00193C62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5700E1"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</w:p>
        </w:tc>
        <w:tc>
          <w:tcPr>
            <w:tcW w:w="2375" w:type="dxa"/>
          </w:tcPr>
          <w:p w:rsidR="005700E1" w:rsidRPr="009132D9" w:rsidRDefault="005700E1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5700E1" w:rsidRPr="009132D9" w:rsidTr="005700E1">
        <w:tc>
          <w:tcPr>
            <w:tcW w:w="3190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5700E1" w:rsidRPr="009132D9" w:rsidRDefault="00E6053D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32"/>
              </w:rPr>
              <w:t>Богатырев Юсуп</w:t>
            </w:r>
          </w:p>
          <w:p w:rsidR="00E6053D" w:rsidRPr="009132D9" w:rsidRDefault="00E6053D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32"/>
              </w:rPr>
              <w:t>Даудович</w:t>
            </w:r>
          </w:p>
        </w:tc>
        <w:tc>
          <w:tcPr>
            <w:tcW w:w="4006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327D3" w:rsidRPr="009132D9" w:rsidRDefault="00CA7DF2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sz w:val="24"/>
                <w:szCs w:val="28"/>
              </w:rPr>
              <w:t>Председатель</w:t>
            </w:r>
          </w:p>
          <w:p w:rsidR="005700E1" w:rsidRPr="009132D9" w:rsidRDefault="00193C62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sz w:val="24"/>
                <w:szCs w:val="28"/>
              </w:rPr>
              <w:t>Городского совета</w:t>
            </w:r>
            <w:r w:rsidR="00CA7DF2" w:rsidRPr="009132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4"/>
                <w:szCs w:val="28"/>
              </w:rPr>
              <w:t>депутатов «</w:t>
            </w:r>
            <w:r w:rsidR="005700E1" w:rsidRPr="009132D9">
              <w:rPr>
                <w:rFonts w:ascii="Times New Roman" w:hAnsi="Times New Roman" w:cs="Times New Roman"/>
                <w:sz w:val="24"/>
                <w:szCs w:val="28"/>
              </w:rPr>
              <w:t>Городской округ город Назрань»</w:t>
            </w:r>
          </w:p>
          <w:p w:rsidR="00193C62" w:rsidRPr="009132D9" w:rsidRDefault="00193C62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700E1" w:rsidRPr="009132D9" w:rsidRDefault="00F87DF3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28"/>
              </w:rPr>
              <w:t>89280909673</w:t>
            </w:r>
          </w:p>
        </w:tc>
      </w:tr>
      <w:tr w:rsidR="005700E1" w:rsidRPr="009132D9" w:rsidTr="005700E1">
        <w:tc>
          <w:tcPr>
            <w:tcW w:w="3190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5700E1" w:rsidRPr="009132D9" w:rsidRDefault="00587D7A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32"/>
              </w:rPr>
              <w:t>Евлоев Урусхан Хасанович</w:t>
            </w:r>
          </w:p>
        </w:tc>
        <w:tc>
          <w:tcPr>
            <w:tcW w:w="4006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93C62" w:rsidRPr="009132D9" w:rsidRDefault="00193C62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sz w:val="24"/>
                <w:szCs w:val="28"/>
              </w:rPr>
              <w:t xml:space="preserve">Глава </w:t>
            </w:r>
          </w:p>
          <w:p w:rsidR="005700E1" w:rsidRPr="009132D9" w:rsidRDefault="005700E1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193C62" w:rsidRPr="009132D9">
              <w:rPr>
                <w:rFonts w:ascii="Times New Roman" w:hAnsi="Times New Roman" w:cs="Times New Roman"/>
                <w:sz w:val="24"/>
                <w:szCs w:val="28"/>
              </w:rPr>
              <w:t>муниципального образования</w:t>
            </w:r>
            <w:r w:rsidRPr="009132D9">
              <w:rPr>
                <w:rFonts w:ascii="Times New Roman" w:hAnsi="Times New Roman" w:cs="Times New Roman"/>
                <w:sz w:val="24"/>
                <w:szCs w:val="28"/>
              </w:rPr>
              <w:t xml:space="preserve"> «Городской округ город Назрань»</w:t>
            </w:r>
          </w:p>
          <w:p w:rsidR="00193C62" w:rsidRPr="009132D9" w:rsidRDefault="00193C62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700E1" w:rsidRPr="009132D9" w:rsidRDefault="00C70091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28"/>
              </w:rPr>
              <w:t>89287276222</w:t>
            </w:r>
          </w:p>
        </w:tc>
      </w:tr>
      <w:tr w:rsidR="005E60C3" w:rsidRPr="009132D9" w:rsidTr="005700E1">
        <w:tc>
          <w:tcPr>
            <w:tcW w:w="3190" w:type="dxa"/>
          </w:tcPr>
          <w:p w:rsidR="005E60C3" w:rsidRPr="009132D9" w:rsidRDefault="005E60C3" w:rsidP="005E60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E60C3" w:rsidRPr="009132D9" w:rsidRDefault="005E60C3" w:rsidP="005E60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28"/>
              </w:rPr>
              <w:t>Котиков Апти Муссаевич</w:t>
            </w:r>
          </w:p>
        </w:tc>
        <w:tc>
          <w:tcPr>
            <w:tcW w:w="4006" w:type="dxa"/>
          </w:tcPr>
          <w:p w:rsidR="005E60C3" w:rsidRPr="009132D9" w:rsidRDefault="005E60C3" w:rsidP="005E60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E60C3" w:rsidRPr="009132D9" w:rsidRDefault="005E60C3" w:rsidP="005E60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sz w:val="24"/>
                <w:szCs w:val="28"/>
              </w:rPr>
              <w:t>И. о. первого заместителя главы Администрации муниципального образования «Городской округ город Назрань»</w:t>
            </w:r>
          </w:p>
          <w:p w:rsidR="005E60C3" w:rsidRPr="009132D9" w:rsidRDefault="005E60C3" w:rsidP="005E60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75" w:type="dxa"/>
          </w:tcPr>
          <w:p w:rsidR="005E60C3" w:rsidRPr="009132D9" w:rsidRDefault="005E60C3" w:rsidP="005E60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E60C3" w:rsidRPr="009132D9" w:rsidRDefault="005E60C3" w:rsidP="005E60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28"/>
              </w:rPr>
              <w:t>89287487200</w:t>
            </w:r>
          </w:p>
        </w:tc>
      </w:tr>
      <w:tr w:rsidR="005700E1" w:rsidRPr="009132D9" w:rsidTr="00E26D13">
        <w:trPr>
          <w:trHeight w:val="1245"/>
        </w:trPr>
        <w:tc>
          <w:tcPr>
            <w:tcW w:w="3190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5700E1" w:rsidRPr="009132D9" w:rsidRDefault="00591DD8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32"/>
              </w:rPr>
              <w:t>Мархиева  Милана  Загировна</w:t>
            </w:r>
          </w:p>
        </w:tc>
        <w:tc>
          <w:tcPr>
            <w:tcW w:w="4006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700E1" w:rsidRPr="009132D9" w:rsidRDefault="00193C62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5700E1" w:rsidRPr="009132D9">
              <w:rPr>
                <w:rFonts w:ascii="Times New Roman" w:hAnsi="Times New Roman" w:cs="Times New Roman"/>
                <w:sz w:val="24"/>
                <w:szCs w:val="28"/>
              </w:rPr>
              <w:t xml:space="preserve">аместитель главы Администрации </w:t>
            </w:r>
            <w:r w:rsidR="005E60C3" w:rsidRPr="009132D9">
              <w:rPr>
                <w:rFonts w:ascii="Times New Roman" w:hAnsi="Times New Roman" w:cs="Times New Roman"/>
                <w:sz w:val="24"/>
                <w:szCs w:val="28"/>
              </w:rPr>
              <w:t>муниципального образования</w:t>
            </w:r>
            <w:r w:rsidR="005700E1" w:rsidRPr="009132D9">
              <w:rPr>
                <w:rFonts w:ascii="Times New Roman" w:hAnsi="Times New Roman" w:cs="Times New Roman"/>
                <w:sz w:val="24"/>
                <w:szCs w:val="28"/>
              </w:rPr>
              <w:t xml:space="preserve"> «Городской округ город Назрань»</w:t>
            </w:r>
          </w:p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700E1" w:rsidRPr="009132D9" w:rsidRDefault="008C4755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28"/>
              </w:rPr>
              <w:t>89287488051</w:t>
            </w:r>
          </w:p>
        </w:tc>
      </w:tr>
      <w:tr w:rsidR="00E26D13" w:rsidRPr="009132D9" w:rsidTr="005700E1">
        <w:tc>
          <w:tcPr>
            <w:tcW w:w="3190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26D13" w:rsidRPr="009132D9" w:rsidRDefault="00E26D13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28"/>
              </w:rPr>
              <w:t>Алхастова Хеди  Мухарбековна</w:t>
            </w:r>
          </w:p>
        </w:tc>
        <w:tc>
          <w:tcPr>
            <w:tcW w:w="4006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26D13" w:rsidRPr="009132D9" w:rsidRDefault="00193C62" w:rsidP="009137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E26D13" w:rsidRPr="009132D9">
              <w:rPr>
                <w:rFonts w:ascii="Times New Roman" w:hAnsi="Times New Roman" w:cs="Times New Roman"/>
                <w:sz w:val="24"/>
                <w:szCs w:val="28"/>
              </w:rPr>
              <w:t xml:space="preserve">аместитель главы Администрации </w:t>
            </w:r>
            <w:r w:rsidR="00913779" w:rsidRPr="009132D9">
              <w:rPr>
                <w:rFonts w:ascii="Times New Roman" w:hAnsi="Times New Roman" w:cs="Times New Roman"/>
                <w:sz w:val="24"/>
                <w:szCs w:val="28"/>
              </w:rPr>
              <w:t>муниципального образования</w:t>
            </w:r>
            <w:r w:rsidR="00E26D13" w:rsidRPr="009132D9">
              <w:rPr>
                <w:rFonts w:ascii="Times New Roman" w:hAnsi="Times New Roman" w:cs="Times New Roman"/>
                <w:sz w:val="24"/>
                <w:szCs w:val="28"/>
              </w:rPr>
              <w:t xml:space="preserve"> «Городской округ город Назрань»</w:t>
            </w:r>
          </w:p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75" w:type="dxa"/>
          </w:tcPr>
          <w:p w:rsidR="00913779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26D13" w:rsidRPr="009132D9" w:rsidRDefault="00913779" w:rsidP="00193C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4"/>
                <w:szCs w:val="28"/>
              </w:rPr>
              <w:t>8928731</w:t>
            </w:r>
            <w:r w:rsidR="00193C62" w:rsidRPr="009132D9">
              <w:rPr>
                <w:rFonts w:ascii="Times New Roman" w:hAnsi="Times New Roman" w:cs="Times New Roman"/>
                <w:b/>
                <w:sz w:val="24"/>
                <w:szCs w:val="28"/>
              </w:rPr>
              <w:t>00</w:t>
            </w:r>
            <w:r w:rsidRPr="009132D9">
              <w:rPr>
                <w:rFonts w:ascii="Times New Roman" w:hAnsi="Times New Roman" w:cs="Times New Roman"/>
                <w:b/>
                <w:sz w:val="24"/>
                <w:szCs w:val="28"/>
              </w:rPr>
              <w:t>52</w:t>
            </w:r>
          </w:p>
        </w:tc>
      </w:tr>
    </w:tbl>
    <w:p w:rsidR="00193C62" w:rsidRPr="009132D9" w:rsidRDefault="009E5473" w:rsidP="00A26B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</w:p>
    <w:p w:rsidR="00193C62" w:rsidRPr="009132D9" w:rsidRDefault="00193C62" w:rsidP="00A26B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5473" w:rsidRPr="009132D9" w:rsidRDefault="00193C62" w:rsidP="00193C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Структуру органов</w:t>
      </w:r>
      <w:r w:rsidR="009E5473" w:rsidRPr="009132D9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города составляют:</w:t>
      </w:r>
    </w:p>
    <w:p w:rsidR="00DE155A" w:rsidRPr="009132D9" w:rsidRDefault="009E5473" w:rsidP="00863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>-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  <w:r w:rsidR="0043645D" w:rsidRPr="009132D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193C62" w:rsidRPr="009132D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«Городской ок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руг город Назрань» </w:t>
      </w:r>
      <w:r w:rsidR="00DE155A" w:rsidRPr="009132D9">
        <w:rPr>
          <w:rFonts w:ascii="Times New Roman" w:hAnsi="Times New Roman" w:cs="Times New Roman"/>
          <w:sz w:val="28"/>
          <w:szCs w:val="28"/>
        </w:rPr>
        <w:t>–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86319D" w:rsidRPr="009132D9">
        <w:rPr>
          <w:rFonts w:ascii="Times New Roman" w:hAnsi="Times New Roman" w:cs="Times New Roman"/>
          <w:sz w:val="28"/>
          <w:szCs w:val="28"/>
        </w:rPr>
        <w:t>представительный орган;</w:t>
      </w:r>
      <w:r w:rsidR="00DE155A" w:rsidRPr="0091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80A" w:rsidRPr="009132D9" w:rsidRDefault="00F0780A" w:rsidP="00A26B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>-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86319D" w:rsidRPr="009132D9">
        <w:rPr>
          <w:rFonts w:ascii="Times New Roman" w:hAnsi="Times New Roman" w:cs="Times New Roman"/>
          <w:sz w:val="28"/>
          <w:szCs w:val="28"/>
        </w:rPr>
        <w:t>А</w:t>
      </w:r>
      <w:r w:rsidRPr="009132D9">
        <w:rPr>
          <w:rFonts w:ascii="Times New Roman" w:hAnsi="Times New Roman" w:cs="Times New Roman"/>
          <w:sz w:val="28"/>
          <w:szCs w:val="28"/>
        </w:rPr>
        <w:t>дминистрация муниципального образования «Городской округ город Назрань»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E155A" w:rsidRPr="009132D9">
        <w:rPr>
          <w:rFonts w:ascii="Times New Roman" w:hAnsi="Times New Roman" w:cs="Times New Roman"/>
          <w:sz w:val="28"/>
          <w:szCs w:val="28"/>
        </w:rPr>
        <w:t xml:space="preserve">– </w:t>
      </w:r>
      <w:r w:rsidRPr="009132D9">
        <w:rPr>
          <w:rFonts w:ascii="Times New Roman" w:hAnsi="Times New Roman" w:cs="Times New Roman"/>
          <w:sz w:val="28"/>
          <w:szCs w:val="28"/>
        </w:rPr>
        <w:t>исполнительно-распорядительный орган;</w:t>
      </w:r>
    </w:p>
    <w:p w:rsidR="00F0780A" w:rsidRPr="009132D9" w:rsidRDefault="00F0780A" w:rsidP="00A26B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>-</w:t>
      </w:r>
      <w:r w:rsidR="00193C6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E155A" w:rsidRPr="009132D9">
        <w:rPr>
          <w:rFonts w:ascii="Times New Roman" w:hAnsi="Times New Roman" w:cs="Times New Roman"/>
          <w:sz w:val="28"/>
          <w:szCs w:val="28"/>
        </w:rPr>
        <w:t>К</w:t>
      </w:r>
      <w:r w:rsidRPr="009132D9">
        <w:rPr>
          <w:rFonts w:ascii="Times New Roman" w:hAnsi="Times New Roman" w:cs="Times New Roman"/>
          <w:sz w:val="28"/>
          <w:szCs w:val="28"/>
        </w:rPr>
        <w:t xml:space="preserve">онтрольно-счетная палата муниципального </w:t>
      </w:r>
      <w:r w:rsidR="00193C62" w:rsidRPr="009132D9">
        <w:rPr>
          <w:rFonts w:ascii="Times New Roman" w:hAnsi="Times New Roman" w:cs="Times New Roman"/>
          <w:sz w:val="28"/>
          <w:szCs w:val="28"/>
        </w:rPr>
        <w:t>образования «</w:t>
      </w:r>
      <w:r w:rsidRPr="009132D9">
        <w:rPr>
          <w:rFonts w:ascii="Times New Roman" w:hAnsi="Times New Roman" w:cs="Times New Roman"/>
          <w:sz w:val="28"/>
          <w:szCs w:val="28"/>
        </w:rPr>
        <w:t>Городской округ город Назрань»</w:t>
      </w:r>
      <w:r w:rsidR="00DE155A" w:rsidRPr="009132D9">
        <w:rPr>
          <w:rFonts w:ascii="Times New Roman" w:hAnsi="Times New Roman" w:cs="Times New Roman"/>
          <w:sz w:val="28"/>
          <w:szCs w:val="28"/>
        </w:rPr>
        <w:t xml:space="preserve"> – </w:t>
      </w:r>
      <w:r w:rsidRPr="009132D9">
        <w:rPr>
          <w:rFonts w:ascii="Times New Roman" w:hAnsi="Times New Roman" w:cs="Times New Roman"/>
          <w:sz w:val="28"/>
          <w:szCs w:val="28"/>
        </w:rPr>
        <w:t>контрольно-счетный орган.</w:t>
      </w:r>
    </w:p>
    <w:p w:rsidR="00FC34A7" w:rsidRPr="009132D9" w:rsidRDefault="00F0780A" w:rsidP="00A26B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  <w:r w:rsidR="00DE155A" w:rsidRPr="009132D9">
        <w:rPr>
          <w:rFonts w:ascii="Times New Roman" w:hAnsi="Times New Roman" w:cs="Times New Roman"/>
          <w:sz w:val="28"/>
          <w:szCs w:val="28"/>
        </w:rPr>
        <w:t>Официальный адрес Администрации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E155A" w:rsidRPr="009132D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«Городской округ город Назрань»</w:t>
      </w:r>
      <w:r w:rsidR="00DE155A" w:rsidRPr="009132D9">
        <w:rPr>
          <w:rFonts w:ascii="Times New Roman" w:hAnsi="Times New Roman" w:cs="Times New Roman"/>
          <w:sz w:val="28"/>
          <w:szCs w:val="28"/>
        </w:rPr>
        <w:t xml:space="preserve">: </w:t>
      </w:r>
      <w:r w:rsidRPr="009132D9">
        <w:rPr>
          <w:rFonts w:ascii="Times New Roman" w:hAnsi="Times New Roman" w:cs="Times New Roman"/>
          <w:sz w:val="28"/>
          <w:szCs w:val="28"/>
        </w:rPr>
        <w:t>386101, г. Назрань, Республика Ингушетия,</w:t>
      </w:r>
      <w:r w:rsidR="00D8444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проспект Базоркина, 13</w:t>
      </w:r>
    </w:p>
    <w:p w:rsidR="00742322" w:rsidRPr="009132D9" w:rsidRDefault="00742322" w:rsidP="007423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lastRenderedPageBreak/>
        <w:t>Официальный сайт:</w:t>
      </w:r>
      <w:r w:rsidR="00D8444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1547E" w:rsidRPr="009132D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84442" w:rsidRPr="009132D9">
        <w:rPr>
          <w:rFonts w:ascii="Times New Roman" w:hAnsi="Times New Roman" w:cs="Times New Roman"/>
          <w:sz w:val="28"/>
          <w:szCs w:val="28"/>
          <w:lang w:val="en-US"/>
        </w:rPr>
        <w:t>azrangrad</w:t>
      </w:r>
      <w:r w:rsidR="00D84442" w:rsidRPr="009132D9">
        <w:rPr>
          <w:rFonts w:ascii="Times New Roman" w:hAnsi="Times New Roman" w:cs="Times New Roman"/>
          <w:sz w:val="28"/>
          <w:szCs w:val="28"/>
        </w:rPr>
        <w:t>.</w:t>
      </w:r>
      <w:r w:rsidR="00D84442" w:rsidRPr="009132D9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84442" w:rsidRPr="009132D9" w:rsidRDefault="00D84442" w:rsidP="007423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4442" w:rsidRPr="009132D9" w:rsidRDefault="00D84442" w:rsidP="00DE15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E155A" w:rsidRPr="009132D9">
        <w:rPr>
          <w:rFonts w:ascii="Times New Roman" w:hAnsi="Times New Roman" w:cs="Times New Roman"/>
          <w:sz w:val="28"/>
          <w:szCs w:val="28"/>
        </w:rPr>
        <w:t xml:space="preserve">Официальный адрес </w:t>
      </w:r>
      <w:r w:rsidRPr="009132D9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DE155A" w:rsidRPr="009132D9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«Городской округ город Назрань»</w:t>
      </w:r>
      <w:r w:rsidR="00DE155A" w:rsidRPr="009132D9">
        <w:rPr>
          <w:rFonts w:ascii="Times New Roman" w:hAnsi="Times New Roman" w:cs="Times New Roman"/>
          <w:sz w:val="28"/>
          <w:szCs w:val="28"/>
        </w:rPr>
        <w:t xml:space="preserve">: </w:t>
      </w:r>
      <w:r w:rsidRPr="009132D9">
        <w:rPr>
          <w:rFonts w:ascii="Times New Roman" w:hAnsi="Times New Roman" w:cs="Times New Roman"/>
          <w:sz w:val="28"/>
          <w:szCs w:val="28"/>
        </w:rPr>
        <w:t>386101, г. Назрань, Республика Ингушетия, проспект   Базоркина, 13.</w:t>
      </w:r>
    </w:p>
    <w:p w:rsidR="00D84442" w:rsidRPr="009132D9" w:rsidRDefault="00D84442" w:rsidP="006D43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r w:rsidR="006C2A50" w:rsidRPr="009132D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132D9">
        <w:rPr>
          <w:rFonts w:ascii="Times New Roman" w:hAnsi="Times New Roman" w:cs="Times New Roman"/>
          <w:sz w:val="28"/>
          <w:szCs w:val="28"/>
          <w:lang w:val="en-US"/>
        </w:rPr>
        <w:t>azran</w:t>
      </w:r>
      <w:r w:rsidRPr="009132D9">
        <w:rPr>
          <w:rFonts w:ascii="Times New Roman" w:hAnsi="Times New Roman" w:cs="Times New Roman"/>
          <w:sz w:val="28"/>
          <w:szCs w:val="28"/>
        </w:rPr>
        <w:t>-</w:t>
      </w:r>
      <w:r w:rsidRPr="009132D9">
        <w:rPr>
          <w:rFonts w:ascii="Times New Roman" w:hAnsi="Times New Roman" w:cs="Times New Roman"/>
          <w:sz w:val="28"/>
          <w:szCs w:val="28"/>
          <w:lang w:val="en-US"/>
        </w:rPr>
        <w:t>gorsovet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  <w:r w:rsidRPr="009132D9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578DA" w:rsidRPr="009132D9" w:rsidRDefault="000578DA" w:rsidP="00DE155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D109F" w:rsidRPr="009132D9" w:rsidRDefault="00DD109F" w:rsidP="00DE155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28"/>
          <w:szCs w:val="32"/>
        </w:rPr>
        <w:t xml:space="preserve">1.4. Муниципальные </w:t>
      </w:r>
      <w:r w:rsidR="00760982" w:rsidRPr="009132D9">
        <w:rPr>
          <w:rFonts w:ascii="Times New Roman" w:hAnsi="Times New Roman" w:cs="Times New Roman"/>
          <w:b/>
          <w:sz w:val="28"/>
          <w:szCs w:val="32"/>
        </w:rPr>
        <w:t xml:space="preserve">   ф</w:t>
      </w:r>
      <w:r w:rsidRPr="009132D9">
        <w:rPr>
          <w:rFonts w:ascii="Times New Roman" w:hAnsi="Times New Roman" w:cs="Times New Roman"/>
          <w:b/>
          <w:sz w:val="28"/>
          <w:szCs w:val="32"/>
        </w:rPr>
        <w:t>инансы</w:t>
      </w:r>
    </w:p>
    <w:p w:rsidR="00DE155A" w:rsidRPr="009132D9" w:rsidRDefault="00DE155A" w:rsidP="00DD10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109F" w:rsidRPr="009132D9" w:rsidRDefault="00DD109F" w:rsidP="00DE15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F6D66" w:rsidRPr="009132D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E155A" w:rsidRPr="009132D9">
        <w:rPr>
          <w:rFonts w:ascii="Times New Roman" w:hAnsi="Times New Roman" w:cs="Times New Roman"/>
          <w:sz w:val="28"/>
          <w:szCs w:val="28"/>
        </w:rPr>
        <w:t xml:space="preserve">«Городской округ город </w:t>
      </w:r>
      <w:r w:rsidRPr="009132D9">
        <w:rPr>
          <w:rFonts w:ascii="Times New Roman" w:hAnsi="Times New Roman" w:cs="Times New Roman"/>
          <w:sz w:val="28"/>
          <w:szCs w:val="28"/>
        </w:rPr>
        <w:t>Назрань» за 20</w:t>
      </w:r>
      <w:r w:rsidR="00104AB9" w:rsidRPr="009132D9">
        <w:rPr>
          <w:rFonts w:ascii="Times New Roman" w:hAnsi="Times New Roman" w:cs="Times New Roman"/>
          <w:sz w:val="28"/>
          <w:szCs w:val="28"/>
        </w:rPr>
        <w:t>2</w:t>
      </w:r>
      <w:r w:rsidRPr="009132D9">
        <w:rPr>
          <w:rFonts w:ascii="Times New Roman" w:hAnsi="Times New Roman" w:cs="Times New Roman"/>
          <w:sz w:val="28"/>
          <w:szCs w:val="28"/>
        </w:rPr>
        <w:t>3</w:t>
      </w:r>
      <w:r w:rsidR="009F6D66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г</w:t>
      </w:r>
      <w:r w:rsidR="00927539" w:rsidRPr="009132D9">
        <w:rPr>
          <w:rFonts w:ascii="Times New Roman" w:hAnsi="Times New Roman" w:cs="Times New Roman"/>
          <w:sz w:val="28"/>
          <w:szCs w:val="28"/>
        </w:rPr>
        <w:t>.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исполнен по </w:t>
      </w:r>
      <w:r w:rsidR="009F6D66" w:rsidRPr="009132D9">
        <w:rPr>
          <w:rFonts w:ascii="Times New Roman" w:hAnsi="Times New Roman" w:cs="Times New Roman"/>
          <w:sz w:val="28"/>
          <w:szCs w:val="28"/>
        </w:rPr>
        <w:t xml:space="preserve">доходам, </w:t>
      </w:r>
      <w:r w:rsidRPr="009132D9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9F6D66" w:rsidRPr="009132D9">
        <w:rPr>
          <w:rFonts w:ascii="Times New Roman" w:hAnsi="Times New Roman" w:cs="Times New Roman"/>
          <w:sz w:val="28"/>
          <w:szCs w:val="28"/>
        </w:rPr>
        <w:t>безвозмездных перечислений,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F6D66" w:rsidRPr="009132D9">
        <w:rPr>
          <w:rFonts w:ascii="Times New Roman" w:hAnsi="Times New Roman" w:cs="Times New Roman"/>
          <w:sz w:val="28"/>
          <w:szCs w:val="28"/>
        </w:rPr>
        <w:t>сумме 601 028,8</w:t>
      </w:r>
      <w:r w:rsidR="00AF269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9F6D66" w:rsidRPr="009132D9">
        <w:rPr>
          <w:rFonts w:ascii="Times New Roman" w:hAnsi="Times New Roman" w:cs="Times New Roman"/>
          <w:sz w:val="28"/>
          <w:szCs w:val="28"/>
        </w:rPr>
        <w:t>или 97,8</w:t>
      </w:r>
      <w:r w:rsidR="00AF269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% от годовых </w:t>
      </w:r>
      <w:r w:rsidR="009F6D66" w:rsidRPr="009132D9">
        <w:rPr>
          <w:rFonts w:ascii="Times New Roman" w:hAnsi="Times New Roman" w:cs="Times New Roman"/>
          <w:sz w:val="28"/>
          <w:szCs w:val="28"/>
        </w:rPr>
        <w:t>бюджетных назначений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</w:p>
    <w:p w:rsidR="00DD109F" w:rsidRPr="009132D9" w:rsidRDefault="00DD109F" w:rsidP="00DD10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Доходная </w:t>
      </w:r>
      <w:r w:rsidR="009F6D66" w:rsidRPr="009132D9">
        <w:rPr>
          <w:rFonts w:ascii="Times New Roman" w:hAnsi="Times New Roman" w:cs="Times New Roman"/>
          <w:sz w:val="28"/>
          <w:szCs w:val="28"/>
        </w:rPr>
        <w:t>часть бюджета (без учета поступления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F6D66" w:rsidRPr="009132D9">
        <w:rPr>
          <w:rFonts w:ascii="Times New Roman" w:hAnsi="Times New Roman" w:cs="Times New Roman"/>
          <w:sz w:val="28"/>
          <w:szCs w:val="28"/>
        </w:rPr>
        <w:t>безвозмездных перечислений</w:t>
      </w:r>
      <w:r w:rsidRPr="009132D9">
        <w:rPr>
          <w:rFonts w:ascii="Times New Roman" w:hAnsi="Times New Roman" w:cs="Times New Roman"/>
          <w:sz w:val="28"/>
          <w:szCs w:val="28"/>
        </w:rPr>
        <w:t xml:space="preserve">) </w:t>
      </w:r>
      <w:r w:rsidR="009F6D66" w:rsidRPr="009132D9">
        <w:rPr>
          <w:rFonts w:ascii="Times New Roman" w:hAnsi="Times New Roman" w:cs="Times New Roman"/>
          <w:sz w:val="28"/>
          <w:szCs w:val="28"/>
        </w:rPr>
        <w:t>исполнена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9F6D66" w:rsidRPr="009132D9">
        <w:rPr>
          <w:rFonts w:ascii="Times New Roman" w:hAnsi="Times New Roman" w:cs="Times New Roman"/>
          <w:sz w:val="28"/>
          <w:szCs w:val="28"/>
        </w:rPr>
        <w:t>305 707,</w:t>
      </w:r>
      <w:r w:rsidR="00AF2692" w:rsidRPr="009132D9">
        <w:rPr>
          <w:rFonts w:ascii="Times New Roman" w:hAnsi="Times New Roman" w:cs="Times New Roman"/>
          <w:sz w:val="28"/>
          <w:szCs w:val="28"/>
        </w:rPr>
        <w:t>6</w:t>
      </w:r>
      <w:r w:rsidRPr="009132D9">
        <w:rPr>
          <w:rFonts w:ascii="Times New Roman" w:hAnsi="Times New Roman" w:cs="Times New Roman"/>
          <w:sz w:val="28"/>
          <w:szCs w:val="28"/>
        </w:rPr>
        <w:t xml:space="preserve"> ты</w:t>
      </w:r>
      <w:r w:rsidR="009F6D66" w:rsidRPr="009132D9">
        <w:rPr>
          <w:rFonts w:ascii="Times New Roman" w:hAnsi="Times New Roman" w:cs="Times New Roman"/>
          <w:sz w:val="28"/>
          <w:szCs w:val="28"/>
        </w:rPr>
        <w:t>с. руб.</w:t>
      </w:r>
      <w:r w:rsidR="00522FE9" w:rsidRPr="009132D9">
        <w:rPr>
          <w:rFonts w:ascii="Times New Roman" w:hAnsi="Times New Roman" w:cs="Times New Roman"/>
          <w:sz w:val="28"/>
          <w:szCs w:val="28"/>
        </w:rPr>
        <w:t>,</w:t>
      </w:r>
      <w:r w:rsidRPr="009132D9">
        <w:rPr>
          <w:rFonts w:ascii="Times New Roman" w:hAnsi="Times New Roman" w:cs="Times New Roman"/>
          <w:sz w:val="28"/>
          <w:szCs w:val="28"/>
        </w:rPr>
        <w:t xml:space="preserve"> в том </w:t>
      </w:r>
      <w:r w:rsidR="009F6D66" w:rsidRPr="009132D9">
        <w:rPr>
          <w:rFonts w:ascii="Times New Roman" w:hAnsi="Times New Roman" w:cs="Times New Roman"/>
          <w:sz w:val="28"/>
          <w:szCs w:val="28"/>
        </w:rPr>
        <w:t>числе поступление неналоговых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F6D66" w:rsidRPr="009132D9">
        <w:rPr>
          <w:rFonts w:ascii="Times New Roman" w:hAnsi="Times New Roman" w:cs="Times New Roman"/>
          <w:sz w:val="28"/>
          <w:szCs w:val="28"/>
        </w:rPr>
        <w:t>доходов – 295 321,</w:t>
      </w:r>
      <w:r w:rsidR="0033096D" w:rsidRPr="009132D9">
        <w:rPr>
          <w:rFonts w:ascii="Times New Roman" w:hAnsi="Times New Roman" w:cs="Times New Roman"/>
          <w:sz w:val="28"/>
          <w:szCs w:val="28"/>
        </w:rPr>
        <w:t>2</w:t>
      </w:r>
      <w:r w:rsidR="009F6D66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тыс. руб. (</w:t>
      </w:r>
      <w:r w:rsidR="009F6D66" w:rsidRPr="009132D9">
        <w:rPr>
          <w:rFonts w:ascii="Times New Roman" w:hAnsi="Times New Roman" w:cs="Times New Roman"/>
          <w:sz w:val="28"/>
          <w:szCs w:val="28"/>
        </w:rPr>
        <w:t>49,</w:t>
      </w:r>
      <w:r w:rsidR="0033096D" w:rsidRPr="009132D9">
        <w:rPr>
          <w:rFonts w:ascii="Times New Roman" w:hAnsi="Times New Roman" w:cs="Times New Roman"/>
          <w:sz w:val="28"/>
          <w:szCs w:val="28"/>
        </w:rPr>
        <w:t xml:space="preserve">1 </w:t>
      </w:r>
      <w:r w:rsidRPr="009132D9">
        <w:rPr>
          <w:rFonts w:ascii="Times New Roman" w:hAnsi="Times New Roman" w:cs="Times New Roman"/>
          <w:sz w:val="28"/>
          <w:szCs w:val="28"/>
        </w:rPr>
        <w:t xml:space="preserve">% от годовых бюджетных назначений), поступление налоговых доходов </w:t>
      </w:r>
      <w:r w:rsidR="009F6D66" w:rsidRPr="009132D9">
        <w:rPr>
          <w:rFonts w:ascii="Times New Roman" w:hAnsi="Times New Roman" w:cs="Times New Roman"/>
          <w:sz w:val="28"/>
          <w:szCs w:val="28"/>
        </w:rPr>
        <w:t>– 258 702,</w:t>
      </w:r>
      <w:r w:rsidR="0033096D" w:rsidRPr="009132D9">
        <w:rPr>
          <w:rFonts w:ascii="Times New Roman" w:hAnsi="Times New Roman" w:cs="Times New Roman"/>
          <w:sz w:val="28"/>
          <w:szCs w:val="28"/>
        </w:rPr>
        <w:t>7</w:t>
      </w:r>
      <w:r w:rsidR="009F6D66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тыс. руб.</w:t>
      </w:r>
      <w:r w:rsidR="00050F5A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D5939" w:rsidRPr="009132D9">
        <w:rPr>
          <w:rFonts w:ascii="Times New Roman" w:hAnsi="Times New Roman" w:cs="Times New Roman"/>
          <w:sz w:val="28"/>
          <w:szCs w:val="28"/>
        </w:rPr>
        <w:t>(43</w:t>
      </w:r>
      <w:r w:rsidR="009F6D66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%)</w:t>
      </w:r>
      <w:r w:rsidR="007F03B6" w:rsidRPr="009132D9">
        <w:rPr>
          <w:rFonts w:ascii="Times New Roman" w:hAnsi="Times New Roman" w:cs="Times New Roman"/>
          <w:sz w:val="28"/>
          <w:szCs w:val="28"/>
        </w:rPr>
        <w:t>.</w:t>
      </w:r>
    </w:p>
    <w:p w:rsidR="007F03B6" w:rsidRPr="009132D9" w:rsidRDefault="007F03B6" w:rsidP="00DD10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Бюджет </w:t>
      </w:r>
      <w:r w:rsidR="009F6D66" w:rsidRPr="009132D9">
        <w:rPr>
          <w:rFonts w:ascii="Times New Roman" w:hAnsi="Times New Roman" w:cs="Times New Roman"/>
          <w:sz w:val="28"/>
          <w:szCs w:val="28"/>
        </w:rPr>
        <w:t>по расходам исполнен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F6D66" w:rsidRPr="009132D9">
        <w:rPr>
          <w:rFonts w:ascii="Times New Roman" w:hAnsi="Times New Roman" w:cs="Times New Roman"/>
          <w:sz w:val="28"/>
          <w:szCs w:val="28"/>
        </w:rPr>
        <w:t>сумме 599 782,</w:t>
      </w:r>
      <w:r w:rsidR="00DD5939" w:rsidRPr="009132D9">
        <w:rPr>
          <w:rFonts w:ascii="Times New Roman" w:hAnsi="Times New Roman" w:cs="Times New Roman"/>
          <w:sz w:val="28"/>
          <w:szCs w:val="28"/>
        </w:rPr>
        <w:t>6</w:t>
      </w:r>
      <w:r w:rsidRPr="009132D9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9F6D66" w:rsidRPr="009132D9">
        <w:rPr>
          <w:rFonts w:ascii="Times New Roman" w:hAnsi="Times New Roman" w:cs="Times New Roman"/>
          <w:sz w:val="28"/>
          <w:szCs w:val="28"/>
        </w:rPr>
        <w:t>96,</w:t>
      </w:r>
      <w:r w:rsidR="00DD5939" w:rsidRPr="009132D9">
        <w:rPr>
          <w:rFonts w:ascii="Times New Roman" w:hAnsi="Times New Roman" w:cs="Times New Roman"/>
          <w:sz w:val="28"/>
          <w:szCs w:val="28"/>
        </w:rPr>
        <w:t>2</w:t>
      </w:r>
      <w:r w:rsidRPr="009132D9">
        <w:rPr>
          <w:rFonts w:ascii="Times New Roman" w:hAnsi="Times New Roman" w:cs="Times New Roman"/>
          <w:sz w:val="28"/>
          <w:szCs w:val="28"/>
        </w:rPr>
        <w:t xml:space="preserve">% от </w:t>
      </w:r>
      <w:r w:rsidR="009F6D66" w:rsidRPr="009132D9">
        <w:rPr>
          <w:rFonts w:ascii="Times New Roman" w:hAnsi="Times New Roman" w:cs="Times New Roman"/>
          <w:sz w:val="28"/>
          <w:szCs w:val="28"/>
        </w:rPr>
        <w:t>бюджетных назначений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03B6" w:rsidRPr="009132D9" w:rsidRDefault="007F03B6" w:rsidP="00DD10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  <w:r w:rsidR="009F6D66" w:rsidRPr="009132D9">
        <w:rPr>
          <w:rFonts w:ascii="Times New Roman" w:hAnsi="Times New Roman" w:cs="Times New Roman"/>
          <w:sz w:val="28"/>
          <w:szCs w:val="28"/>
        </w:rPr>
        <w:t>Приоритетным направлением расходов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F6D66" w:rsidRPr="009132D9">
        <w:rPr>
          <w:rFonts w:ascii="Times New Roman" w:hAnsi="Times New Roman" w:cs="Times New Roman"/>
          <w:sz w:val="28"/>
          <w:szCs w:val="28"/>
        </w:rPr>
        <w:t>бюджета является социальная</w:t>
      </w:r>
      <w:r w:rsidR="005B370D" w:rsidRPr="009132D9">
        <w:rPr>
          <w:rFonts w:ascii="Times New Roman" w:hAnsi="Times New Roman" w:cs="Times New Roman"/>
          <w:sz w:val="28"/>
          <w:szCs w:val="28"/>
        </w:rPr>
        <w:t xml:space="preserve"> сфера</w:t>
      </w:r>
      <w:r w:rsidR="009F6D66" w:rsidRPr="009132D9">
        <w:rPr>
          <w:rFonts w:ascii="Times New Roman" w:hAnsi="Times New Roman" w:cs="Times New Roman"/>
          <w:sz w:val="28"/>
          <w:szCs w:val="28"/>
        </w:rPr>
        <w:t>,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F6D66" w:rsidRPr="009132D9">
        <w:rPr>
          <w:rFonts w:ascii="Times New Roman" w:hAnsi="Times New Roman" w:cs="Times New Roman"/>
          <w:sz w:val="28"/>
          <w:szCs w:val="28"/>
        </w:rPr>
        <w:t>на финансирование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F6D66" w:rsidRPr="009132D9">
        <w:rPr>
          <w:rFonts w:ascii="Times New Roman" w:hAnsi="Times New Roman" w:cs="Times New Roman"/>
          <w:sz w:val="28"/>
          <w:szCs w:val="28"/>
        </w:rPr>
        <w:t>которой направлено</w:t>
      </w:r>
      <w:r w:rsidR="00C30125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F6D66" w:rsidRPr="009132D9">
        <w:rPr>
          <w:rFonts w:ascii="Times New Roman" w:hAnsi="Times New Roman" w:cs="Times New Roman"/>
          <w:sz w:val="28"/>
          <w:szCs w:val="28"/>
        </w:rPr>
        <w:t>171 757,</w:t>
      </w:r>
      <w:r w:rsidR="00DD5939" w:rsidRPr="009132D9">
        <w:rPr>
          <w:rFonts w:ascii="Times New Roman" w:hAnsi="Times New Roman" w:cs="Times New Roman"/>
          <w:sz w:val="28"/>
          <w:szCs w:val="28"/>
        </w:rPr>
        <w:t>2</w:t>
      </w:r>
      <w:r w:rsidR="00C30125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9F6D66" w:rsidRPr="009132D9">
        <w:rPr>
          <w:rFonts w:ascii="Times New Roman" w:hAnsi="Times New Roman" w:cs="Times New Roman"/>
          <w:sz w:val="28"/>
          <w:szCs w:val="28"/>
        </w:rPr>
        <w:t>28</w:t>
      </w:r>
      <w:r w:rsidRPr="009132D9">
        <w:rPr>
          <w:rFonts w:ascii="Times New Roman" w:hAnsi="Times New Roman" w:cs="Times New Roman"/>
          <w:sz w:val="28"/>
          <w:szCs w:val="28"/>
        </w:rPr>
        <w:t xml:space="preserve"> % </w:t>
      </w:r>
      <w:r w:rsidR="009F6D66" w:rsidRPr="009132D9">
        <w:rPr>
          <w:rFonts w:ascii="Times New Roman" w:hAnsi="Times New Roman" w:cs="Times New Roman"/>
          <w:sz w:val="28"/>
          <w:szCs w:val="28"/>
        </w:rPr>
        <w:t>от всей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суммы расходов, на ЖКХ</w:t>
      </w:r>
      <w:r w:rsidR="009F6D66" w:rsidRPr="009132D9">
        <w:rPr>
          <w:rFonts w:ascii="Times New Roman" w:hAnsi="Times New Roman" w:cs="Times New Roman"/>
          <w:sz w:val="28"/>
          <w:szCs w:val="28"/>
        </w:rPr>
        <w:t xml:space="preserve"> – </w:t>
      </w:r>
      <w:r w:rsidR="00DD5939" w:rsidRPr="009132D9">
        <w:rPr>
          <w:rFonts w:ascii="Times New Roman" w:hAnsi="Times New Roman" w:cs="Times New Roman"/>
          <w:sz w:val="28"/>
          <w:szCs w:val="28"/>
        </w:rPr>
        <w:t>202</w:t>
      </w:r>
      <w:r w:rsidR="009F6D66" w:rsidRPr="009132D9">
        <w:rPr>
          <w:rFonts w:ascii="Times New Roman" w:hAnsi="Times New Roman" w:cs="Times New Roman"/>
          <w:sz w:val="28"/>
          <w:szCs w:val="28"/>
        </w:rPr>
        <w:t> 170,</w:t>
      </w:r>
      <w:r w:rsidR="00DD5939" w:rsidRPr="009132D9">
        <w:rPr>
          <w:rFonts w:ascii="Times New Roman" w:hAnsi="Times New Roman" w:cs="Times New Roman"/>
          <w:sz w:val="28"/>
          <w:szCs w:val="28"/>
        </w:rPr>
        <w:t>3</w:t>
      </w:r>
      <w:r w:rsidRPr="009132D9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9F6D66" w:rsidRPr="009132D9">
        <w:rPr>
          <w:rFonts w:ascii="Times New Roman" w:hAnsi="Times New Roman" w:cs="Times New Roman"/>
          <w:sz w:val="28"/>
          <w:szCs w:val="28"/>
        </w:rPr>
        <w:t>33,7 %</w:t>
      </w:r>
      <w:r w:rsidR="00D706B4" w:rsidRPr="009132D9">
        <w:rPr>
          <w:rFonts w:ascii="Times New Roman" w:hAnsi="Times New Roman" w:cs="Times New Roman"/>
          <w:sz w:val="28"/>
          <w:szCs w:val="28"/>
        </w:rPr>
        <w:t>)</w:t>
      </w:r>
      <w:r w:rsidR="009F6D66" w:rsidRPr="009132D9">
        <w:rPr>
          <w:rFonts w:ascii="Times New Roman" w:hAnsi="Times New Roman" w:cs="Times New Roman"/>
          <w:sz w:val="28"/>
          <w:szCs w:val="28"/>
        </w:rPr>
        <w:t>.</w:t>
      </w:r>
      <w:r w:rsidR="00D706B4" w:rsidRPr="0091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3B6" w:rsidRPr="009132D9" w:rsidRDefault="007F03B6" w:rsidP="00DD10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9F6D66" w:rsidRPr="009132D9">
        <w:rPr>
          <w:rFonts w:ascii="Times New Roman" w:hAnsi="Times New Roman" w:cs="Times New Roman"/>
          <w:sz w:val="28"/>
          <w:szCs w:val="28"/>
        </w:rPr>
        <w:t>целях повышения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F6D66" w:rsidRPr="009132D9">
        <w:rPr>
          <w:rFonts w:ascii="Times New Roman" w:hAnsi="Times New Roman" w:cs="Times New Roman"/>
          <w:sz w:val="28"/>
          <w:szCs w:val="28"/>
        </w:rPr>
        <w:t>результативности расходования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бюджетных средств в 20</w:t>
      </w:r>
      <w:r w:rsidR="00E26B42" w:rsidRPr="009132D9">
        <w:rPr>
          <w:rFonts w:ascii="Times New Roman" w:hAnsi="Times New Roman" w:cs="Times New Roman"/>
          <w:sz w:val="28"/>
          <w:szCs w:val="28"/>
        </w:rPr>
        <w:t>2</w:t>
      </w:r>
      <w:r w:rsidRPr="009132D9">
        <w:rPr>
          <w:rFonts w:ascii="Times New Roman" w:hAnsi="Times New Roman" w:cs="Times New Roman"/>
          <w:sz w:val="28"/>
          <w:szCs w:val="28"/>
        </w:rPr>
        <w:t>3</w:t>
      </w:r>
      <w:r w:rsidR="009F6D66" w:rsidRPr="009132D9">
        <w:rPr>
          <w:rFonts w:ascii="Times New Roman" w:hAnsi="Times New Roman" w:cs="Times New Roman"/>
          <w:sz w:val="28"/>
          <w:szCs w:val="28"/>
        </w:rPr>
        <w:t xml:space="preserve"> г. реализовывало</w:t>
      </w:r>
      <w:r w:rsidRPr="009132D9">
        <w:rPr>
          <w:rFonts w:ascii="Times New Roman" w:hAnsi="Times New Roman" w:cs="Times New Roman"/>
          <w:sz w:val="28"/>
          <w:szCs w:val="28"/>
        </w:rPr>
        <w:t xml:space="preserve">сь </w:t>
      </w:r>
      <w:r w:rsidR="009F6D66" w:rsidRPr="009132D9">
        <w:rPr>
          <w:rFonts w:ascii="Times New Roman" w:hAnsi="Times New Roman" w:cs="Times New Roman"/>
          <w:sz w:val="28"/>
          <w:szCs w:val="28"/>
        </w:rPr>
        <w:t xml:space="preserve">несколько долгосрочных целевых программ, а также </w:t>
      </w:r>
      <w:r w:rsidRPr="009132D9">
        <w:rPr>
          <w:rFonts w:ascii="Times New Roman" w:hAnsi="Times New Roman" w:cs="Times New Roman"/>
          <w:sz w:val="28"/>
          <w:szCs w:val="28"/>
        </w:rPr>
        <w:t xml:space="preserve">ведомственная </w:t>
      </w:r>
      <w:r w:rsidR="009F6D66" w:rsidRPr="009132D9">
        <w:rPr>
          <w:rFonts w:ascii="Times New Roman" w:hAnsi="Times New Roman" w:cs="Times New Roman"/>
          <w:sz w:val="28"/>
          <w:szCs w:val="28"/>
        </w:rPr>
        <w:t>программа различной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направленности: </w:t>
      </w:r>
      <w:r w:rsidR="009F6D66" w:rsidRPr="009132D9">
        <w:rPr>
          <w:rFonts w:ascii="Times New Roman" w:hAnsi="Times New Roman" w:cs="Times New Roman"/>
          <w:sz w:val="28"/>
          <w:szCs w:val="28"/>
        </w:rPr>
        <w:t>укрепление материально</w:t>
      </w:r>
      <w:r w:rsidRPr="009132D9">
        <w:rPr>
          <w:rFonts w:ascii="Times New Roman" w:hAnsi="Times New Roman" w:cs="Times New Roman"/>
          <w:sz w:val="28"/>
          <w:szCs w:val="28"/>
        </w:rPr>
        <w:t xml:space="preserve">-технической </w:t>
      </w:r>
      <w:r w:rsidR="009F6D66" w:rsidRPr="009132D9">
        <w:rPr>
          <w:rFonts w:ascii="Times New Roman" w:hAnsi="Times New Roman" w:cs="Times New Roman"/>
          <w:sz w:val="28"/>
          <w:szCs w:val="28"/>
        </w:rPr>
        <w:t>базы учреждения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9F6D66" w:rsidRPr="009132D9">
        <w:rPr>
          <w:rFonts w:ascii="Times New Roman" w:hAnsi="Times New Roman" w:cs="Times New Roman"/>
          <w:sz w:val="28"/>
          <w:szCs w:val="28"/>
        </w:rPr>
        <w:t>образования, ремонт</w:t>
      </w:r>
      <w:r w:rsidRPr="009132D9">
        <w:rPr>
          <w:rFonts w:ascii="Times New Roman" w:hAnsi="Times New Roman" w:cs="Times New Roman"/>
          <w:sz w:val="28"/>
          <w:szCs w:val="28"/>
        </w:rPr>
        <w:t xml:space="preserve"> дорожно-уличной сети и </w:t>
      </w:r>
      <w:r w:rsidR="009F6D66" w:rsidRPr="009132D9">
        <w:rPr>
          <w:rFonts w:ascii="Times New Roman" w:hAnsi="Times New Roman" w:cs="Times New Roman"/>
          <w:sz w:val="28"/>
          <w:szCs w:val="28"/>
        </w:rPr>
        <w:t>обеспечение безопасности дорожного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движения, </w:t>
      </w:r>
      <w:r w:rsidR="009F6D66" w:rsidRPr="009132D9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жилья, модернизация </w:t>
      </w:r>
      <w:r w:rsidRPr="009132D9">
        <w:rPr>
          <w:rFonts w:ascii="Times New Roman" w:hAnsi="Times New Roman" w:cs="Times New Roman"/>
          <w:sz w:val="28"/>
          <w:szCs w:val="28"/>
        </w:rPr>
        <w:t>коммунального хозяйства, благоустройство и другие.</w:t>
      </w:r>
    </w:p>
    <w:p w:rsidR="00DD109F" w:rsidRPr="009132D9" w:rsidRDefault="00DD109F" w:rsidP="009F6D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5514" w:rsidRPr="009132D9" w:rsidRDefault="005B5514" w:rsidP="005B55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43F4" w:rsidRPr="009132D9" w:rsidRDefault="005B43F4" w:rsidP="009F6D66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t>2.</w:t>
      </w:r>
      <w:r w:rsidR="009132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32D9">
        <w:rPr>
          <w:rFonts w:ascii="Times New Roman" w:hAnsi="Times New Roman" w:cs="Times New Roman"/>
          <w:b/>
          <w:sz w:val="32"/>
          <w:szCs w:val="32"/>
        </w:rPr>
        <w:t>Социальная сфера</w:t>
      </w:r>
      <w:r w:rsidR="000578DA" w:rsidRPr="009132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60C3" w:rsidRPr="009132D9">
        <w:rPr>
          <w:rFonts w:ascii="Times New Roman" w:hAnsi="Times New Roman" w:cs="Times New Roman"/>
          <w:b/>
          <w:sz w:val="32"/>
          <w:szCs w:val="32"/>
        </w:rPr>
        <w:t>и трудовые</w:t>
      </w:r>
      <w:r w:rsidRPr="009132D9">
        <w:rPr>
          <w:rFonts w:ascii="Times New Roman" w:hAnsi="Times New Roman" w:cs="Times New Roman"/>
          <w:b/>
          <w:sz w:val="32"/>
          <w:szCs w:val="32"/>
        </w:rPr>
        <w:t xml:space="preserve"> ресурсы</w:t>
      </w:r>
    </w:p>
    <w:p w:rsidR="009F6D66" w:rsidRPr="009132D9" w:rsidRDefault="009F6D66" w:rsidP="009F6D6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3F4" w:rsidRPr="009132D9" w:rsidRDefault="005B43F4" w:rsidP="009F6D6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2.1.</w:t>
      </w:r>
      <w:r w:rsidR="009F6D66"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28"/>
        </w:rPr>
        <w:t>Демография</w:t>
      </w:r>
    </w:p>
    <w:p w:rsidR="009F6D66" w:rsidRPr="009132D9" w:rsidRDefault="009F6D66" w:rsidP="009F6D6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24B" w:rsidRPr="009132D9" w:rsidRDefault="005B43F4" w:rsidP="002200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На </w:t>
      </w:r>
      <w:r w:rsidR="00062FC5" w:rsidRPr="009132D9">
        <w:rPr>
          <w:rFonts w:ascii="Times New Roman" w:hAnsi="Times New Roman" w:cs="Times New Roman"/>
          <w:sz w:val="28"/>
          <w:szCs w:val="28"/>
        </w:rPr>
        <w:t>1 января 20</w:t>
      </w:r>
      <w:r w:rsidR="003469CB" w:rsidRPr="009132D9">
        <w:rPr>
          <w:rFonts w:ascii="Times New Roman" w:hAnsi="Times New Roman" w:cs="Times New Roman"/>
          <w:sz w:val="28"/>
          <w:szCs w:val="28"/>
        </w:rPr>
        <w:t>2</w:t>
      </w:r>
      <w:r w:rsidR="00062FC5" w:rsidRPr="009132D9">
        <w:rPr>
          <w:rFonts w:ascii="Times New Roman" w:hAnsi="Times New Roman" w:cs="Times New Roman"/>
          <w:sz w:val="28"/>
          <w:szCs w:val="28"/>
        </w:rPr>
        <w:t>4</w:t>
      </w:r>
      <w:r w:rsidR="000F35F6" w:rsidRPr="009132D9">
        <w:rPr>
          <w:rFonts w:ascii="Times New Roman" w:hAnsi="Times New Roman" w:cs="Times New Roman"/>
          <w:sz w:val="28"/>
          <w:szCs w:val="28"/>
        </w:rPr>
        <w:t xml:space="preserve"> г. численность постоянного населения</w:t>
      </w:r>
      <w:r w:rsidR="00062FC5" w:rsidRPr="009132D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F35F6" w:rsidRPr="009132D9">
        <w:rPr>
          <w:rFonts w:ascii="Times New Roman" w:hAnsi="Times New Roman" w:cs="Times New Roman"/>
          <w:sz w:val="28"/>
          <w:szCs w:val="28"/>
        </w:rPr>
        <w:t xml:space="preserve">составила 135 094 </w:t>
      </w:r>
      <w:r w:rsidR="0061648C" w:rsidRPr="009132D9">
        <w:rPr>
          <w:rFonts w:ascii="Times New Roman" w:hAnsi="Times New Roman" w:cs="Times New Roman"/>
          <w:sz w:val="28"/>
          <w:szCs w:val="28"/>
        </w:rPr>
        <w:t>чел</w:t>
      </w:r>
      <w:r w:rsidR="00FC34A7" w:rsidRPr="009132D9">
        <w:rPr>
          <w:rFonts w:ascii="Times New Roman" w:hAnsi="Times New Roman" w:cs="Times New Roman"/>
          <w:sz w:val="28"/>
          <w:szCs w:val="28"/>
        </w:rPr>
        <w:t>овек</w:t>
      </w:r>
      <w:r w:rsidR="0061648C" w:rsidRPr="009132D9">
        <w:rPr>
          <w:rFonts w:ascii="Times New Roman" w:hAnsi="Times New Roman" w:cs="Times New Roman"/>
          <w:sz w:val="28"/>
          <w:szCs w:val="28"/>
        </w:rPr>
        <w:t>.</w:t>
      </w:r>
      <w:r w:rsidR="0022003A" w:rsidRPr="009132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124B" w:rsidRPr="009132D9" w:rsidRDefault="00AF124B" w:rsidP="009132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D0F" w:rsidRPr="009132D9" w:rsidRDefault="005B6D0F" w:rsidP="00946DA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5E60C3" w:rsidRPr="009132D9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5B6D0F" w:rsidRPr="009132D9" w:rsidRDefault="005B6D0F" w:rsidP="0074232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856"/>
        <w:gridCol w:w="1535"/>
        <w:gridCol w:w="1380"/>
        <w:gridCol w:w="1417"/>
        <w:gridCol w:w="1383"/>
      </w:tblGrid>
      <w:tr w:rsidR="0054643C" w:rsidRPr="009132D9" w:rsidTr="00A1772F">
        <w:trPr>
          <w:jc w:val="center"/>
        </w:trPr>
        <w:tc>
          <w:tcPr>
            <w:tcW w:w="3856" w:type="dxa"/>
          </w:tcPr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5" w:type="dxa"/>
          </w:tcPr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380" w:type="dxa"/>
          </w:tcPr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1ACA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1ACA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4643C" w:rsidRPr="009132D9" w:rsidRDefault="003251BE" w:rsidP="00F536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%  </w:t>
            </w:r>
          </w:p>
        </w:tc>
      </w:tr>
      <w:tr w:rsidR="0054643C" w:rsidRPr="009132D9" w:rsidTr="00A1772F">
        <w:trPr>
          <w:jc w:val="center"/>
        </w:trPr>
        <w:tc>
          <w:tcPr>
            <w:tcW w:w="3856" w:type="dxa"/>
          </w:tcPr>
          <w:p w:rsidR="0054643C" w:rsidRPr="009132D9" w:rsidRDefault="00A1772F" w:rsidP="00424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32D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</w:t>
            </w:r>
            <w:r w:rsidR="0054643C" w:rsidRPr="009132D9">
              <w:rPr>
                <w:rFonts w:ascii="Times New Roman" w:hAnsi="Times New Roman" w:cs="Times New Roman"/>
                <w:sz w:val="28"/>
                <w:szCs w:val="24"/>
              </w:rPr>
              <w:t>ождаемость</w:t>
            </w:r>
          </w:p>
        </w:tc>
        <w:tc>
          <w:tcPr>
            <w:tcW w:w="1535" w:type="dxa"/>
          </w:tcPr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80" w:type="dxa"/>
          </w:tcPr>
          <w:p w:rsidR="0054643C" w:rsidRPr="009132D9" w:rsidRDefault="0054643C" w:rsidP="00A1772F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hd w:val="clear" w:color="auto" w:fill="FFFFFF"/>
              </w:rPr>
              <w:t>2511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643C" w:rsidRPr="009132D9" w:rsidRDefault="003251BE" w:rsidP="00A1772F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zCs w:val="32"/>
                <w:shd w:val="clear" w:color="auto" w:fill="FFFFFF"/>
              </w:rPr>
              <w:t>2654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4643C" w:rsidRPr="009132D9" w:rsidRDefault="00F536D0" w:rsidP="00A1772F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zCs w:val="28"/>
              </w:rPr>
              <w:t>5,7</w:t>
            </w:r>
          </w:p>
        </w:tc>
      </w:tr>
      <w:tr w:rsidR="0054643C" w:rsidRPr="009132D9" w:rsidTr="00A1772F">
        <w:trPr>
          <w:trHeight w:val="501"/>
          <w:jc w:val="center"/>
        </w:trPr>
        <w:tc>
          <w:tcPr>
            <w:tcW w:w="3856" w:type="dxa"/>
          </w:tcPr>
          <w:p w:rsidR="0054643C" w:rsidRPr="009132D9" w:rsidRDefault="00A1772F" w:rsidP="00424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32D9">
              <w:rPr>
                <w:rFonts w:ascii="Times New Roman" w:hAnsi="Times New Roman" w:cs="Times New Roman"/>
                <w:sz w:val="28"/>
                <w:szCs w:val="24"/>
              </w:rPr>
              <w:t>Смертность</w:t>
            </w:r>
          </w:p>
        </w:tc>
        <w:tc>
          <w:tcPr>
            <w:tcW w:w="1535" w:type="dxa"/>
          </w:tcPr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80" w:type="dxa"/>
          </w:tcPr>
          <w:p w:rsidR="0054643C" w:rsidRPr="009132D9" w:rsidRDefault="0054643C" w:rsidP="00A1772F">
            <w:pPr>
              <w:jc w:val="center"/>
              <w:rPr>
                <w:b/>
                <w:sz w:val="28"/>
                <w:szCs w:val="28"/>
              </w:rPr>
            </w:pPr>
            <w:r w:rsidRPr="009132D9">
              <w:rPr>
                <w:sz w:val="28"/>
                <w:shd w:val="clear" w:color="auto" w:fill="FFFFFF"/>
              </w:rPr>
              <w:t>411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643C" w:rsidRPr="009132D9" w:rsidRDefault="003251BE" w:rsidP="00A1772F">
            <w:pPr>
              <w:jc w:val="center"/>
              <w:rPr>
                <w:b/>
                <w:sz w:val="28"/>
                <w:szCs w:val="28"/>
              </w:rPr>
            </w:pPr>
            <w:r w:rsidRPr="009132D9">
              <w:rPr>
                <w:sz w:val="28"/>
                <w:szCs w:val="32"/>
                <w:shd w:val="clear" w:color="auto" w:fill="FFFFFF"/>
              </w:rPr>
              <w:t>394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4643C" w:rsidRPr="009132D9" w:rsidRDefault="00F536D0" w:rsidP="00F536D0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zCs w:val="28"/>
              </w:rPr>
              <w:t>- 4,1</w:t>
            </w:r>
          </w:p>
        </w:tc>
      </w:tr>
      <w:tr w:rsidR="0054643C" w:rsidRPr="009132D9" w:rsidTr="00A1772F">
        <w:trPr>
          <w:trHeight w:val="551"/>
          <w:jc w:val="center"/>
        </w:trPr>
        <w:tc>
          <w:tcPr>
            <w:tcW w:w="3856" w:type="dxa"/>
          </w:tcPr>
          <w:p w:rsidR="00A1772F" w:rsidRPr="009132D9" w:rsidRDefault="0054643C" w:rsidP="00424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32D9">
              <w:rPr>
                <w:rFonts w:ascii="Times New Roman" w:hAnsi="Times New Roman" w:cs="Times New Roman"/>
                <w:sz w:val="28"/>
                <w:szCs w:val="24"/>
              </w:rPr>
              <w:t>Естественный прирост</w:t>
            </w:r>
          </w:p>
          <w:p w:rsidR="00C109F6" w:rsidRPr="009132D9" w:rsidRDefault="0054643C" w:rsidP="002E53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32D9">
              <w:rPr>
                <w:rFonts w:ascii="Times New Roman" w:hAnsi="Times New Roman" w:cs="Times New Roman"/>
                <w:sz w:val="28"/>
                <w:szCs w:val="24"/>
              </w:rPr>
              <w:t>(убыль)</w:t>
            </w:r>
            <w:r w:rsidR="002E533B" w:rsidRPr="009132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54643C" w:rsidRPr="009132D9" w:rsidRDefault="0054643C" w:rsidP="002E53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32D9">
              <w:rPr>
                <w:rFonts w:ascii="Times New Roman" w:hAnsi="Times New Roman" w:cs="Times New Roman"/>
                <w:sz w:val="28"/>
                <w:szCs w:val="24"/>
              </w:rPr>
              <w:t>населения</w:t>
            </w:r>
          </w:p>
        </w:tc>
        <w:tc>
          <w:tcPr>
            <w:tcW w:w="1535" w:type="dxa"/>
          </w:tcPr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80" w:type="dxa"/>
          </w:tcPr>
          <w:p w:rsidR="0054643C" w:rsidRPr="009132D9" w:rsidRDefault="0054643C" w:rsidP="00A1772F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zCs w:val="28"/>
              </w:rPr>
              <w:t>2100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643C" w:rsidRPr="009132D9" w:rsidRDefault="003251BE" w:rsidP="00A1772F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zCs w:val="28"/>
              </w:rPr>
              <w:t>2260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4643C" w:rsidRPr="009132D9" w:rsidRDefault="003E356F" w:rsidP="00A1772F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zCs w:val="28"/>
              </w:rPr>
              <w:t>7,</w:t>
            </w:r>
            <w:r w:rsidR="003251BE" w:rsidRPr="009132D9">
              <w:rPr>
                <w:sz w:val="28"/>
                <w:szCs w:val="28"/>
              </w:rPr>
              <w:t>6</w:t>
            </w:r>
          </w:p>
        </w:tc>
      </w:tr>
      <w:tr w:rsidR="0054643C" w:rsidRPr="009132D9" w:rsidTr="00A1772F">
        <w:trPr>
          <w:jc w:val="center"/>
        </w:trPr>
        <w:tc>
          <w:tcPr>
            <w:tcW w:w="3856" w:type="dxa"/>
          </w:tcPr>
          <w:p w:rsidR="0054643C" w:rsidRPr="009132D9" w:rsidRDefault="0054643C" w:rsidP="00424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32D9">
              <w:rPr>
                <w:rFonts w:ascii="Times New Roman" w:hAnsi="Times New Roman" w:cs="Times New Roman"/>
                <w:sz w:val="28"/>
                <w:szCs w:val="24"/>
              </w:rPr>
              <w:t>Число браков</w:t>
            </w:r>
          </w:p>
        </w:tc>
        <w:tc>
          <w:tcPr>
            <w:tcW w:w="1535" w:type="dxa"/>
          </w:tcPr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80" w:type="dxa"/>
          </w:tcPr>
          <w:p w:rsidR="0054643C" w:rsidRPr="009132D9" w:rsidRDefault="0054643C" w:rsidP="00A1772F">
            <w:pPr>
              <w:jc w:val="center"/>
              <w:rPr>
                <w:b/>
                <w:sz w:val="28"/>
                <w:szCs w:val="28"/>
              </w:rPr>
            </w:pPr>
            <w:r w:rsidRPr="009132D9">
              <w:rPr>
                <w:sz w:val="28"/>
                <w:shd w:val="clear" w:color="auto" w:fill="FFFFFF"/>
              </w:rPr>
              <w:t>566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643C" w:rsidRPr="009132D9" w:rsidRDefault="00E073A9" w:rsidP="00A1772F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zCs w:val="28"/>
              </w:rPr>
              <w:t>592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4643C" w:rsidRPr="009132D9" w:rsidRDefault="00E073A9" w:rsidP="00A1772F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zCs w:val="28"/>
              </w:rPr>
              <w:t>4</w:t>
            </w:r>
            <w:r w:rsidR="003E356F" w:rsidRPr="009132D9">
              <w:rPr>
                <w:sz w:val="28"/>
                <w:szCs w:val="28"/>
              </w:rPr>
              <w:t>,</w:t>
            </w:r>
            <w:r w:rsidRPr="009132D9">
              <w:rPr>
                <w:sz w:val="28"/>
                <w:szCs w:val="28"/>
              </w:rPr>
              <w:t>6</w:t>
            </w:r>
          </w:p>
        </w:tc>
      </w:tr>
      <w:tr w:rsidR="0054643C" w:rsidRPr="009132D9" w:rsidTr="00A1772F">
        <w:trPr>
          <w:jc w:val="center"/>
        </w:trPr>
        <w:tc>
          <w:tcPr>
            <w:tcW w:w="3856" w:type="dxa"/>
          </w:tcPr>
          <w:p w:rsidR="0054643C" w:rsidRPr="009132D9" w:rsidRDefault="0054643C" w:rsidP="00424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32D9">
              <w:rPr>
                <w:rFonts w:ascii="Times New Roman" w:hAnsi="Times New Roman" w:cs="Times New Roman"/>
                <w:sz w:val="28"/>
                <w:szCs w:val="24"/>
              </w:rPr>
              <w:t>Число разводов</w:t>
            </w:r>
          </w:p>
        </w:tc>
        <w:tc>
          <w:tcPr>
            <w:tcW w:w="1535" w:type="dxa"/>
          </w:tcPr>
          <w:p w:rsidR="0054643C" w:rsidRPr="009132D9" w:rsidRDefault="0054643C" w:rsidP="00A177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80" w:type="dxa"/>
          </w:tcPr>
          <w:p w:rsidR="0054643C" w:rsidRPr="009132D9" w:rsidRDefault="0054643C" w:rsidP="00A1772F">
            <w:pPr>
              <w:jc w:val="center"/>
              <w:rPr>
                <w:b/>
                <w:sz w:val="28"/>
                <w:szCs w:val="28"/>
              </w:rPr>
            </w:pPr>
            <w:r w:rsidRPr="009132D9">
              <w:rPr>
                <w:sz w:val="28"/>
                <w:shd w:val="clear" w:color="auto" w:fill="FFFFFF"/>
              </w:rPr>
              <w:t>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4643C" w:rsidRPr="009132D9" w:rsidRDefault="003251BE" w:rsidP="00A1772F">
            <w:pPr>
              <w:jc w:val="center"/>
              <w:rPr>
                <w:b/>
                <w:sz w:val="28"/>
                <w:szCs w:val="28"/>
              </w:rPr>
            </w:pPr>
            <w:r w:rsidRPr="009132D9">
              <w:rPr>
                <w:sz w:val="28"/>
                <w:szCs w:val="32"/>
                <w:shd w:val="clear" w:color="auto" w:fill="FFFFFF"/>
              </w:rPr>
              <w:t>86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4643C" w:rsidRPr="009132D9" w:rsidRDefault="00F536D0" w:rsidP="00A1772F">
            <w:pPr>
              <w:jc w:val="center"/>
              <w:rPr>
                <w:sz w:val="28"/>
                <w:szCs w:val="28"/>
              </w:rPr>
            </w:pPr>
            <w:r w:rsidRPr="009132D9">
              <w:rPr>
                <w:sz w:val="28"/>
                <w:szCs w:val="28"/>
              </w:rPr>
              <w:t>- 12,2</w:t>
            </w:r>
          </w:p>
        </w:tc>
      </w:tr>
    </w:tbl>
    <w:p w:rsidR="00927539" w:rsidRPr="009132D9" w:rsidRDefault="00927539" w:rsidP="00A1772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F9D" w:rsidRPr="009132D9" w:rsidRDefault="008B0F9D" w:rsidP="0074232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1F8" w:rsidRPr="009132D9" w:rsidRDefault="002A3B1E" w:rsidP="00F536D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Демографическая ситуация за</w:t>
      </w:r>
      <w:r w:rsidR="005B6D0F" w:rsidRPr="009132D9">
        <w:rPr>
          <w:rFonts w:ascii="Times New Roman" w:hAnsi="Times New Roman" w:cs="Times New Roman"/>
          <w:sz w:val="28"/>
          <w:szCs w:val="28"/>
        </w:rPr>
        <w:t xml:space="preserve"> последние годы в </w:t>
      </w:r>
      <w:r w:rsidRPr="009132D9">
        <w:rPr>
          <w:rFonts w:ascii="Times New Roman" w:hAnsi="Times New Roman" w:cs="Times New Roman"/>
          <w:sz w:val="28"/>
          <w:szCs w:val="28"/>
        </w:rPr>
        <w:t>городе улучшилась</w:t>
      </w:r>
      <w:r w:rsidR="00927539" w:rsidRPr="009132D9">
        <w:rPr>
          <w:rFonts w:ascii="Times New Roman" w:hAnsi="Times New Roman" w:cs="Times New Roman"/>
          <w:sz w:val="28"/>
          <w:szCs w:val="28"/>
        </w:rPr>
        <w:t>.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8D11F8" w:rsidRPr="009132D9">
        <w:rPr>
          <w:rFonts w:ascii="Times New Roman" w:hAnsi="Times New Roman" w:cs="Times New Roman"/>
          <w:sz w:val="28"/>
          <w:szCs w:val="28"/>
        </w:rPr>
        <w:t xml:space="preserve">Так число </w:t>
      </w:r>
      <w:r w:rsidRPr="009132D9">
        <w:rPr>
          <w:rFonts w:ascii="Times New Roman" w:hAnsi="Times New Roman" w:cs="Times New Roman"/>
          <w:sz w:val="28"/>
          <w:szCs w:val="28"/>
        </w:rPr>
        <w:t>родившихся в</w:t>
      </w:r>
      <w:r w:rsidR="008D11F8" w:rsidRPr="009132D9">
        <w:rPr>
          <w:rFonts w:ascii="Times New Roman" w:hAnsi="Times New Roman" w:cs="Times New Roman"/>
          <w:sz w:val="28"/>
          <w:szCs w:val="28"/>
        </w:rPr>
        <w:t xml:space="preserve"> 20</w:t>
      </w:r>
      <w:r w:rsidR="00271ACA" w:rsidRPr="009132D9">
        <w:rPr>
          <w:rFonts w:ascii="Times New Roman" w:hAnsi="Times New Roman" w:cs="Times New Roman"/>
          <w:sz w:val="28"/>
          <w:szCs w:val="28"/>
        </w:rPr>
        <w:t>2</w:t>
      </w:r>
      <w:r w:rsidR="008D11F8" w:rsidRPr="009132D9">
        <w:rPr>
          <w:rFonts w:ascii="Times New Roman" w:hAnsi="Times New Roman" w:cs="Times New Roman"/>
          <w:sz w:val="28"/>
          <w:szCs w:val="28"/>
        </w:rPr>
        <w:t>3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8D11F8" w:rsidRPr="009132D9">
        <w:rPr>
          <w:rFonts w:ascii="Times New Roman" w:hAnsi="Times New Roman" w:cs="Times New Roman"/>
          <w:sz w:val="28"/>
          <w:szCs w:val="28"/>
        </w:rPr>
        <w:t>г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  <w:r w:rsidR="008D11F8" w:rsidRPr="009132D9">
        <w:rPr>
          <w:rFonts w:ascii="Times New Roman" w:hAnsi="Times New Roman" w:cs="Times New Roman"/>
          <w:sz w:val="28"/>
          <w:szCs w:val="28"/>
        </w:rPr>
        <w:t xml:space="preserve"> увели</w:t>
      </w:r>
      <w:r w:rsidR="003251BE" w:rsidRPr="009132D9">
        <w:rPr>
          <w:rFonts w:ascii="Times New Roman" w:hAnsi="Times New Roman" w:cs="Times New Roman"/>
          <w:sz w:val="28"/>
          <w:szCs w:val="28"/>
        </w:rPr>
        <w:t>чилось по сравнению с 20</w:t>
      </w:r>
      <w:r w:rsidR="00271ACA" w:rsidRPr="009132D9">
        <w:rPr>
          <w:rFonts w:ascii="Times New Roman" w:hAnsi="Times New Roman" w:cs="Times New Roman"/>
          <w:sz w:val="28"/>
          <w:szCs w:val="28"/>
        </w:rPr>
        <w:t>2</w:t>
      </w:r>
      <w:r w:rsidR="003251BE" w:rsidRPr="009132D9">
        <w:rPr>
          <w:rFonts w:ascii="Times New Roman" w:hAnsi="Times New Roman" w:cs="Times New Roman"/>
          <w:sz w:val="28"/>
          <w:szCs w:val="28"/>
        </w:rPr>
        <w:t>2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251BE" w:rsidRPr="009132D9">
        <w:rPr>
          <w:rFonts w:ascii="Times New Roman" w:hAnsi="Times New Roman" w:cs="Times New Roman"/>
          <w:sz w:val="28"/>
          <w:szCs w:val="28"/>
        </w:rPr>
        <w:t>г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  <w:r w:rsidR="00F536D0" w:rsidRPr="009132D9">
        <w:rPr>
          <w:rFonts w:ascii="Times New Roman" w:hAnsi="Times New Roman" w:cs="Times New Roman"/>
          <w:sz w:val="28"/>
          <w:szCs w:val="28"/>
        </w:rPr>
        <w:t xml:space="preserve"> на 5,7 </w:t>
      </w:r>
      <w:r w:rsidR="008D11F8" w:rsidRPr="009132D9">
        <w:rPr>
          <w:rFonts w:ascii="Times New Roman" w:hAnsi="Times New Roman" w:cs="Times New Roman"/>
          <w:sz w:val="28"/>
          <w:szCs w:val="28"/>
        </w:rPr>
        <w:t xml:space="preserve">% </w:t>
      </w:r>
      <w:r w:rsidR="0054643C" w:rsidRPr="009132D9">
        <w:rPr>
          <w:rFonts w:ascii="Times New Roman" w:hAnsi="Times New Roman" w:cs="Times New Roman"/>
          <w:sz w:val="28"/>
          <w:szCs w:val="28"/>
        </w:rPr>
        <w:t>и с</w:t>
      </w:r>
      <w:r w:rsidR="00F536D0" w:rsidRPr="009132D9">
        <w:rPr>
          <w:rFonts w:ascii="Times New Roman" w:hAnsi="Times New Roman" w:cs="Times New Roman"/>
          <w:sz w:val="28"/>
          <w:szCs w:val="28"/>
        </w:rPr>
        <w:t xml:space="preserve">оставило 2654 </w:t>
      </w:r>
      <w:r w:rsidR="00D92F8A" w:rsidRPr="009132D9">
        <w:rPr>
          <w:rFonts w:ascii="Times New Roman" w:hAnsi="Times New Roman" w:cs="Times New Roman"/>
          <w:sz w:val="28"/>
          <w:szCs w:val="28"/>
        </w:rPr>
        <w:t>человек</w:t>
      </w:r>
      <w:r w:rsidR="00F536D0" w:rsidRPr="009132D9">
        <w:rPr>
          <w:rFonts w:ascii="Times New Roman" w:hAnsi="Times New Roman" w:cs="Times New Roman"/>
          <w:sz w:val="28"/>
          <w:szCs w:val="28"/>
        </w:rPr>
        <w:t>а</w:t>
      </w:r>
      <w:r w:rsidR="00D92F8A" w:rsidRPr="009132D9">
        <w:rPr>
          <w:rFonts w:ascii="Times New Roman" w:hAnsi="Times New Roman" w:cs="Times New Roman"/>
          <w:sz w:val="28"/>
          <w:szCs w:val="28"/>
        </w:rPr>
        <w:t xml:space="preserve">, </w:t>
      </w:r>
      <w:r w:rsidR="00F536D0" w:rsidRPr="009132D9">
        <w:rPr>
          <w:rFonts w:ascii="Times New Roman" w:hAnsi="Times New Roman" w:cs="Times New Roman"/>
          <w:sz w:val="28"/>
          <w:szCs w:val="28"/>
        </w:rPr>
        <w:t xml:space="preserve">смертность уменьшилась на 4,1 </w:t>
      </w:r>
      <w:r w:rsidR="008D11F8" w:rsidRPr="009132D9">
        <w:rPr>
          <w:rFonts w:ascii="Times New Roman" w:hAnsi="Times New Roman" w:cs="Times New Roman"/>
          <w:sz w:val="28"/>
          <w:szCs w:val="28"/>
        </w:rPr>
        <w:t>%, число</w:t>
      </w:r>
      <w:r w:rsidR="00F536D0" w:rsidRPr="009132D9">
        <w:rPr>
          <w:rFonts w:ascii="Times New Roman" w:hAnsi="Times New Roman" w:cs="Times New Roman"/>
          <w:sz w:val="28"/>
          <w:szCs w:val="28"/>
        </w:rPr>
        <w:t xml:space="preserve"> умерших составило 394 </w:t>
      </w:r>
      <w:r w:rsidR="008D11F8" w:rsidRPr="009132D9">
        <w:rPr>
          <w:rFonts w:ascii="Times New Roman" w:hAnsi="Times New Roman" w:cs="Times New Roman"/>
          <w:sz w:val="28"/>
          <w:szCs w:val="28"/>
        </w:rPr>
        <w:t>чел</w:t>
      </w:r>
      <w:r w:rsidR="00F536D0" w:rsidRPr="009132D9">
        <w:rPr>
          <w:rFonts w:ascii="Times New Roman" w:hAnsi="Times New Roman" w:cs="Times New Roman"/>
          <w:sz w:val="28"/>
          <w:szCs w:val="28"/>
        </w:rPr>
        <w:t>овека.</w:t>
      </w:r>
    </w:p>
    <w:p w:rsidR="00E073A9" w:rsidRPr="009132D9" w:rsidRDefault="00E073A9" w:rsidP="00E073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>Число браков в 20</w:t>
      </w:r>
      <w:r w:rsidR="00271ACA" w:rsidRPr="009132D9">
        <w:rPr>
          <w:rFonts w:ascii="Times New Roman" w:hAnsi="Times New Roman" w:cs="Times New Roman"/>
          <w:sz w:val="28"/>
          <w:szCs w:val="28"/>
        </w:rPr>
        <w:t>2</w:t>
      </w:r>
      <w:r w:rsidR="00F536D0" w:rsidRPr="009132D9">
        <w:rPr>
          <w:rFonts w:ascii="Times New Roman" w:hAnsi="Times New Roman" w:cs="Times New Roman"/>
          <w:sz w:val="28"/>
          <w:szCs w:val="28"/>
        </w:rPr>
        <w:t>3 г. по сравнению с 2022 г. увеличилось на 4,6 % (592). Число разводов уменьшилось на 12,2 % (86)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</w:p>
    <w:p w:rsidR="008D11F8" w:rsidRPr="009132D9" w:rsidRDefault="008D11F8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11F8" w:rsidRPr="009132D9" w:rsidRDefault="008D11F8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11F8" w:rsidRPr="009132D9" w:rsidRDefault="008D11F8" w:rsidP="002A3B1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28"/>
          <w:szCs w:val="32"/>
        </w:rPr>
        <w:t>2.2.</w:t>
      </w:r>
      <w:r w:rsidR="002A3B1E" w:rsidRPr="009132D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32"/>
        </w:rPr>
        <w:t>Занятость</w:t>
      </w:r>
      <w:r w:rsidR="002A3B1E" w:rsidRPr="009132D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32"/>
        </w:rPr>
        <w:t>и доходы населения</w:t>
      </w:r>
    </w:p>
    <w:p w:rsidR="00670AF3" w:rsidRPr="009132D9" w:rsidRDefault="00670AF3" w:rsidP="008D11F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670AF3" w:rsidRPr="009132D9" w:rsidRDefault="00670AF3" w:rsidP="00C873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Численность работников, </w:t>
      </w:r>
      <w:r w:rsidR="00F536D0" w:rsidRPr="009132D9">
        <w:rPr>
          <w:rFonts w:ascii="Times New Roman" w:hAnsi="Times New Roman" w:cs="Times New Roman"/>
          <w:sz w:val="28"/>
          <w:szCs w:val="28"/>
        </w:rPr>
        <w:t>занятых трудовой</w:t>
      </w:r>
      <w:r w:rsidR="00603CA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8732F" w:rsidRPr="009132D9">
        <w:rPr>
          <w:rFonts w:ascii="Times New Roman" w:hAnsi="Times New Roman" w:cs="Times New Roman"/>
          <w:sz w:val="28"/>
          <w:szCs w:val="28"/>
        </w:rPr>
        <w:t>деятельностью составляет 61,</w:t>
      </w:r>
      <w:r w:rsidR="00603CA2" w:rsidRPr="009132D9">
        <w:rPr>
          <w:rFonts w:ascii="Times New Roman" w:hAnsi="Times New Roman" w:cs="Times New Roman"/>
          <w:sz w:val="28"/>
          <w:szCs w:val="28"/>
        </w:rPr>
        <w:t>9</w:t>
      </w:r>
      <w:r w:rsidR="00C8732F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тыс. человек, из </w:t>
      </w:r>
      <w:r w:rsidR="00C8732F" w:rsidRPr="009132D9">
        <w:rPr>
          <w:rFonts w:ascii="Times New Roman" w:hAnsi="Times New Roman" w:cs="Times New Roman"/>
          <w:sz w:val="28"/>
          <w:szCs w:val="28"/>
        </w:rPr>
        <w:t>которых на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крупные и </w:t>
      </w:r>
      <w:r w:rsidR="00C8732F" w:rsidRPr="009132D9">
        <w:rPr>
          <w:rFonts w:ascii="Times New Roman" w:hAnsi="Times New Roman" w:cs="Times New Roman"/>
          <w:sz w:val="28"/>
          <w:szCs w:val="28"/>
        </w:rPr>
        <w:t>средние организации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603CA2" w:rsidRPr="009132D9">
        <w:rPr>
          <w:rFonts w:ascii="Times New Roman" w:hAnsi="Times New Roman" w:cs="Times New Roman"/>
          <w:sz w:val="28"/>
          <w:szCs w:val="28"/>
        </w:rPr>
        <w:t>44</w:t>
      </w:r>
      <w:r w:rsidR="00D83E29" w:rsidRPr="009132D9">
        <w:rPr>
          <w:rFonts w:ascii="Times New Roman" w:hAnsi="Times New Roman" w:cs="Times New Roman"/>
          <w:sz w:val="28"/>
          <w:szCs w:val="28"/>
        </w:rPr>
        <w:t>,</w:t>
      </w:r>
      <w:r w:rsidR="00F05672" w:rsidRPr="009132D9">
        <w:rPr>
          <w:rFonts w:ascii="Times New Roman" w:hAnsi="Times New Roman" w:cs="Times New Roman"/>
          <w:sz w:val="28"/>
          <w:szCs w:val="28"/>
        </w:rPr>
        <w:t xml:space="preserve">7 </w:t>
      </w:r>
      <w:r w:rsidRPr="009132D9">
        <w:rPr>
          <w:rFonts w:ascii="Times New Roman" w:hAnsi="Times New Roman" w:cs="Times New Roman"/>
          <w:sz w:val="28"/>
          <w:szCs w:val="28"/>
        </w:rPr>
        <w:t xml:space="preserve">тыс. чел. или </w:t>
      </w:r>
      <w:r w:rsidR="00D83E29" w:rsidRPr="009132D9">
        <w:rPr>
          <w:rFonts w:ascii="Times New Roman" w:hAnsi="Times New Roman" w:cs="Times New Roman"/>
          <w:sz w:val="28"/>
          <w:szCs w:val="28"/>
        </w:rPr>
        <w:t>72,</w:t>
      </w:r>
      <w:r w:rsidR="00603CA2" w:rsidRPr="009132D9">
        <w:rPr>
          <w:rFonts w:ascii="Times New Roman" w:hAnsi="Times New Roman" w:cs="Times New Roman"/>
          <w:sz w:val="28"/>
          <w:szCs w:val="28"/>
        </w:rPr>
        <w:t>2</w:t>
      </w:r>
      <w:r w:rsidR="00F0567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%. На условиях </w:t>
      </w:r>
      <w:r w:rsidR="00C8732F" w:rsidRPr="009132D9">
        <w:rPr>
          <w:rFonts w:ascii="Times New Roman" w:hAnsi="Times New Roman" w:cs="Times New Roman"/>
          <w:sz w:val="28"/>
          <w:szCs w:val="28"/>
        </w:rPr>
        <w:t>совместительства 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по </w:t>
      </w:r>
      <w:r w:rsidR="00C8732F" w:rsidRPr="009132D9">
        <w:rPr>
          <w:rFonts w:ascii="Times New Roman" w:hAnsi="Times New Roman" w:cs="Times New Roman"/>
          <w:sz w:val="28"/>
          <w:szCs w:val="28"/>
        </w:rPr>
        <w:t>договорам гражданско</w:t>
      </w: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C8732F" w:rsidRPr="009132D9">
        <w:rPr>
          <w:rFonts w:ascii="Times New Roman" w:hAnsi="Times New Roman" w:cs="Times New Roman"/>
          <w:sz w:val="28"/>
          <w:szCs w:val="28"/>
        </w:rPr>
        <w:t>правового характера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этих </w:t>
      </w:r>
      <w:r w:rsidR="00D83E29" w:rsidRPr="009132D9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C8732F" w:rsidRPr="009132D9">
        <w:rPr>
          <w:rFonts w:ascii="Times New Roman" w:hAnsi="Times New Roman" w:cs="Times New Roman"/>
          <w:sz w:val="28"/>
          <w:szCs w:val="28"/>
        </w:rPr>
        <w:t>привлекалось</w:t>
      </w:r>
      <w:r w:rsidRPr="009132D9">
        <w:rPr>
          <w:rFonts w:ascii="Times New Roman" w:hAnsi="Times New Roman" w:cs="Times New Roman"/>
          <w:sz w:val="28"/>
          <w:szCs w:val="28"/>
        </w:rPr>
        <w:t xml:space="preserve"> дополнительно </w:t>
      </w:r>
      <w:r w:rsidR="00D83E29" w:rsidRPr="009132D9">
        <w:rPr>
          <w:rFonts w:ascii="Times New Roman" w:hAnsi="Times New Roman" w:cs="Times New Roman"/>
          <w:sz w:val="28"/>
          <w:szCs w:val="28"/>
        </w:rPr>
        <w:t>1,</w:t>
      </w:r>
      <w:r w:rsidR="00603CA2" w:rsidRPr="009132D9">
        <w:rPr>
          <w:rFonts w:ascii="Times New Roman" w:hAnsi="Times New Roman" w:cs="Times New Roman"/>
          <w:sz w:val="28"/>
          <w:szCs w:val="28"/>
        </w:rPr>
        <w:t>8</w:t>
      </w:r>
      <w:r w:rsidR="00F05672" w:rsidRPr="009132D9">
        <w:rPr>
          <w:rFonts w:ascii="Times New Roman" w:hAnsi="Times New Roman" w:cs="Times New Roman"/>
          <w:sz w:val="28"/>
          <w:szCs w:val="28"/>
        </w:rPr>
        <w:t xml:space="preserve"> т</w:t>
      </w:r>
      <w:r w:rsidR="00D83E29" w:rsidRPr="009132D9">
        <w:rPr>
          <w:rFonts w:ascii="Times New Roman" w:hAnsi="Times New Roman" w:cs="Times New Roman"/>
          <w:sz w:val="28"/>
          <w:szCs w:val="28"/>
        </w:rPr>
        <w:t xml:space="preserve">ыс. </w:t>
      </w:r>
      <w:r w:rsidRPr="009132D9">
        <w:rPr>
          <w:rFonts w:ascii="Times New Roman" w:hAnsi="Times New Roman" w:cs="Times New Roman"/>
          <w:sz w:val="28"/>
          <w:szCs w:val="28"/>
        </w:rPr>
        <w:t>чел.</w:t>
      </w:r>
    </w:p>
    <w:p w:rsidR="00670AF3" w:rsidRDefault="00670AF3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32D9" w:rsidRPr="009132D9" w:rsidRDefault="009132D9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0AF3" w:rsidRPr="009132D9" w:rsidRDefault="00670AF3" w:rsidP="00D83E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  <w:r w:rsidR="00D83E29" w:rsidRPr="009132D9">
        <w:rPr>
          <w:rFonts w:ascii="Times New Roman" w:hAnsi="Times New Roman" w:cs="Times New Roman"/>
          <w:b/>
          <w:sz w:val="28"/>
          <w:szCs w:val="28"/>
        </w:rPr>
        <w:t xml:space="preserve">численности </w:t>
      </w:r>
      <w:r w:rsidR="00C8732F" w:rsidRPr="009132D9">
        <w:rPr>
          <w:rFonts w:ascii="Times New Roman" w:hAnsi="Times New Roman" w:cs="Times New Roman"/>
          <w:b/>
          <w:sz w:val="28"/>
          <w:szCs w:val="28"/>
        </w:rPr>
        <w:t>работающих</w:t>
      </w:r>
      <w:r w:rsidR="00506D3E" w:rsidRPr="009132D9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Pr="009132D9">
        <w:rPr>
          <w:rFonts w:ascii="Times New Roman" w:hAnsi="Times New Roman" w:cs="Times New Roman"/>
          <w:b/>
          <w:sz w:val="28"/>
          <w:szCs w:val="28"/>
        </w:rPr>
        <w:t>:</w:t>
      </w:r>
    </w:p>
    <w:p w:rsidR="00670AF3" w:rsidRPr="009132D9" w:rsidRDefault="00670AF3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2126"/>
        <w:gridCol w:w="2375"/>
      </w:tblGrid>
      <w:tr w:rsidR="00670AF3" w:rsidRPr="009132D9" w:rsidTr="00506D3E">
        <w:tc>
          <w:tcPr>
            <w:tcW w:w="3510" w:type="dxa"/>
          </w:tcPr>
          <w:p w:rsidR="00670AF3" w:rsidRPr="009132D9" w:rsidRDefault="00C23820" w:rsidP="00D83E29">
            <w:pPr>
              <w:pStyle w:val="a3"/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Наименование  показателя</w:t>
            </w:r>
          </w:p>
        </w:tc>
        <w:tc>
          <w:tcPr>
            <w:tcW w:w="1560" w:type="dxa"/>
          </w:tcPr>
          <w:p w:rsidR="00670AF3" w:rsidRPr="009132D9" w:rsidRDefault="00C23820" w:rsidP="00D83E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670AF3" w:rsidRPr="009132D9" w:rsidRDefault="00C23820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C34A7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E29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75" w:type="dxa"/>
          </w:tcPr>
          <w:p w:rsidR="00670AF3" w:rsidRPr="009132D9" w:rsidRDefault="00C23820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C34A7" w:rsidRPr="009132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83E29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70AF3" w:rsidRPr="009132D9" w:rsidTr="00506D3E">
        <w:tc>
          <w:tcPr>
            <w:tcW w:w="3510" w:type="dxa"/>
          </w:tcPr>
          <w:p w:rsidR="00670AF3" w:rsidRPr="009132D9" w:rsidRDefault="00C23820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 по полному кругу предприятий, в том числе:</w:t>
            </w:r>
          </w:p>
        </w:tc>
        <w:tc>
          <w:tcPr>
            <w:tcW w:w="1560" w:type="dxa"/>
          </w:tcPr>
          <w:p w:rsidR="00670AF3" w:rsidRPr="009132D9" w:rsidRDefault="005A192E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23820" w:rsidRPr="009132D9">
              <w:rPr>
                <w:rFonts w:ascii="Times New Roman" w:hAnsi="Times New Roman" w:cs="Times New Roman"/>
                <w:sz w:val="28"/>
                <w:szCs w:val="28"/>
              </w:rPr>
              <w:t>ыс. чел.</w:t>
            </w:r>
          </w:p>
        </w:tc>
        <w:tc>
          <w:tcPr>
            <w:tcW w:w="2126" w:type="dxa"/>
          </w:tcPr>
          <w:p w:rsidR="00670AF3" w:rsidRPr="009132D9" w:rsidRDefault="00670AF3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672" w:rsidRPr="009132D9" w:rsidRDefault="002500C2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A6ACB" w:rsidRPr="009132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35FDD" w:rsidRPr="009132D9" w:rsidRDefault="00035FDD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670AF3" w:rsidRPr="009132D9" w:rsidRDefault="00670AF3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672" w:rsidRPr="009132D9" w:rsidRDefault="00703B2F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42078" w:rsidRPr="009132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0AF3" w:rsidRPr="009132D9" w:rsidTr="00506D3E">
        <w:tc>
          <w:tcPr>
            <w:tcW w:w="3510" w:type="dxa"/>
          </w:tcPr>
          <w:p w:rsidR="00670AF3" w:rsidRPr="009132D9" w:rsidRDefault="00C23820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</w:p>
        </w:tc>
        <w:tc>
          <w:tcPr>
            <w:tcW w:w="1560" w:type="dxa"/>
          </w:tcPr>
          <w:p w:rsidR="00670AF3" w:rsidRPr="009132D9" w:rsidRDefault="005A192E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670AF3" w:rsidRPr="009132D9" w:rsidRDefault="00C70BB2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5" w:type="dxa"/>
          </w:tcPr>
          <w:p w:rsidR="00670AF3" w:rsidRPr="009132D9" w:rsidRDefault="00F42078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33FF"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5764" w:rsidRPr="009132D9" w:rsidTr="00506D3E">
        <w:tc>
          <w:tcPr>
            <w:tcW w:w="351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в торговле</w:t>
            </w:r>
          </w:p>
        </w:tc>
        <w:tc>
          <w:tcPr>
            <w:tcW w:w="156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781E6C" w:rsidRPr="009132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5764" w:rsidRPr="009132D9" w:rsidTr="00506D3E">
        <w:tc>
          <w:tcPr>
            <w:tcW w:w="351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в строительстве</w:t>
            </w:r>
          </w:p>
        </w:tc>
        <w:tc>
          <w:tcPr>
            <w:tcW w:w="156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F42078"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5764" w:rsidRPr="009132D9" w:rsidTr="00506D3E">
        <w:tc>
          <w:tcPr>
            <w:tcW w:w="351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в сельском хозяйстве</w:t>
            </w:r>
          </w:p>
        </w:tc>
        <w:tc>
          <w:tcPr>
            <w:tcW w:w="156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935764" w:rsidRPr="009132D9" w:rsidTr="00506D3E">
        <w:tc>
          <w:tcPr>
            <w:tcW w:w="351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в образовании</w:t>
            </w:r>
          </w:p>
        </w:tc>
        <w:tc>
          <w:tcPr>
            <w:tcW w:w="156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5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F42078" w:rsidRPr="00913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764" w:rsidRPr="009132D9" w:rsidTr="00506D3E">
        <w:tc>
          <w:tcPr>
            <w:tcW w:w="351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в здравоохранении и пред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>оставлении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соц</w:t>
            </w:r>
            <w:r w:rsidR="004A6ACB" w:rsidRPr="00913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слуг</w:t>
            </w:r>
          </w:p>
        </w:tc>
        <w:tc>
          <w:tcPr>
            <w:tcW w:w="156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42078"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5764" w:rsidRPr="009132D9" w:rsidTr="00506D3E">
        <w:tc>
          <w:tcPr>
            <w:tcW w:w="351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 и связь</w:t>
            </w:r>
          </w:p>
        </w:tc>
        <w:tc>
          <w:tcPr>
            <w:tcW w:w="156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CC7C15" w:rsidRPr="009132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764" w:rsidRPr="009132D9" w:rsidTr="00506D3E">
        <w:tc>
          <w:tcPr>
            <w:tcW w:w="351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</w:t>
            </w:r>
          </w:p>
        </w:tc>
        <w:tc>
          <w:tcPr>
            <w:tcW w:w="156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935764" w:rsidRPr="009132D9" w:rsidRDefault="005949BE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1E7B" w:rsidRPr="009132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5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42078" w:rsidRPr="009132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C7C15" w:rsidRPr="009132D9" w:rsidTr="00506D3E">
        <w:tc>
          <w:tcPr>
            <w:tcW w:w="3510" w:type="dxa"/>
          </w:tcPr>
          <w:p w:rsidR="00CC7C15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</w:t>
            </w:r>
            <w:r w:rsidR="00CC7C15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личных подсобных хозяйствах</w:t>
            </w:r>
          </w:p>
        </w:tc>
        <w:tc>
          <w:tcPr>
            <w:tcW w:w="1560" w:type="dxa"/>
          </w:tcPr>
          <w:p w:rsidR="00CC7C15" w:rsidRPr="009132D9" w:rsidRDefault="00CC7C15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83E29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26" w:type="dxa"/>
          </w:tcPr>
          <w:p w:rsidR="00CC7C15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</w:tcPr>
          <w:p w:rsidR="00CC7C15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="00F42078" w:rsidRPr="009132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6ACB" w:rsidRPr="009132D9" w:rsidTr="00506D3E">
        <w:tc>
          <w:tcPr>
            <w:tcW w:w="3510" w:type="dxa"/>
          </w:tcPr>
          <w:p w:rsidR="004A6ACB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- в и</w:t>
            </w:r>
            <w:r w:rsidR="004A6ACB" w:rsidRPr="009132D9">
              <w:rPr>
                <w:rFonts w:ascii="Times New Roman" w:hAnsi="Times New Roman" w:cs="Times New Roman"/>
                <w:sz w:val="28"/>
                <w:szCs w:val="28"/>
              </w:rPr>
              <w:t>ндивидуальной трудовой деятельности</w:t>
            </w:r>
          </w:p>
        </w:tc>
        <w:tc>
          <w:tcPr>
            <w:tcW w:w="1560" w:type="dxa"/>
          </w:tcPr>
          <w:p w:rsidR="004A6ACB" w:rsidRPr="009132D9" w:rsidRDefault="004A6AC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4A6ACB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</w:tcPr>
          <w:p w:rsidR="004A6ACB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42078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5764" w:rsidRPr="009132D9" w:rsidTr="00506D3E">
        <w:tc>
          <w:tcPr>
            <w:tcW w:w="351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- в прочих организациях</w:t>
            </w:r>
          </w:p>
        </w:tc>
        <w:tc>
          <w:tcPr>
            <w:tcW w:w="1560" w:type="dxa"/>
          </w:tcPr>
          <w:p w:rsidR="00935764" w:rsidRPr="009132D9" w:rsidRDefault="00935764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2126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5949BE" w:rsidRPr="009132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:rsidR="00935764" w:rsidRPr="009132D9" w:rsidRDefault="00011E7B" w:rsidP="00D83E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F42078" w:rsidRPr="009132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70AF3" w:rsidRPr="009132D9" w:rsidRDefault="00670AF3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5AB6" w:rsidRPr="009132D9" w:rsidRDefault="00506D3E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="00D83E29" w:rsidRPr="009132D9">
        <w:rPr>
          <w:rFonts w:ascii="Times New Roman" w:hAnsi="Times New Roman" w:cs="Times New Roman"/>
          <w:sz w:val="28"/>
          <w:szCs w:val="28"/>
        </w:rPr>
        <w:t>год уровень</w:t>
      </w:r>
      <w:r w:rsidR="00B65AB6" w:rsidRPr="009132D9">
        <w:rPr>
          <w:rFonts w:ascii="Times New Roman" w:hAnsi="Times New Roman" w:cs="Times New Roman"/>
          <w:sz w:val="28"/>
          <w:szCs w:val="28"/>
        </w:rPr>
        <w:t xml:space="preserve"> официально </w:t>
      </w:r>
      <w:r w:rsidR="00D83E29" w:rsidRPr="009132D9">
        <w:rPr>
          <w:rFonts w:ascii="Times New Roman" w:hAnsi="Times New Roman" w:cs="Times New Roman"/>
          <w:sz w:val="28"/>
          <w:szCs w:val="28"/>
        </w:rPr>
        <w:t>зарегистрированной безработицы</w:t>
      </w:r>
      <w:r w:rsidR="00B65AB6" w:rsidRPr="009132D9">
        <w:rPr>
          <w:rFonts w:ascii="Times New Roman" w:hAnsi="Times New Roman" w:cs="Times New Roman"/>
          <w:sz w:val="28"/>
          <w:szCs w:val="28"/>
        </w:rPr>
        <w:t xml:space="preserve"> снизился с </w:t>
      </w:r>
      <w:r w:rsidR="00035FDD" w:rsidRPr="009132D9">
        <w:rPr>
          <w:rFonts w:ascii="Times New Roman" w:hAnsi="Times New Roman" w:cs="Times New Roman"/>
          <w:sz w:val="28"/>
          <w:szCs w:val="28"/>
        </w:rPr>
        <w:t>3</w:t>
      </w:r>
      <w:r w:rsidR="00D83E29" w:rsidRPr="009132D9">
        <w:rPr>
          <w:rFonts w:ascii="Times New Roman" w:hAnsi="Times New Roman" w:cs="Times New Roman"/>
          <w:sz w:val="28"/>
          <w:szCs w:val="28"/>
        </w:rPr>
        <w:t>2,</w:t>
      </w:r>
      <w:r w:rsidR="00B76756" w:rsidRPr="009132D9">
        <w:rPr>
          <w:rFonts w:ascii="Times New Roman" w:hAnsi="Times New Roman" w:cs="Times New Roman"/>
          <w:sz w:val="28"/>
          <w:szCs w:val="28"/>
        </w:rPr>
        <w:t xml:space="preserve">6 </w:t>
      </w:r>
      <w:r w:rsidR="00B65AB6" w:rsidRPr="009132D9">
        <w:rPr>
          <w:rFonts w:ascii="Times New Roman" w:hAnsi="Times New Roman" w:cs="Times New Roman"/>
          <w:sz w:val="28"/>
          <w:szCs w:val="28"/>
        </w:rPr>
        <w:t>% и составил на 1 января 20</w:t>
      </w:r>
      <w:r w:rsidR="00035FDD" w:rsidRPr="009132D9">
        <w:rPr>
          <w:rFonts w:ascii="Times New Roman" w:hAnsi="Times New Roman" w:cs="Times New Roman"/>
          <w:sz w:val="28"/>
          <w:szCs w:val="28"/>
        </w:rPr>
        <w:t>2</w:t>
      </w:r>
      <w:r w:rsidR="00B65AB6" w:rsidRPr="009132D9">
        <w:rPr>
          <w:rFonts w:ascii="Times New Roman" w:hAnsi="Times New Roman" w:cs="Times New Roman"/>
          <w:sz w:val="28"/>
          <w:szCs w:val="28"/>
        </w:rPr>
        <w:t>4</w:t>
      </w:r>
      <w:r w:rsidR="00D83E29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B65AB6" w:rsidRPr="009132D9">
        <w:rPr>
          <w:rFonts w:ascii="Times New Roman" w:hAnsi="Times New Roman" w:cs="Times New Roman"/>
          <w:sz w:val="28"/>
          <w:szCs w:val="28"/>
        </w:rPr>
        <w:t xml:space="preserve">г. </w:t>
      </w:r>
      <w:r w:rsidR="00035FDD" w:rsidRPr="009132D9">
        <w:rPr>
          <w:rFonts w:ascii="Times New Roman" w:hAnsi="Times New Roman" w:cs="Times New Roman"/>
          <w:sz w:val="28"/>
          <w:szCs w:val="28"/>
        </w:rPr>
        <w:t>28</w:t>
      </w:r>
      <w:r w:rsidR="00D83E29" w:rsidRPr="009132D9">
        <w:rPr>
          <w:rFonts w:ascii="Times New Roman" w:hAnsi="Times New Roman" w:cs="Times New Roman"/>
          <w:sz w:val="28"/>
          <w:szCs w:val="28"/>
        </w:rPr>
        <w:t>,</w:t>
      </w:r>
      <w:r w:rsidR="00035FDD" w:rsidRPr="009132D9">
        <w:rPr>
          <w:rFonts w:ascii="Times New Roman" w:hAnsi="Times New Roman" w:cs="Times New Roman"/>
          <w:sz w:val="28"/>
          <w:szCs w:val="28"/>
        </w:rPr>
        <w:t>5</w:t>
      </w:r>
      <w:r w:rsidR="00B76756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B65AB6" w:rsidRPr="009132D9">
        <w:rPr>
          <w:rFonts w:ascii="Times New Roman" w:hAnsi="Times New Roman" w:cs="Times New Roman"/>
          <w:sz w:val="28"/>
          <w:szCs w:val="28"/>
        </w:rPr>
        <w:t xml:space="preserve">% </w:t>
      </w:r>
      <w:r w:rsidR="00D83E29" w:rsidRPr="009132D9">
        <w:rPr>
          <w:rFonts w:ascii="Times New Roman" w:hAnsi="Times New Roman" w:cs="Times New Roman"/>
          <w:sz w:val="28"/>
          <w:szCs w:val="28"/>
        </w:rPr>
        <w:t>от трудоспособного населения</w:t>
      </w:r>
      <w:r w:rsidR="00B65AB6" w:rsidRPr="009132D9">
        <w:rPr>
          <w:rFonts w:ascii="Times New Roman" w:hAnsi="Times New Roman" w:cs="Times New Roman"/>
          <w:sz w:val="28"/>
          <w:szCs w:val="28"/>
        </w:rPr>
        <w:t xml:space="preserve"> в </w:t>
      </w:r>
      <w:r w:rsidR="00D83E29" w:rsidRPr="009132D9">
        <w:rPr>
          <w:rFonts w:ascii="Times New Roman" w:hAnsi="Times New Roman" w:cs="Times New Roman"/>
          <w:sz w:val="28"/>
          <w:szCs w:val="28"/>
        </w:rPr>
        <w:t>трудоспособном возрасте</w:t>
      </w:r>
      <w:r w:rsidR="00B65AB6" w:rsidRPr="009132D9">
        <w:rPr>
          <w:rFonts w:ascii="Times New Roman" w:hAnsi="Times New Roman" w:cs="Times New Roman"/>
          <w:sz w:val="28"/>
          <w:szCs w:val="28"/>
        </w:rPr>
        <w:t>.</w:t>
      </w:r>
    </w:p>
    <w:p w:rsidR="00D83E29" w:rsidRPr="009132D9" w:rsidRDefault="00B65AB6" w:rsidP="000578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</w:p>
    <w:p w:rsidR="00B65AB6" w:rsidRPr="009132D9" w:rsidRDefault="00D83E29" w:rsidP="009132D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Среднемесячная заработная плата</w:t>
      </w:r>
      <w:r w:rsidR="00B65AB6" w:rsidRPr="009132D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9132D9">
        <w:rPr>
          <w:rFonts w:ascii="Times New Roman" w:hAnsi="Times New Roman" w:cs="Times New Roman"/>
          <w:b/>
          <w:sz w:val="28"/>
          <w:szCs w:val="28"/>
        </w:rPr>
        <w:t>видам экономической</w:t>
      </w:r>
      <w:r w:rsidR="00B65AB6"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28"/>
        </w:rPr>
        <w:t>деятельности в</w:t>
      </w:r>
      <w:r w:rsidR="00B65AB6" w:rsidRPr="009132D9">
        <w:rPr>
          <w:rFonts w:ascii="Times New Roman" w:hAnsi="Times New Roman" w:cs="Times New Roman"/>
          <w:b/>
          <w:sz w:val="28"/>
          <w:szCs w:val="28"/>
        </w:rPr>
        <w:t xml:space="preserve"> расчете на </w:t>
      </w:r>
      <w:r w:rsidRPr="009132D9">
        <w:rPr>
          <w:rFonts w:ascii="Times New Roman" w:hAnsi="Times New Roman" w:cs="Times New Roman"/>
          <w:b/>
          <w:sz w:val="28"/>
          <w:szCs w:val="28"/>
        </w:rPr>
        <w:t>1 работника (</w:t>
      </w:r>
      <w:r w:rsidR="00B65AB6" w:rsidRPr="009132D9">
        <w:rPr>
          <w:rFonts w:ascii="Times New Roman" w:hAnsi="Times New Roman" w:cs="Times New Roman"/>
          <w:b/>
          <w:sz w:val="28"/>
          <w:szCs w:val="28"/>
        </w:rPr>
        <w:t>по полному кругу организаций) в 20</w:t>
      </w:r>
      <w:r w:rsidR="00035FDD" w:rsidRPr="009132D9">
        <w:rPr>
          <w:rFonts w:ascii="Times New Roman" w:hAnsi="Times New Roman" w:cs="Times New Roman"/>
          <w:b/>
          <w:sz w:val="28"/>
          <w:szCs w:val="28"/>
        </w:rPr>
        <w:t>23</w:t>
      </w:r>
      <w:r w:rsidR="00685705" w:rsidRPr="0091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AB6" w:rsidRPr="009132D9">
        <w:rPr>
          <w:rFonts w:ascii="Times New Roman" w:hAnsi="Times New Roman" w:cs="Times New Roman"/>
          <w:b/>
          <w:sz w:val="28"/>
          <w:szCs w:val="28"/>
        </w:rPr>
        <w:t>г.</w:t>
      </w:r>
    </w:p>
    <w:p w:rsidR="00B65AB6" w:rsidRPr="009132D9" w:rsidRDefault="00B65AB6" w:rsidP="009132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1666"/>
      </w:tblGrid>
      <w:tr w:rsidR="00734E3C" w:rsidRPr="009132D9" w:rsidTr="004D765C">
        <w:trPr>
          <w:trHeight w:val="627"/>
        </w:trPr>
        <w:tc>
          <w:tcPr>
            <w:tcW w:w="6062" w:type="dxa"/>
            <w:vMerge w:val="restart"/>
          </w:tcPr>
          <w:p w:rsidR="00734E3C" w:rsidRPr="009132D9" w:rsidRDefault="00734E3C" w:rsidP="006857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4E3C" w:rsidRPr="009132D9" w:rsidRDefault="00734E3C" w:rsidP="006857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Вид экономической деятельности</w:t>
            </w:r>
          </w:p>
          <w:p w:rsidR="00734E3C" w:rsidRPr="009132D9" w:rsidRDefault="00734E3C" w:rsidP="006857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9" w:type="dxa"/>
            <w:gridSpan w:val="2"/>
            <w:tcBorders>
              <w:bottom w:val="single" w:sz="4" w:space="0" w:color="auto"/>
            </w:tcBorders>
          </w:tcPr>
          <w:p w:rsidR="00734E3C" w:rsidRPr="009132D9" w:rsidRDefault="00734E3C" w:rsidP="006857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 заработная плата (без  выплат социального характера)</w:t>
            </w:r>
          </w:p>
        </w:tc>
      </w:tr>
      <w:tr w:rsidR="00734E3C" w:rsidRPr="009132D9" w:rsidTr="00685705">
        <w:trPr>
          <w:trHeight w:val="381"/>
        </w:trPr>
        <w:tc>
          <w:tcPr>
            <w:tcW w:w="6062" w:type="dxa"/>
            <w:vMerge/>
          </w:tcPr>
          <w:p w:rsidR="00734E3C" w:rsidRPr="009132D9" w:rsidRDefault="00734E3C" w:rsidP="006857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34E3C" w:rsidRPr="009132D9" w:rsidRDefault="00734E3C" w:rsidP="006857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</w:tcPr>
          <w:p w:rsidR="00734E3C" w:rsidRPr="009132D9" w:rsidRDefault="00734E3C" w:rsidP="006857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% к 20</w:t>
            </w:r>
            <w:r w:rsidR="00035FDD"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85705"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685705" w:rsidRPr="009132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76756" w:rsidRPr="009132D9" w:rsidTr="00685705">
        <w:tc>
          <w:tcPr>
            <w:tcW w:w="6062" w:type="dxa"/>
          </w:tcPr>
          <w:p w:rsidR="00B76756" w:rsidRPr="009132D9" w:rsidRDefault="00B76756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1843" w:type="dxa"/>
          </w:tcPr>
          <w:p w:rsidR="00B76756" w:rsidRPr="009132D9" w:rsidRDefault="00035FDD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1666" w:type="dxa"/>
          </w:tcPr>
          <w:p w:rsidR="00B76756" w:rsidRPr="009132D9" w:rsidRDefault="0068570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103,</w:t>
            </w:r>
            <w:r w:rsidR="00035FDD" w:rsidRPr="00913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756" w:rsidRPr="009132D9" w:rsidTr="00685705">
        <w:tc>
          <w:tcPr>
            <w:tcW w:w="6062" w:type="dxa"/>
          </w:tcPr>
          <w:p w:rsidR="00B76756" w:rsidRPr="009132D9" w:rsidRDefault="00B76756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Торговля и общественное питание</w:t>
            </w:r>
          </w:p>
        </w:tc>
        <w:tc>
          <w:tcPr>
            <w:tcW w:w="1843" w:type="dxa"/>
          </w:tcPr>
          <w:p w:rsidR="00B76756" w:rsidRPr="009132D9" w:rsidRDefault="00035FDD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666" w:type="dxa"/>
          </w:tcPr>
          <w:p w:rsidR="00B76756" w:rsidRPr="009132D9" w:rsidRDefault="0068570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102,</w:t>
            </w:r>
            <w:r w:rsidR="00035FDD" w:rsidRPr="009132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76756" w:rsidRPr="009132D9" w:rsidTr="00685705">
        <w:tc>
          <w:tcPr>
            <w:tcW w:w="6062" w:type="dxa"/>
          </w:tcPr>
          <w:p w:rsidR="00B76756" w:rsidRPr="009132D9" w:rsidRDefault="0068570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</w:t>
            </w:r>
            <w:r w:rsidR="00B76756" w:rsidRPr="009132D9">
              <w:rPr>
                <w:rFonts w:ascii="Times New Roman" w:hAnsi="Times New Roman" w:cs="Times New Roman"/>
                <w:sz w:val="28"/>
                <w:szCs w:val="28"/>
              </w:rPr>
              <w:t>хозяйство</w:t>
            </w:r>
          </w:p>
        </w:tc>
        <w:tc>
          <w:tcPr>
            <w:tcW w:w="1843" w:type="dxa"/>
          </w:tcPr>
          <w:p w:rsidR="00B76756" w:rsidRPr="009132D9" w:rsidRDefault="00035FDD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66" w:type="dxa"/>
          </w:tcPr>
          <w:p w:rsidR="00B76756" w:rsidRPr="009132D9" w:rsidRDefault="0068570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101,</w:t>
            </w:r>
            <w:r w:rsidR="00035FDD" w:rsidRPr="009132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76756" w:rsidRPr="009132D9" w:rsidTr="00685705">
        <w:tc>
          <w:tcPr>
            <w:tcW w:w="6062" w:type="dxa"/>
          </w:tcPr>
          <w:p w:rsidR="00B76756" w:rsidRPr="009132D9" w:rsidRDefault="00B76756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843" w:type="dxa"/>
          </w:tcPr>
          <w:p w:rsidR="00B76756" w:rsidRPr="009132D9" w:rsidRDefault="00757E82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666" w:type="dxa"/>
          </w:tcPr>
          <w:p w:rsidR="00B76756" w:rsidRPr="009132D9" w:rsidRDefault="00F717D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757E82" w:rsidRPr="00913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756" w:rsidRPr="009132D9" w:rsidTr="00685705">
        <w:tc>
          <w:tcPr>
            <w:tcW w:w="6062" w:type="dxa"/>
          </w:tcPr>
          <w:p w:rsidR="00B76756" w:rsidRPr="009132D9" w:rsidRDefault="00B76756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843" w:type="dxa"/>
          </w:tcPr>
          <w:p w:rsidR="00B76756" w:rsidRPr="009132D9" w:rsidRDefault="00757E82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1666" w:type="dxa"/>
          </w:tcPr>
          <w:p w:rsidR="00B76756" w:rsidRPr="009132D9" w:rsidRDefault="00F717D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757E82" w:rsidRPr="009132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6756" w:rsidRPr="009132D9" w:rsidTr="00685705">
        <w:tc>
          <w:tcPr>
            <w:tcW w:w="6062" w:type="dxa"/>
          </w:tcPr>
          <w:p w:rsidR="00B76756" w:rsidRPr="009132D9" w:rsidRDefault="00B76756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1843" w:type="dxa"/>
          </w:tcPr>
          <w:p w:rsidR="00B76756" w:rsidRPr="009132D9" w:rsidRDefault="00F44B5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</w:tc>
        <w:tc>
          <w:tcPr>
            <w:tcW w:w="1666" w:type="dxa"/>
          </w:tcPr>
          <w:p w:rsidR="00B76756" w:rsidRPr="009132D9" w:rsidRDefault="00F717D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44B55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6756" w:rsidRPr="009132D9" w:rsidTr="00685705">
        <w:tc>
          <w:tcPr>
            <w:tcW w:w="6062" w:type="dxa"/>
          </w:tcPr>
          <w:p w:rsidR="00B76756" w:rsidRPr="009132D9" w:rsidRDefault="0068570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 w:rsidR="00B76756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муниципалитета</w:t>
            </w:r>
          </w:p>
        </w:tc>
        <w:tc>
          <w:tcPr>
            <w:tcW w:w="1843" w:type="dxa"/>
          </w:tcPr>
          <w:p w:rsidR="00B76756" w:rsidRPr="009132D9" w:rsidRDefault="00F44B5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666" w:type="dxa"/>
          </w:tcPr>
          <w:p w:rsidR="00B76756" w:rsidRPr="009132D9" w:rsidRDefault="00F717D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76EA7" w:rsidRPr="009132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4B55" w:rsidRPr="009132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76756" w:rsidRPr="009132D9" w:rsidTr="00685705">
        <w:tc>
          <w:tcPr>
            <w:tcW w:w="6062" w:type="dxa"/>
          </w:tcPr>
          <w:p w:rsidR="00B76756" w:rsidRPr="009132D9" w:rsidRDefault="0068570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прочих </w:t>
            </w:r>
            <w:r w:rsidR="00B76756" w:rsidRPr="009132D9">
              <w:rPr>
                <w:rFonts w:ascii="Times New Roman" w:hAnsi="Times New Roman" w:cs="Times New Roman"/>
                <w:sz w:val="28"/>
                <w:szCs w:val="28"/>
              </w:rPr>
              <w:t>коммунальных, социальных и персональных услуг</w:t>
            </w:r>
          </w:p>
        </w:tc>
        <w:tc>
          <w:tcPr>
            <w:tcW w:w="1843" w:type="dxa"/>
          </w:tcPr>
          <w:p w:rsidR="00B76756" w:rsidRPr="009132D9" w:rsidRDefault="00F44B5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EA7" w:rsidRPr="009132D9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B76756" w:rsidRPr="009132D9" w:rsidRDefault="00F717D5" w:rsidP="00685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5705" w:rsidRPr="009132D9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44B55" w:rsidRPr="00913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23820" w:rsidRPr="009132D9" w:rsidRDefault="00C23820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370D" w:rsidRPr="009132D9" w:rsidRDefault="00D83E29" w:rsidP="006857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Численность зарегистрированных безработных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в </w:t>
      </w:r>
      <w:r w:rsidRPr="009132D9">
        <w:rPr>
          <w:rFonts w:ascii="Times New Roman" w:hAnsi="Times New Roman" w:cs="Times New Roman"/>
          <w:sz w:val="28"/>
          <w:szCs w:val="28"/>
        </w:rPr>
        <w:t>городе на</w:t>
      </w:r>
      <w:r w:rsidR="00F05672" w:rsidRPr="009132D9">
        <w:rPr>
          <w:rFonts w:ascii="Times New Roman" w:hAnsi="Times New Roman" w:cs="Times New Roman"/>
          <w:sz w:val="28"/>
          <w:szCs w:val="28"/>
        </w:rPr>
        <w:t xml:space="preserve"> 01.</w:t>
      </w:r>
      <w:r w:rsidR="00E823E6" w:rsidRPr="009132D9">
        <w:rPr>
          <w:rFonts w:ascii="Times New Roman" w:hAnsi="Times New Roman" w:cs="Times New Roman"/>
          <w:sz w:val="28"/>
          <w:szCs w:val="28"/>
        </w:rPr>
        <w:t>20</w:t>
      </w:r>
      <w:r w:rsidR="004F736F" w:rsidRPr="009132D9">
        <w:rPr>
          <w:rFonts w:ascii="Times New Roman" w:hAnsi="Times New Roman" w:cs="Times New Roman"/>
          <w:sz w:val="28"/>
          <w:szCs w:val="28"/>
        </w:rPr>
        <w:t>2</w:t>
      </w:r>
      <w:r w:rsidR="00F05672" w:rsidRPr="009132D9">
        <w:rPr>
          <w:rFonts w:ascii="Times New Roman" w:hAnsi="Times New Roman" w:cs="Times New Roman"/>
          <w:sz w:val="28"/>
          <w:szCs w:val="28"/>
        </w:rPr>
        <w:t>4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г.  составила </w:t>
      </w:r>
      <w:r w:rsidR="008C7994" w:rsidRPr="009132D9">
        <w:rPr>
          <w:rFonts w:ascii="Times New Roman" w:hAnsi="Times New Roman" w:cs="Times New Roman"/>
          <w:sz w:val="28"/>
          <w:szCs w:val="28"/>
        </w:rPr>
        <w:t>2</w:t>
      </w:r>
      <w:r w:rsidR="004F736F" w:rsidRPr="009132D9">
        <w:rPr>
          <w:rFonts w:ascii="Times New Roman" w:hAnsi="Times New Roman" w:cs="Times New Roman"/>
          <w:sz w:val="28"/>
          <w:szCs w:val="28"/>
        </w:rPr>
        <w:t>2</w:t>
      </w:r>
      <w:r w:rsidR="008C7994" w:rsidRPr="009132D9">
        <w:rPr>
          <w:rFonts w:ascii="Times New Roman" w:hAnsi="Times New Roman" w:cs="Times New Roman"/>
          <w:sz w:val="28"/>
          <w:szCs w:val="28"/>
        </w:rPr>
        <w:t>44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человек. В течение </w:t>
      </w:r>
      <w:r w:rsidRPr="009132D9">
        <w:rPr>
          <w:rFonts w:ascii="Times New Roman" w:hAnsi="Times New Roman" w:cs="Times New Roman"/>
          <w:sz w:val="28"/>
          <w:szCs w:val="28"/>
        </w:rPr>
        <w:t>года, на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учет </w:t>
      </w:r>
      <w:r w:rsidR="005B370D" w:rsidRPr="009132D9">
        <w:rPr>
          <w:rFonts w:ascii="Times New Roman" w:hAnsi="Times New Roman" w:cs="Times New Roman"/>
          <w:sz w:val="28"/>
          <w:szCs w:val="28"/>
        </w:rPr>
        <w:t>в</w:t>
      </w:r>
      <w:r w:rsidR="00685705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E823E6" w:rsidRPr="009132D9">
        <w:rPr>
          <w:rFonts w:ascii="Times New Roman" w:hAnsi="Times New Roman" w:cs="Times New Roman"/>
          <w:sz w:val="28"/>
          <w:szCs w:val="28"/>
        </w:rPr>
        <w:t>центр</w:t>
      </w:r>
      <w:r w:rsidR="005B370D" w:rsidRPr="009132D9">
        <w:rPr>
          <w:rFonts w:ascii="Times New Roman" w:hAnsi="Times New Roman" w:cs="Times New Roman"/>
          <w:sz w:val="28"/>
          <w:szCs w:val="28"/>
        </w:rPr>
        <w:t>е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Pr="009132D9">
        <w:rPr>
          <w:rFonts w:ascii="Times New Roman" w:hAnsi="Times New Roman" w:cs="Times New Roman"/>
          <w:sz w:val="28"/>
          <w:szCs w:val="28"/>
        </w:rPr>
        <w:t>населения, в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качестве ищущих </w:t>
      </w:r>
      <w:r w:rsidRPr="009132D9">
        <w:rPr>
          <w:rFonts w:ascii="Times New Roman" w:hAnsi="Times New Roman" w:cs="Times New Roman"/>
          <w:sz w:val="28"/>
          <w:szCs w:val="28"/>
        </w:rPr>
        <w:t>работ</w:t>
      </w:r>
      <w:r w:rsidR="00685705" w:rsidRPr="009132D9">
        <w:rPr>
          <w:rFonts w:ascii="Times New Roman" w:hAnsi="Times New Roman" w:cs="Times New Roman"/>
          <w:sz w:val="28"/>
          <w:szCs w:val="28"/>
        </w:rPr>
        <w:t>у</w:t>
      </w:r>
      <w:r w:rsidRPr="009132D9">
        <w:rPr>
          <w:rFonts w:ascii="Times New Roman" w:hAnsi="Times New Roman" w:cs="Times New Roman"/>
          <w:sz w:val="28"/>
          <w:szCs w:val="28"/>
        </w:rPr>
        <w:t>, поставлены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8C7994" w:rsidRPr="009132D9">
        <w:rPr>
          <w:rFonts w:ascii="Times New Roman" w:hAnsi="Times New Roman" w:cs="Times New Roman"/>
          <w:sz w:val="28"/>
          <w:szCs w:val="28"/>
        </w:rPr>
        <w:t>2</w:t>
      </w:r>
      <w:r w:rsidR="004F736F" w:rsidRPr="009132D9">
        <w:rPr>
          <w:rFonts w:ascii="Times New Roman" w:hAnsi="Times New Roman" w:cs="Times New Roman"/>
          <w:sz w:val="28"/>
          <w:szCs w:val="28"/>
        </w:rPr>
        <w:t>2</w:t>
      </w:r>
      <w:r w:rsidR="008C7994" w:rsidRPr="009132D9">
        <w:rPr>
          <w:rFonts w:ascii="Times New Roman" w:hAnsi="Times New Roman" w:cs="Times New Roman"/>
          <w:sz w:val="28"/>
          <w:szCs w:val="28"/>
        </w:rPr>
        <w:t>44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чел.,</w:t>
      </w:r>
      <w:r w:rsidR="00F05672" w:rsidRPr="009132D9">
        <w:rPr>
          <w:rFonts w:ascii="Times New Roman" w:hAnsi="Times New Roman" w:cs="Times New Roman"/>
          <w:sz w:val="28"/>
          <w:szCs w:val="28"/>
        </w:rPr>
        <w:t xml:space="preserve"> из </w:t>
      </w:r>
      <w:r w:rsidRPr="009132D9">
        <w:rPr>
          <w:rFonts w:ascii="Times New Roman" w:hAnsi="Times New Roman" w:cs="Times New Roman"/>
          <w:sz w:val="28"/>
          <w:szCs w:val="28"/>
        </w:rPr>
        <w:t>них признаны безработными 2138</w:t>
      </w:r>
      <w:r w:rsidR="00F05672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E823E6" w:rsidRPr="009132D9" w:rsidRDefault="00F05672" w:rsidP="005B37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D83E29" w:rsidRPr="009132D9">
        <w:rPr>
          <w:rFonts w:ascii="Times New Roman" w:hAnsi="Times New Roman" w:cs="Times New Roman"/>
          <w:sz w:val="28"/>
          <w:szCs w:val="28"/>
        </w:rPr>
        <w:t>на 1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4F736F" w:rsidRPr="009132D9">
        <w:rPr>
          <w:rFonts w:ascii="Times New Roman" w:hAnsi="Times New Roman" w:cs="Times New Roman"/>
          <w:sz w:val="28"/>
          <w:szCs w:val="28"/>
        </w:rPr>
        <w:t>2</w:t>
      </w:r>
      <w:r w:rsidR="00E823E6" w:rsidRPr="009132D9">
        <w:rPr>
          <w:rFonts w:ascii="Times New Roman" w:hAnsi="Times New Roman" w:cs="Times New Roman"/>
          <w:sz w:val="28"/>
          <w:szCs w:val="28"/>
        </w:rPr>
        <w:t>4</w:t>
      </w:r>
      <w:r w:rsidR="00685705" w:rsidRPr="009132D9">
        <w:rPr>
          <w:rFonts w:ascii="Times New Roman" w:hAnsi="Times New Roman" w:cs="Times New Roman"/>
          <w:sz w:val="28"/>
          <w:szCs w:val="28"/>
        </w:rPr>
        <w:t xml:space="preserve"> г. </w:t>
      </w:r>
      <w:r w:rsidR="00D83E29" w:rsidRPr="009132D9">
        <w:rPr>
          <w:rFonts w:ascii="Times New Roman" w:hAnsi="Times New Roman" w:cs="Times New Roman"/>
          <w:sz w:val="28"/>
          <w:szCs w:val="28"/>
        </w:rPr>
        <w:t xml:space="preserve">заявленная </w:t>
      </w:r>
      <w:r w:rsidR="00685705" w:rsidRPr="009132D9">
        <w:rPr>
          <w:rFonts w:ascii="Times New Roman" w:hAnsi="Times New Roman" w:cs="Times New Roman"/>
          <w:sz w:val="28"/>
          <w:szCs w:val="28"/>
        </w:rPr>
        <w:t>работодателями</w:t>
      </w:r>
      <w:r w:rsidR="00D83E29" w:rsidRPr="009132D9">
        <w:rPr>
          <w:rFonts w:ascii="Times New Roman" w:hAnsi="Times New Roman" w:cs="Times New Roman"/>
          <w:sz w:val="28"/>
          <w:szCs w:val="28"/>
        </w:rPr>
        <w:t xml:space="preserve"> потребность</w:t>
      </w:r>
      <w:r w:rsidRPr="009132D9">
        <w:rPr>
          <w:rFonts w:ascii="Times New Roman" w:hAnsi="Times New Roman" w:cs="Times New Roman"/>
          <w:sz w:val="28"/>
          <w:szCs w:val="28"/>
        </w:rPr>
        <w:t xml:space="preserve"> в </w:t>
      </w:r>
      <w:r w:rsidR="00D83E29" w:rsidRPr="009132D9">
        <w:rPr>
          <w:rFonts w:ascii="Times New Roman" w:hAnsi="Times New Roman" w:cs="Times New Roman"/>
          <w:sz w:val="28"/>
          <w:szCs w:val="28"/>
        </w:rPr>
        <w:t>работниках выросла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в </w:t>
      </w:r>
      <w:r w:rsidR="00685705" w:rsidRPr="009132D9">
        <w:rPr>
          <w:rFonts w:ascii="Times New Roman" w:hAnsi="Times New Roman" w:cs="Times New Roman"/>
          <w:sz w:val="28"/>
          <w:szCs w:val="28"/>
        </w:rPr>
        <w:t>0,</w:t>
      </w:r>
      <w:r w:rsidR="004F736F" w:rsidRPr="009132D9">
        <w:rPr>
          <w:rFonts w:ascii="Times New Roman" w:hAnsi="Times New Roman" w:cs="Times New Roman"/>
          <w:sz w:val="28"/>
          <w:szCs w:val="28"/>
        </w:rPr>
        <w:t>9</w:t>
      </w:r>
      <w:r w:rsidRPr="009132D9">
        <w:rPr>
          <w:rFonts w:ascii="Times New Roman" w:hAnsi="Times New Roman" w:cs="Times New Roman"/>
          <w:sz w:val="28"/>
          <w:szCs w:val="28"/>
        </w:rPr>
        <w:t xml:space="preserve"> раза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4F736F" w:rsidRPr="009132D9">
        <w:rPr>
          <w:rFonts w:ascii="Times New Roman" w:hAnsi="Times New Roman" w:cs="Times New Roman"/>
          <w:sz w:val="28"/>
          <w:szCs w:val="28"/>
        </w:rPr>
        <w:t>5</w:t>
      </w:r>
      <w:r w:rsidRPr="009132D9">
        <w:rPr>
          <w:rFonts w:ascii="Times New Roman" w:hAnsi="Times New Roman" w:cs="Times New Roman"/>
          <w:sz w:val="28"/>
          <w:szCs w:val="28"/>
        </w:rPr>
        <w:t>44 чел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.  </w:t>
      </w:r>
      <w:r w:rsidR="00D83E29" w:rsidRPr="009132D9">
        <w:rPr>
          <w:rFonts w:ascii="Times New Roman" w:hAnsi="Times New Roman" w:cs="Times New Roman"/>
          <w:sz w:val="28"/>
          <w:szCs w:val="28"/>
        </w:rPr>
        <w:t>Среди поставленных на учет отмечено увеличение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83E29" w:rsidRPr="009132D9">
        <w:rPr>
          <w:rFonts w:ascii="Times New Roman" w:hAnsi="Times New Roman" w:cs="Times New Roman"/>
          <w:sz w:val="28"/>
          <w:szCs w:val="28"/>
        </w:rPr>
        <w:t>доли граждан</w:t>
      </w:r>
      <w:r w:rsidR="00685705" w:rsidRPr="009132D9">
        <w:rPr>
          <w:rFonts w:ascii="Times New Roman" w:hAnsi="Times New Roman" w:cs="Times New Roman"/>
          <w:sz w:val="28"/>
          <w:szCs w:val="28"/>
        </w:rPr>
        <w:t>,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имеющих высшее </w:t>
      </w:r>
      <w:r w:rsidR="00D83E29" w:rsidRPr="009132D9">
        <w:rPr>
          <w:rFonts w:ascii="Times New Roman" w:hAnsi="Times New Roman" w:cs="Times New Roman"/>
          <w:sz w:val="28"/>
          <w:szCs w:val="28"/>
        </w:rPr>
        <w:t>образование</w:t>
      </w:r>
      <w:r w:rsidR="00685705" w:rsidRPr="009132D9">
        <w:rPr>
          <w:rFonts w:ascii="Times New Roman" w:hAnsi="Times New Roman" w:cs="Times New Roman"/>
          <w:sz w:val="28"/>
          <w:szCs w:val="28"/>
        </w:rPr>
        <w:t>,</w:t>
      </w:r>
      <w:r w:rsidR="00D83E29" w:rsidRPr="009132D9">
        <w:rPr>
          <w:rFonts w:ascii="Times New Roman" w:hAnsi="Times New Roman" w:cs="Times New Roman"/>
          <w:sz w:val="28"/>
          <w:szCs w:val="28"/>
        </w:rPr>
        <w:t xml:space="preserve"> с</w:t>
      </w:r>
      <w:r w:rsidRPr="009132D9">
        <w:rPr>
          <w:rFonts w:ascii="Times New Roman" w:hAnsi="Times New Roman" w:cs="Times New Roman"/>
          <w:sz w:val="28"/>
          <w:szCs w:val="28"/>
        </w:rPr>
        <w:t xml:space="preserve"> 3</w:t>
      </w:r>
      <w:r w:rsidR="004F736F" w:rsidRPr="009132D9">
        <w:rPr>
          <w:rFonts w:ascii="Times New Roman" w:hAnsi="Times New Roman" w:cs="Times New Roman"/>
          <w:sz w:val="28"/>
          <w:szCs w:val="28"/>
        </w:rPr>
        <w:t>8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83E29" w:rsidRPr="009132D9">
        <w:rPr>
          <w:rFonts w:ascii="Times New Roman" w:hAnsi="Times New Roman" w:cs="Times New Roman"/>
          <w:sz w:val="28"/>
          <w:szCs w:val="28"/>
        </w:rPr>
        <w:t>% на</w:t>
      </w:r>
      <w:r w:rsidR="004F736F" w:rsidRPr="009132D9">
        <w:rPr>
          <w:rFonts w:ascii="Times New Roman" w:hAnsi="Times New Roman" w:cs="Times New Roman"/>
          <w:sz w:val="28"/>
          <w:szCs w:val="28"/>
        </w:rPr>
        <w:t xml:space="preserve"> 1.01.2022</w:t>
      </w:r>
      <w:r w:rsidR="00685705" w:rsidRPr="009132D9">
        <w:rPr>
          <w:rFonts w:ascii="Times New Roman" w:hAnsi="Times New Roman" w:cs="Times New Roman"/>
          <w:sz w:val="28"/>
          <w:szCs w:val="28"/>
        </w:rPr>
        <w:t xml:space="preserve"> г.</w:t>
      </w:r>
      <w:r w:rsidR="00D83E29" w:rsidRPr="009132D9">
        <w:rPr>
          <w:rFonts w:ascii="Times New Roman" w:hAnsi="Times New Roman" w:cs="Times New Roman"/>
          <w:sz w:val="28"/>
          <w:szCs w:val="28"/>
        </w:rPr>
        <w:t xml:space="preserve"> до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4</w:t>
      </w:r>
      <w:r w:rsidR="004F736F" w:rsidRPr="009132D9">
        <w:rPr>
          <w:rFonts w:ascii="Times New Roman" w:hAnsi="Times New Roman" w:cs="Times New Roman"/>
          <w:sz w:val="28"/>
          <w:szCs w:val="28"/>
        </w:rPr>
        <w:t>7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 % на 1.01.20</w:t>
      </w:r>
      <w:r w:rsidR="004F736F" w:rsidRPr="009132D9">
        <w:rPr>
          <w:rFonts w:ascii="Times New Roman" w:hAnsi="Times New Roman" w:cs="Times New Roman"/>
          <w:sz w:val="28"/>
          <w:szCs w:val="28"/>
        </w:rPr>
        <w:t>2</w:t>
      </w:r>
      <w:r w:rsidR="00E823E6" w:rsidRPr="009132D9">
        <w:rPr>
          <w:rFonts w:ascii="Times New Roman" w:hAnsi="Times New Roman" w:cs="Times New Roman"/>
          <w:sz w:val="28"/>
          <w:szCs w:val="28"/>
        </w:rPr>
        <w:t>4</w:t>
      </w:r>
      <w:r w:rsidR="00D83E29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E823E6" w:rsidRPr="009132D9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823E6" w:rsidRPr="009132D9" w:rsidRDefault="00E823E6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C66" w:rsidRPr="009132D9" w:rsidRDefault="00C56C66" w:rsidP="008D1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6C66" w:rsidRPr="009132D9" w:rsidRDefault="00C56C66" w:rsidP="00685705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9132D9">
        <w:rPr>
          <w:rFonts w:ascii="Times New Roman" w:hAnsi="Times New Roman" w:cs="Times New Roman"/>
          <w:b/>
          <w:sz w:val="28"/>
          <w:szCs w:val="36"/>
        </w:rPr>
        <w:t>2.3.</w:t>
      </w:r>
      <w:r w:rsidR="00685705" w:rsidRPr="009132D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9132D9">
        <w:rPr>
          <w:rFonts w:ascii="Times New Roman" w:hAnsi="Times New Roman" w:cs="Times New Roman"/>
          <w:b/>
          <w:sz w:val="28"/>
          <w:szCs w:val="36"/>
        </w:rPr>
        <w:t>Социальная инфраструктура</w:t>
      </w:r>
    </w:p>
    <w:p w:rsidR="00C56C66" w:rsidRPr="009132D9" w:rsidRDefault="00C56C66" w:rsidP="008D11F8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45A3A" w:rsidRPr="009132D9" w:rsidRDefault="00C56C66" w:rsidP="00045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На </w:t>
      </w:r>
      <w:r w:rsidR="00685705" w:rsidRPr="009132D9">
        <w:rPr>
          <w:rFonts w:ascii="Times New Roman" w:hAnsi="Times New Roman" w:cs="Times New Roman"/>
          <w:sz w:val="28"/>
          <w:szCs w:val="28"/>
        </w:rPr>
        <w:t>территории города</w:t>
      </w:r>
      <w:r w:rsidR="00FB310D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685705" w:rsidRPr="009132D9">
        <w:rPr>
          <w:rFonts w:ascii="Times New Roman" w:hAnsi="Times New Roman" w:cs="Times New Roman"/>
          <w:sz w:val="28"/>
          <w:szCs w:val="28"/>
        </w:rPr>
        <w:t>Назрань функционирует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8055C" w:rsidRPr="009132D9">
        <w:rPr>
          <w:rFonts w:ascii="Times New Roman" w:hAnsi="Times New Roman" w:cs="Times New Roman"/>
          <w:sz w:val="28"/>
          <w:szCs w:val="28"/>
        </w:rPr>
        <w:t>21</w:t>
      </w:r>
      <w:r w:rsidR="00685705" w:rsidRPr="009132D9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B310D" w:rsidRPr="009132D9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FB310D" w:rsidRPr="009132D9">
        <w:rPr>
          <w:rFonts w:ascii="Times New Roman" w:hAnsi="Times New Roman" w:cs="Times New Roman"/>
          <w:sz w:val="28"/>
          <w:szCs w:val="28"/>
        </w:rPr>
        <w:t>(</w:t>
      </w:r>
      <w:r w:rsidRPr="009132D9">
        <w:rPr>
          <w:rFonts w:ascii="Times New Roman" w:hAnsi="Times New Roman" w:cs="Times New Roman"/>
          <w:sz w:val="28"/>
          <w:szCs w:val="28"/>
        </w:rPr>
        <w:t xml:space="preserve">из </w:t>
      </w:r>
      <w:r w:rsidR="00685705" w:rsidRPr="009132D9">
        <w:rPr>
          <w:rFonts w:ascii="Times New Roman" w:hAnsi="Times New Roman" w:cs="Times New Roman"/>
          <w:sz w:val="28"/>
          <w:szCs w:val="28"/>
        </w:rPr>
        <w:t>них муниципальных</w:t>
      </w:r>
      <w:r w:rsidR="00FB310D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685705" w:rsidRPr="009132D9">
        <w:rPr>
          <w:rFonts w:ascii="Times New Roman" w:hAnsi="Times New Roman" w:cs="Times New Roman"/>
          <w:sz w:val="28"/>
          <w:szCs w:val="28"/>
        </w:rPr>
        <w:t>учреждений нет</w:t>
      </w:r>
      <w:r w:rsidR="00FB310D" w:rsidRPr="009132D9">
        <w:rPr>
          <w:rFonts w:ascii="Times New Roman" w:hAnsi="Times New Roman" w:cs="Times New Roman"/>
          <w:sz w:val="28"/>
          <w:szCs w:val="28"/>
        </w:rPr>
        <w:t>)</w:t>
      </w:r>
      <w:r w:rsidR="00C8055C" w:rsidRPr="009132D9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045A3A" w:rsidRPr="009132D9" w:rsidRDefault="00045A3A" w:rsidP="00675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85705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8055C" w:rsidRPr="009132D9">
        <w:rPr>
          <w:rFonts w:ascii="Times New Roman" w:hAnsi="Times New Roman" w:cs="Times New Roman"/>
          <w:sz w:val="28"/>
          <w:szCs w:val="28"/>
        </w:rPr>
        <w:t xml:space="preserve">Ингушская Республиканская клиническая больница на 545 коек, Назрановская городская </w:t>
      </w:r>
      <w:r w:rsidR="00685705" w:rsidRPr="009132D9">
        <w:rPr>
          <w:rFonts w:ascii="Times New Roman" w:hAnsi="Times New Roman" w:cs="Times New Roman"/>
          <w:sz w:val="28"/>
          <w:szCs w:val="28"/>
        </w:rPr>
        <w:t>больница на</w:t>
      </w:r>
      <w:r w:rsidR="00C8055C" w:rsidRPr="009132D9">
        <w:rPr>
          <w:rFonts w:ascii="Times New Roman" w:hAnsi="Times New Roman" w:cs="Times New Roman"/>
          <w:sz w:val="28"/>
          <w:szCs w:val="28"/>
        </w:rPr>
        <w:t xml:space="preserve"> 160 коек, центр </w:t>
      </w:r>
      <w:r w:rsidR="00685705" w:rsidRPr="009132D9">
        <w:rPr>
          <w:rFonts w:ascii="Times New Roman" w:hAnsi="Times New Roman" w:cs="Times New Roman"/>
          <w:sz w:val="28"/>
          <w:szCs w:val="28"/>
        </w:rPr>
        <w:t>охраны материнства</w:t>
      </w:r>
      <w:r w:rsidR="00C8055C" w:rsidRPr="009132D9">
        <w:rPr>
          <w:rFonts w:ascii="Times New Roman" w:hAnsi="Times New Roman" w:cs="Times New Roman"/>
          <w:sz w:val="28"/>
          <w:szCs w:val="28"/>
        </w:rPr>
        <w:t xml:space="preserve"> и </w:t>
      </w:r>
      <w:r w:rsidR="00685705" w:rsidRPr="009132D9">
        <w:rPr>
          <w:rFonts w:ascii="Times New Roman" w:hAnsi="Times New Roman" w:cs="Times New Roman"/>
          <w:sz w:val="28"/>
          <w:szCs w:val="28"/>
        </w:rPr>
        <w:t>детства на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110 коек;</w:t>
      </w:r>
    </w:p>
    <w:p w:rsidR="00C8055C" w:rsidRPr="009132D9" w:rsidRDefault="00045A3A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C8055C" w:rsidRPr="009132D9">
        <w:rPr>
          <w:rFonts w:ascii="Times New Roman" w:hAnsi="Times New Roman" w:cs="Times New Roman"/>
          <w:sz w:val="28"/>
          <w:szCs w:val="28"/>
        </w:rPr>
        <w:t xml:space="preserve"> Республиканские диспансеры: кожно-венерологически</w:t>
      </w:r>
      <w:r w:rsidR="00685705" w:rsidRPr="009132D9">
        <w:rPr>
          <w:rFonts w:ascii="Times New Roman" w:hAnsi="Times New Roman" w:cs="Times New Roman"/>
          <w:sz w:val="28"/>
          <w:szCs w:val="28"/>
        </w:rPr>
        <w:t xml:space="preserve">й на 36 мест, кардиологический, </w:t>
      </w:r>
      <w:r w:rsidR="00C8055C" w:rsidRPr="009132D9">
        <w:rPr>
          <w:rFonts w:ascii="Times New Roman" w:hAnsi="Times New Roman" w:cs="Times New Roman"/>
          <w:sz w:val="28"/>
          <w:szCs w:val="28"/>
        </w:rPr>
        <w:t>врачебно-</w:t>
      </w:r>
      <w:r w:rsidR="00685705" w:rsidRPr="009132D9">
        <w:rPr>
          <w:rFonts w:ascii="Times New Roman" w:hAnsi="Times New Roman" w:cs="Times New Roman"/>
          <w:sz w:val="28"/>
          <w:szCs w:val="28"/>
        </w:rPr>
        <w:t>физкультурный, онкологический</w:t>
      </w:r>
      <w:r w:rsidR="00C8055C" w:rsidRPr="009132D9">
        <w:rPr>
          <w:rFonts w:ascii="Times New Roman" w:hAnsi="Times New Roman" w:cs="Times New Roman"/>
          <w:sz w:val="28"/>
          <w:szCs w:val="28"/>
        </w:rPr>
        <w:t xml:space="preserve">, наркологический </w:t>
      </w:r>
      <w:r w:rsidR="00685705" w:rsidRPr="009132D9">
        <w:rPr>
          <w:rFonts w:ascii="Times New Roman" w:hAnsi="Times New Roman" w:cs="Times New Roman"/>
          <w:sz w:val="28"/>
          <w:szCs w:val="28"/>
        </w:rPr>
        <w:t>и эндокринологический;</w:t>
      </w:r>
    </w:p>
    <w:p w:rsidR="00045A3A" w:rsidRPr="009132D9" w:rsidRDefault="00045A3A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685705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Поликлиники</w:t>
      </w:r>
      <w:r w:rsidR="007E6467" w:rsidRPr="009132D9">
        <w:rPr>
          <w:rFonts w:ascii="Times New Roman" w:hAnsi="Times New Roman" w:cs="Times New Roman"/>
          <w:sz w:val="28"/>
          <w:szCs w:val="28"/>
        </w:rPr>
        <w:t xml:space="preserve">: Республиканская </w:t>
      </w:r>
      <w:r w:rsidR="00685705" w:rsidRPr="009132D9">
        <w:rPr>
          <w:rFonts w:ascii="Times New Roman" w:hAnsi="Times New Roman" w:cs="Times New Roman"/>
          <w:sz w:val="28"/>
          <w:szCs w:val="28"/>
        </w:rPr>
        <w:t>детская и</w:t>
      </w:r>
      <w:r w:rsidR="007E6467" w:rsidRPr="009132D9">
        <w:rPr>
          <w:rFonts w:ascii="Times New Roman" w:hAnsi="Times New Roman" w:cs="Times New Roman"/>
          <w:sz w:val="28"/>
          <w:szCs w:val="28"/>
        </w:rPr>
        <w:t xml:space="preserve"> Респ</w:t>
      </w:r>
      <w:r w:rsidRPr="009132D9">
        <w:rPr>
          <w:rFonts w:ascii="Times New Roman" w:hAnsi="Times New Roman" w:cs="Times New Roman"/>
          <w:sz w:val="28"/>
          <w:szCs w:val="28"/>
        </w:rPr>
        <w:t>убликанская поликлиника</w:t>
      </w:r>
      <w:r w:rsidR="00BC12DE" w:rsidRPr="009132D9">
        <w:rPr>
          <w:rFonts w:ascii="Times New Roman" w:hAnsi="Times New Roman" w:cs="Times New Roman"/>
          <w:sz w:val="28"/>
          <w:szCs w:val="28"/>
        </w:rPr>
        <w:t xml:space="preserve"> для взрослых</w:t>
      </w:r>
      <w:r w:rsidRPr="009132D9">
        <w:rPr>
          <w:rFonts w:ascii="Times New Roman" w:hAnsi="Times New Roman" w:cs="Times New Roman"/>
          <w:sz w:val="28"/>
          <w:szCs w:val="28"/>
        </w:rPr>
        <w:t>;</w:t>
      </w:r>
    </w:p>
    <w:p w:rsidR="00045A3A" w:rsidRPr="009132D9" w:rsidRDefault="00045A3A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685705" w:rsidRPr="009132D9">
        <w:rPr>
          <w:rFonts w:ascii="Times New Roman" w:hAnsi="Times New Roman" w:cs="Times New Roman"/>
          <w:sz w:val="28"/>
          <w:szCs w:val="28"/>
        </w:rPr>
        <w:t xml:space="preserve"> Республиканская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станция переливания крови и скорой медицинской помощи</w:t>
      </w:r>
      <w:r w:rsidR="007E6467" w:rsidRPr="009132D9">
        <w:rPr>
          <w:rFonts w:ascii="Times New Roman" w:hAnsi="Times New Roman" w:cs="Times New Roman"/>
          <w:sz w:val="28"/>
          <w:szCs w:val="28"/>
        </w:rPr>
        <w:t xml:space="preserve">, </w:t>
      </w:r>
      <w:r w:rsidR="00685705" w:rsidRPr="009132D9">
        <w:rPr>
          <w:rFonts w:ascii="Times New Roman" w:hAnsi="Times New Roman" w:cs="Times New Roman"/>
          <w:sz w:val="28"/>
          <w:szCs w:val="28"/>
        </w:rPr>
        <w:t>центр медицины</w:t>
      </w:r>
      <w:r w:rsidR="007E6467" w:rsidRPr="009132D9">
        <w:rPr>
          <w:rFonts w:ascii="Times New Roman" w:hAnsi="Times New Roman" w:cs="Times New Roman"/>
          <w:sz w:val="28"/>
          <w:szCs w:val="28"/>
        </w:rPr>
        <w:t xml:space="preserve"> катастроф «Защита», центр «Анти-СПИД»,</w:t>
      </w:r>
      <w:r w:rsidR="005B370D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7E6467" w:rsidRPr="009132D9">
        <w:rPr>
          <w:rFonts w:ascii="Times New Roman" w:hAnsi="Times New Roman" w:cs="Times New Roman"/>
          <w:sz w:val="28"/>
          <w:szCs w:val="28"/>
        </w:rPr>
        <w:t xml:space="preserve">бюро </w:t>
      </w:r>
      <w:r w:rsidR="00685705" w:rsidRPr="009132D9">
        <w:rPr>
          <w:rFonts w:ascii="Times New Roman" w:hAnsi="Times New Roman" w:cs="Times New Roman"/>
          <w:sz w:val="28"/>
          <w:szCs w:val="28"/>
        </w:rPr>
        <w:t>судебной медицинской экспертизы, информационно-аналитический центр</w:t>
      </w:r>
      <w:r w:rsidR="007E6467" w:rsidRPr="009132D9">
        <w:rPr>
          <w:rFonts w:ascii="Times New Roman" w:hAnsi="Times New Roman" w:cs="Times New Roman"/>
          <w:sz w:val="28"/>
          <w:szCs w:val="28"/>
        </w:rPr>
        <w:t xml:space="preserve">, центр </w:t>
      </w:r>
      <w:r w:rsidR="00685705" w:rsidRPr="009132D9">
        <w:rPr>
          <w:rFonts w:ascii="Times New Roman" w:hAnsi="Times New Roman" w:cs="Times New Roman"/>
          <w:sz w:val="28"/>
          <w:szCs w:val="28"/>
        </w:rPr>
        <w:t>медицинской профилактики</w:t>
      </w:r>
      <w:r w:rsidR="007E6467" w:rsidRPr="009132D9">
        <w:rPr>
          <w:rFonts w:ascii="Times New Roman" w:hAnsi="Times New Roman" w:cs="Times New Roman"/>
          <w:sz w:val="28"/>
          <w:szCs w:val="28"/>
        </w:rPr>
        <w:t>;</w:t>
      </w:r>
    </w:p>
    <w:p w:rsidR="00045A3A" w:rsidRPr="009132D9" w:rsidRDefault="007E6467" w:rsidP="00BC1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675BE7" w:rsidRPr="009132D9">
        <w:rPr>
          <w:rFonts w:ascii="Times New Roman" w:hAnsi="Times New Roman" w:cs="Times New Roman"/>
          <w:sz w:val="28"/>
          <w:szCs w:val="28"/>
        </w:rPr>
        <w:t xml:space="preserve"> В</w:t>
      </w:r>
      <w:r w:rsidR="00685705" w:rsidRPr="009132D9">
        <w:rPr>
          <w:rFonts w:ascii="Times New Roman" w:hAnsi="Times New Roman" w:cs="Times New Roman"/>
          <w:sz w:val="28"/>
          <w:szCs w:val="28"/>
        </w:rPr>
        <w:t>рачебные амбулатории</w:t>
      </w:r>
      <w:r w:rsidR="00675BE7" w:rsidRPr="009132D9">
        <w:rPr>
          <w:rFonts w:ascii="Times New Roman" w:hAnsi="Times New Roman" w:cs="Times New Roman"/>
          <w:sz w:val="28"/>
          <w:szCs w:val="28"/>
        </w:rPr>
        <w:t xml:space="preserve">: Насыр-Кортского </w:t>
      </w:r>
      <w:r w:rsidRPr="009132D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685705" w:rsidRPr="009132D9">
        <w:rPr>
          <w:rFonts w:ascii="Times New Roman" w:hAnsi="Times New Roman" w:cs="Times New Roman"/>
          <w:sz w:val="28"/>
          <w:szCs w:val="28"/>
        </w:rPr>
        <w:t>округа; Альтиевского</w:t>
      </w:r>
      <w:r w:rsidR="00675BE7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BC12DE" w:rsidRPr="009132D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685705" w:rsidRPr="009132D9">
        <w:rPr>
          <w:rFonts w:ascii="Times New Roman" w:hAnsi="Times New Roman" w:cs="Times New Roman"/>
          <w:sz w:val="28"/>
          <w:szCs w:val="28"/>
        </w:rPr>
        <w:t>округа; Гамурзиевского</w:t>
      </w:r>
      <w:r w:rsidR="00675BE7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BC12DE" w:rsidRPr="009132D9">
        <w:rPr>
          <w:rFonts w:ascii="Times New Roman" w:hAnsi="Times New Roman" w:cs="Times New Roman"/>
          <w:sz w:val="28"/>
          <w:szCs w:val="28"/>
        </w:rPr>
        <w:t xml:space="preserve">административного округа;  </w:t>
      </w:r>
    </w:p>
    <w:p w:rsidR="00BC12DE" w:rsidRPr="009132D9" w:rsidRDefault="00BC12DE" w:rsidP="00BC12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- более 10 </w:t>
      </w:r>
      <w:r w:rsidR="00675BE7" w:rsidRPr="009132D9">
        <w:rPr>
          <w:rFonts w:ascii="Times New Roman" w:hAnsi="Times New Roman" w:cs="Times New Roman"/>
          <w:sz w:val="28"/>
          <w:szCs w:val="28"/>
        </w:rPr>
        <w:t>стоматологических клиник</w:t>
      </w:r>
      <w:r w:rsidRPr="009132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55C" w:rsidRPr="009132D9" w:rsidRDefault="00C8055C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Все </w:t>
      </w:r>
      <w:r w:rsidR="00675BE7" w:rsidRPr="009132D9">
        <w:rPr>
          <w:rFonts w:ascii="Times New Roman" w:hAnsi="Times New Roman" w:cs="Times New Roman"/>
          <w:sz w:val="28"/>
          <w:szCs w:val="28"/>
        </w:rPr>
        <w:t>объекты здравоохранения переданы в ведение М</w:t>
      </w:r>
      <w:r w:rsidRPr="009132D9">
        <w:rPr>
          <w:rFonts w:ascii="Times New Roman" w:hAnsi="Times New Roman" w:cs="Times New Roman"/>
          <w:sz w:val="28"/>
          <w:szCs w:val="28"/>
        </w:rPr>
        <w:t>инистерства здравоохранения   Республики Ингушетия.</w:t>
      </w:r>
    </w:p>
    <w:p w:rsidR="008441AA" w:rsidRPr="009132D9" w:rsidRDefault="008441AA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На территории г. </w:t>
      </w:r>
      <w:r w:rsidR="00675BE7" w:rsidRPr="009132D9">
        <w:rPr>
          <w:rFonts w:ascii="Times New Roman" w:hAnsi="Times New Roman" w:cs="Times New Roman"/>
          <w:sz w:val="28"/>
          <w:szCs w:val="28"/>
        </w:rPr>
        <w:t>Назрань функционирует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675BE7" w:rsidRPr="009132D9">
        <w:rPr>
          <w:rFonts w:ascii="Times New Roman" w:hAnsi="Times New Roman" w:cs="Times New Roman"/>
          <w:sz w:val="28"/>
          <w:szCs w:val="28"/>
        </w:rPr>
        <w:t>10 Амбулаторно-поликлинических учреждений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675BE7" w:rsidRPr="009132D9">
        <w:rPr>
          <w:rFonts w:ascii="Times New Roman" w:hAnsi="Times New Roman" w:cs="Times New Roman"/>
          <w:sz w:val="28"/>
          <w:szCs w:val="28"/>
        </w:rPr>
        <w:t>всех ведомств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675BE7" w:rsidRPr="009132D9">
        <w:rPr>
          <w:rFonts w:ascii="Times New Roman" w:hAnsi="Times New Roman" w:cs="Times New Roman"/>
          <w:sz w:val="28"/>
          <w:szCs w:val="28"/>
        </w:rPr>
        <w:t>(включая офисы врача общей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практики)  </w:t>
      </w:r>
    </w:p>
    <w:p w:rsidR="00BC12DE" w:rsidRPr="009132D9" w:rsidRDefault="00675BE7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sz w:val="28"/>
          <w:szCs w:val="32"/>
        </w:rPr>
        <w:t xml:space="preserve">Число посещений в амбулаторно-поликлинических учреждениях всех ведомств </w:t>
      </w:r>
      <w:r w:rsidR="001521D5" w:rsidRPr="009132D9">
        <w:rPr>
          <w:rFonts w:ascii="Times New Roman" w:hAnsi="Times New Roman" w:cs="Times New Roman"/>
          <w:sz w:val="28"/>
          <w:szCs w:val="32"/>
        </w:rPr>
        <w:t xml:space="preserve">в </w:t>
      </w:r>
      <w:r w:rsidRPr="009132D9">
        <w:rPr>
          <w:rFonts w:ascii="Times New Roman" w:hAnsi="Times New Roman" w:cs="Times New Roman"/>
          <w:sz w:val="28"/>
          <w:szCs w:val="32"/>
        </w:rPr>
        <w:t xml:space="preserve">смену составляет </w:t>
      </w:r>
      <w:r w:rsidR="001521D5" w:rsidRPr="009132D9">
        <w:rPr>
          <w:rFonts w:ascii="Times New Roman" w:hAnsi="Times New Roman" w:cs="Times New Roman"/>
          <w:sz w:val="28"/>
          <w:szCs w:val="32"/>
        </w:rPr>
        <w:t xml:space="preserve">4712. </w:t>
      </w:r>
      <w:r w:rsidRPr="009132D9">
        <w:rPr>
          <w:rFonts w:ascii="Times New Roman" w:hAnsi="Times New Roman" w:cs="Times New Roman"/>
          <w:sz w:val="28"/>
          <w:szCs w:val="32"/>
        </w:rPr>
        <w:t>Численность врачей всех специальностей составляет</w:t>
      </w:r>
      <w:r w:rsidR="001521D5" w:rsidRPr="009132D9">
        <w:rPr>
          <w:rFonts w:ascii="Times New Roman" w:hAnsi="Times New Roman" w:cs="Times New Roman"/>
          <w:sz w:val="28"/>
          <w:szCs w:val="32"/>
        </w:rPr>
        <w:t xml:space="preserve"> 1234.</w:t>
      </w:r>
    </w:p>
    <w:p w:rsidR="001521D5" w:rsidRPr="009132D9" w:rsidRDefault="00675BE7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sz w:val="28"/>
          <w:szCs w:val="32"/>
        </w:rPr>
        <w:t>Численность среднего</w:t>
      </w:r>
      <w:r w:rsidR="001521D5" w:rsidRPr="009132D9">
        <w:rPr>
          <w:rFonts w:ascii="Times New Roman" w:hAnsi="Times New Roman" w:cs="Times New Roman"/>
          <w:sz w:val="28"/>
          <w:szCs w:val="32"/>
        </w:rPr>
        <w:t xml:space="preserve">   </w:t>
      </w:r>
      <w:r w:rsidRPr="009132D9">
        <w:rPr>
          <w:rFonts w:ascii="Times New Roman" w:hAnsi="Times New Roman" w:cs="Times New Roman"/>
          <w:sz w:val="28"/>
          <w:szCs w:val="32"/>
        </w:rPr>
        <w:t>медицинского персонала 1909</w:t>
      </w:r>
      <w:r w:rsidR="001521D5" w:rsidRPr="009132D9">
        <w:rPr>
          <w:rFonts w:ascii="Times New Roman" w:hAnsi="Times New Roman" w:cs="Times New Roman"/>
          <w:sz w:val="28"/>
          <w:szCs w:val="32"/>
        </w:rPr>
        <w:t>.</w:t>
      </w:r>
    </w:p>
    <w:p w:rsidR="001521D5" w:rsidRPr="009132D9" w:rsidRDefault="001521D5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BC12DE" w:rsidRPr="009132D9" w:rsidRDefault="00BC12DE" w:rsidP="0096286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28"/>
          <w:szCs w:val="32"/>
        </w:rPr>
        <w:t>Образование</w:t>
      </w:r>
    </w:p>
    <w:p w:rsidR="00BC12DE" w:rsidRPr="009132D9" w:rsidRDefault="00BC12DE" w:rsidP="00FB310D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C42FD" w:rsidRPr="009132D9" w:rsidRDefault="00BC12DE" w:rsidP="007A3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На </w:t>
      </w:r>
      <w:r w:rsidR="0096286C" w:rsidRPr="009132D9">
        <w:rPr>
          <w:rFonts w:ascii="Times New Roman" w:hAnsi="Times New Roman" w:cs="Times New Roman"/>
          <w:sz w:val="28"/>
          <w:szCs w:val="28"/>
        </w:rPr>
        <w:t>территории г. Назрань</w:t>
      </w:r>
      <w:r w:rsidRPr="009132D9">
        <w:rPr>
          <w:rFonts w:ascii="Times New Roman" w:hAnsi="Times New Roman" w:cs="Times New Roman"/>
          <w:sz w:val="28"/>
          <w:szCs w:val="28"/>
        </w:rPr>
        <w:t xml:space="preserve"> функционирует 17 общеобразовательных учреждений. Из них: 2 и</w:t>
      </w:r>
      <w:r w:rsidR="005C42FD" w:rsidRPr="009132D9">
        <w:rPr>
          <w:rFonts w:ascii="Times New Roman" w:hAnsi="Times New Roman" w:cs="Times New Roman"/>
          <w:sz w:val="28"/>
          <w:szCs w:val="28"/>
        </w:rPr>
        <w:t>н</w:t>
      </w:r>
      <w:r w:rsidRPr="009132D9">
        <w:rPr>
          <w:rFonts w:ascii="Times New Roman" w:hAnsi="Times New Roman" w:cs="Times New Roman"/>
          <w:sz w:val="28"/>
          <w:szCs w:val="28"/>
        </w:rPr>
        <w:t>новационных (лицей, гимназия №</w:t>
      </w:r>
      <w:r w:rsidR="0096286C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1), </w:t>
      </w:r>
      <w:r w:rsidR="0096286C" w:rsidRPr="009132D9">
        <w:rPr>
          <w:rFonts w:ascii="Times New Roman" w:hAnsi="Times New Roman" w:cs="Times New Roman"/>
          <w:sz w:val="28"/>
          <w:szCs w:val="28"/>
        </w:rPr>
        <w:t>одна школа</w:t>
      </w:r>
      <w:r w:rsidR="005C42FD" w:rsidRPr="009132D9">
        <w:rPr>
          <w:rFonts w:ascii="Times New Roman" w:hAnsi="Times New Roman" w:cs="Times New Roman"/>
          <w:sz w:val="28"/>
          <w:szCs w:val="28"/>
        </w:rPr>
        <w:t xml:space="preserve"> – интернат №</w:t>
      </w:r>
      <w:r w:rsidR="0096286C" w:rsidRPr="009132D9">
        <w:rPr>
          <w:rFonts w:ascii="Times New Roman" w:hAnsi="Times New Roman" w:cs="Times New Roman"/>
          <w:sz w:val="28"/>
          <w:szCs w:val="28"/>
        </w:rPr>
        <w:t xml:space="preserve"> 1, </w:t>
      </w:r>
      <w:r w:rsidR="007A399E" w:rsidRPr="009132D9">
        <w:rPr>
          <w:rFonts w:ascii="Times New Roman" w:hAnsi="Times New Roman" w:cs="Times New Roman"/>
          <w:sz w:val="28"/>
          <w:szCs w:val="28"/>
        </w:rPr>
        <w:t xml:space="preserve">остальные – </w:t>
      </w:r>
      <w:r w:rsidR="0096286C" w:rsidRPr="009132D9">
        <w:rPr>
          <w:rFonts w:ascii="Times New Roman" w:hAnsi="Times New Roman" w:cs="Times New Roman"/>
          <w:sz w:val="28"/>
          <w:szCs w:val="28"/>
        </w:rPr>
        <w:t>средние общеобразовательны</w:t>
      </w:r>
      <w:r w:rsidR="005C42FD" w:rsidRPr="009132D9">
        <w:rPr>
          <w:rFonts w:ascii="Times New Roman" w:hAnsi="Times New Roman" w:cs="Times New Roman"/>
          <w:sz w:val="28"/>
          <w:szCs w:val="28"/>
        </w:rPr>
        <w:t>е.</w:t>
      </w:r>
    </w:p>
    <w:p w:rsidR="005C42FD" w:rsidRPr="009132D9" w:rsidRDefault="005C42FD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Во </w:t>
      </w:r>
      <w:r w:rsidR="0096286C" w:rsidRPr="009132D9">
        <w:rPr>
          <w:rFonts w:ascii="Times New Roman" w:hAnsi="Times New Roman" w:cs="Times New Roman"/>
          <w:sz w:val="28"/>
          <w:szCs w:val="28"/>
        </w:rPr>
        <w:t>всех школах</w:t>
      </w:r>
      <w:r w:rsidR="007A399E" w:rsidRPr="009132D9">
        <w:rPr>
          <w:rFonts w:ascii="Times New Roman" w:hAnsi="Times New Roman" w:cs="Times New Roman"/>
          <w:sz w:val="28"/>
          <w:szCs w:val="28"/>
        </w:rPr>
        <w:t xml:space="preserve"> периодически проводился капитальный ремонт, завозило</w:t>
      </w:r>
      <w:r w:rsidRPr="009132D9">
        <w:rPr>
          <w:rFonts w:ascii="Times New Roman" w:hAnsi="Times New Roman" w:cs="Times New Roman"/>
          <w:sz w:val="28"/>
          <w:szCs w:val="28"/>
        </w:rPr>
        <w:t>сь необходимое количество оборудования, мебель в школьные столовые.</w:t>
      </w:r>
    </w:p>
    <w:p w:rsidR="00257841" w:rsidRPr="009132D9" w:rsidRDefault="00D469D8" w:rsidP="007A3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Число мест </w:t>
      </w:r>
      <w:r w:rsidR="0096286C" w:rsidRPr="009132D9">
        <w:rPr>
          <w:rFonts w:ascii="Times New Roman" w:hAnsi="Times New Roman" w:cs="Times New Roman"/>
          <w:sz w:val="28"/>
          <w:szCs w:val="28"/>
        </w:rPr>
        <w:t>в дневных общеобразовательных школах</w:t>
      </w:r>
      <w:r w:rsidR="007A399E" w:rsidRPr="009132D9">
        <w:rPr>
          <w:rFonts w:ascii="Times New Roman" w:hAnsi="Times New Roman" w:cs="Times New Roman"/>
          <w:sz w:val="28"/>
          <w:szCs w:val="28"/>
        </w:rPr>
        <w:t xml:space="preserve"> всего – </w:t>
      </w:r>
      <w:r w:rsidRPr="009132D9">
        <w:rPr>
          <w:rFonts w:ascii="Times New Roman" w:hAnsi="Times New Roman" w:cs="Times New Roman"/>
          <w:sz w:val="28"/>
          <w:szCs w:val="28"/>
        </w:rPr>
        <w:t xml:space="preserve">15066, </w:t>
      </w:r>
      <w:r w:rsidR="0096286C" w:rsidRPr="009132D9">
        <w:rPr>
          <w:rFonts w:ascii="Times New Roman" w:hAnsi="Times New Roman" w:cs="Times New Roman"/>
          <w:sz w:val="28"/>
          <w:szCs w:val="28"/>
        </w:rPr>
        <w:t>численность учащихся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6286C" w:rsidRPr="009132D9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="007A399E" w:rsidRPr="009132D9">
        <w:rPr>
          <w:rFonts w:ascii="Times New Roman" w:hAnsi="Times New Roman" w:cs="Times New Roman"/>
          <w:sz w:val="28"/>
          <w:szCs w:val="28"/>
        </w:rPr>
        <w:t xml:space="preserve"> – </w:t>
      </w:r>
      <w:r w:rsidRPr="009132D9">
        <w:rPr>
          <w:rFonts w:ascii="Times New Roman" w:hAnsi="Times New Roman" w:cs="Times New Roman"/>
          <w:sz w:val="28"/>
          <w:szCs w:val="28"/>
        </w:rPr>
        <w:t xml:space="preserve">17561. Из </w:t>
      </w:r>
      <w:r w:rsidR="0096286C" w:rsidRPr="009132D9">
        <w:rPr>
          <w:rFonts w:ascii="Times New Roman" w:hAnsi="Times New Roman" w:cs="Times New Roman"/>
          <w:sz w:val="28"/>
          <w:szCs w:val="28"/>
        </w:rPr>
        <w:t xml:space="preserve">них занимаются </w:t>
      </w:r>
      <w:r w:rsidRPr="009132D9">
        <w:rPr>
          <w:rFonts w:ascii="Times New Roman" w:hAnsi="Times New Roman" w:cs="Times New Roman"/>
          <w:sz w:val="28"/>
          <w:szCs w:val="28"/>
        </w:rPr>
        <w:t xml:space="preserve">во </w:t>
      </w:r>
      <w:r w:rsidR="0096286C" w:rsidRPr="009132D9">
        <w:rPr>
          <w:rFonts w:ascii="Times New Roman" w:hAnsi="Times New Roman" w:cs="Times New Roman"/>
          <w:sz w:val="28"/>
          <w:szCs w:val="28"/>
        </w:rPr>
        <w:t>вторую смену</w:t>
      </w:r>
      <w:r w:rsidR="007A399E" w:rsidRPr="009132D9">
        <w:rPr>
          <w:rFonts w:ascii="Times New Roman" w:hAnsi="Times New Roman" w:cs="Times New Roman"/>
          <w:sz w:val="28"/>
          <w:szCs w:val="28"/>
        </w:rPr>
        <w:t xml:space="preserve"> – </w:t>
      </w:r>
      <w:r w:rsidRPr="009132D9">
        <w:rPr>
          <w:rFonts w:ascii="Times New Roman" w:hAnsi="Times New Roman" w:cs="Times New Roman"/>
          <w:sz w:val="28"/>
          <w:szCs w:val="28"/>
        </w:rPr>
        <w:t xml:space="preserve">2810. </w:t>
      </w:r>
    </w:p>
    <w:p w:rsidR="00D469D8" w:rsidRPr="009132D9" w:rsidRDefault="00257841" w:rsidP="007A39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B66EDE" w:rsidRPr="009132D9">
        <w:rPr>
          <w:rFonts w:ascii="Times New Roman" w:hAnsi="Times New Roman" w:cs="Times New Roman"/>
          <w:sz w:val="28"/>
          <w:szCs w:val="28"/>
        </w:rPr>
        <w:t xml:space="preserve">процесс в </w:t>
      </w:r>
      <w:r w:rsidR="004F22DD" w:rsidRPr="009132D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7A399E" w:rsidRPr="009132D9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96286C" w:rsidRPr="009132D9">
        <w:rPr>
          <w:rFonts w:ascii="Times New Roman" w:hAnsi="Times New Roman" w:cs="Times New Roman"/>
          <w:sz w:val="28"/>
          <w:szCs w:val="28"/>
        </w:rPr>
        <w:t>города</w:t>
      </w:r>
      <w:r w:rsidR="00B66EDE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8522A" w:rsidRPr="009132D9">
        <w:rPr>
          <w:rFonts w:ascii="Times New Roman" w:hAnsi="Times New Roman" w:cs="Times New Roman"/>
          <w:sz w:val="28"/>
          <w:szCs w:val="28"/>
        </w:rPr>
        <w:t>осуществляю</w:t>
      </w:r>
      <w:r w:rsidR="0096286C" w:rsidRPr="009132D9">
        <w:rPr>
          <w:rFonts w:ascii="Times New Roman" w:hAnsi="Times New Roman" w:cs="Times New Roman"/>
          <w:sz w:val="28"/>
          <w:szCs w:val="28"/>
        </w:rPr>
        <w:t>т 1672</w:t>
      </w:r>
      <w:r w:rsidR="00D469D8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7A399E" w:rsidRPr="009132D9">
        <w:rPr>
          <w:rFonts w:ascii="Times New Roman" w:hAnsi="Times New Roman" w:cs="Times New Roman"/>
          <w:sz w:val="28"/>
          <w:szCs w:val="28"/>
        </w:rPr>
        <w:t>педагогических работника</w:t>
      </w:r>
      <w:r w:rsidR="00B66EDE" w:rsidRPr="009132D9">
        <w:rPr>
          <w:rFonts w:ascii="Times New Roman" w:hAnsi="Times New Roman" w:cs="Times New Roman"/>
          <w:sz w:val="28"/>
          <w:szCs w:val="28"/>
        </w:rPr>
        <w:t xml:space="preserve">, из </w:t>
      </w:r>
      <w:r w:rsidR="0096286C" w:rsidRPr="009132D9">
        <w:rPr>
          <w:rFonts w:ascii="Times New Roman" w:hAnsi="Times New Roman" w:cs="Times New Roman"/>
          <w:sz w:val="28"/>
          <w:szCs w:val="28"/>
        </w:rPr>
        <w:t>них для</w:t>
      </w:r>
      <w:r w:rsidR="00D469D8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6286C" w:rsidRPr="009132D9">
        <w:rPr>
          <w:rFonts w:ascii="Times New Roman" w:hAnsi="Times New Roman" w:cs="Times New Roman"/>
          <w:sz w:val="28"/>
          <w:szCs w:val="28"/>
        </w:rPr>
        <w:t>детей с</w:t>
      </w:r>
      <w:r w:rsidR="00D469D8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6286C" w:rsidRPr="009132D9">
        <w:rPr>
          <w:rFonts w:ascii="Times New Roman" w:hAnsi="Times New Roman" w:cs="Times New Roman"/>
          <w:sz w:val="28"/>
          <w:szCs w:val="28"/>
        </w:rPr>
        <w:t>недостатками умственного или физического</w:t>
      </w:r>
      <w:r w:rsidR="009128BC" w:rsidRPr="009132D9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7A399E" w:rsidRPr="009132D9">
        <w:rPr>
          <w:rFonts w:ascii="Times New Roman" w:hAnsi="Times New Roman" w:cs="Times New Roman"/>
          <w:sz w:val="28"/>
          <w:szCs w:val="28"/>
        </w:rPr>
        <w:t xml:space="preserve">– </w:t>
      </w:r>
      <w:r w:rsidR="009128BC" w:rsidRPr="009132D9">
        <w:rPr>
          <w:rFonts w:ascii="Times New Roman" w:hAnsi="Times New Roman" w:cs="Times New Roman"/>
          <w:sz w:val="28"/>
          <w:szCs w:val="28"/>
        </w:rPr>
        <w:t>181</w:t>
      </w:r>
      <w:r w:rsidR="00D8522A" w:rsidRPr="009132D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9128BC" w:rsidRPr="009132D9">
        <w:rPr>
          <w:rFonts w:ascii="Times New Roman" w:hAnsi="Times New Roman" w:cs="Times New Roman"/>
          <w:sz w:val="28"/>
          <w:szCs w:val="28"/>
        </w:rPr>
        <w:t>.</w:t>
      </w:r>
    </w:p>
    <w:p w:rsidR="004F22DD" w:rsidRPr="009132D9" w:rsidRDefault="009128BC" w:rsidP="00FB3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Более 95</w:t>
      </w:r>
      <w:r w:rsidR="00B66EDE" w:rsidRPr="009132D9">
        <w:rPr>
          <w:rFonts w:ascii="Times New Roman" w:hAnsi="Times New Roman" w:cs="Times New Roman"/>
          <w:sz w:val="28"/>
          <w:szCs w:val="28"/>
        </w:rPr>
        <w:t>0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40062" w:rsidRPr="009132D9">
        <w:rPr>
          <w:rFonts w:ascii="Times New Roman" w:hAnsi="Times New Roman" w:cs="Times New Roman"/>
          <w:sz w:val="28"/>
          <w:szCs w:val="28"/>
        </w:rPr>
        <w:t>преподавателей с</w:t>
      </w:r>
      <w:r w:rsidR="00B66EDE" w:rsidRPr="009132D9">
        <w:rPr>
          <w:rFonts w:ascii="Times New Roman" w:hAnsi="Times New Roman" w:cs="Times New Roman"/>
          <w:sz w:val="28"/>
          <w:szCs w:val="28"/>
        </w:rPr>
        <w:t xml:space="preserve"> высшим образованием.</w:t>
      </w:r>
    </w:p>
    <w:p w:rsidR="004F22DD" w:rsidRPr="009132D9" w:rsidRDefault="009128BC" w:rsidP="00A43B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На территории г. </w:t>
      </w:r>
      <w:r w:rsidR="00A40062" w:rsidRPr="009132D9">
        <w:rPr>
          <w:rFonts w:ascii="Times New Roman" w:hAnsi="Times New Roman" w:cs="Times New Roman"/>
          <w:sz w:val="28"/>
          <w:szCs w:val="28"/>
        </w:rPr>
        <w:t>Назрань численность учебных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40062" w:rsidRPr="009132D9">
        <w:rPr>
          <w:rFonts w:ascii="Times New Roman" w:hAnsi="Times New Roman" w:cs="Times New Roman"/>
          <w:sz w:val="28"/>
          <w:szCs w:val="28"/>
        </w:rPr>
        <w:t>заведений начального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40062" w:rsidRPr="009132D9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D71768" w:rsidRPr="009132D9">
        <w:rPr>
          <w:rFonts w:ascii="Times New Roman" w:hAnsi="Times New Roman" w:cs="Times New Roman"/>
          <w:sz w:val="28"/>
          <w:szCs w:val="28"/>
        </w:rPr>
        <w:t xml:space="preserve"> – </w:t>
      </w:r>
      <w:r w:rsidRPr="009132D9">
        <w:rPr>
          <w:rFonts w:ascii="Times New Roman" w:hAnsi="Times New Roman" w:cs="Times New Roman"/>
          <w:sz w:val="28"/>
          <w:szCs w:val="28"/>
        </w:rPr>
        <w:t xml:space="preserve">3, число мест </w:t>
      </w:r>
      <w:r w:rsidR="00D71768" w:rsidRPr="009132D9">
        <w:rPr>
          <w:rFonts w:ascii="Times New Roman" w:hAnsi="Times New Roman" w:cs="Times New Roman"/>
          <w:sz w:val="28"/>
          <w:szCs w:val="28"/>
        </w:rPr>
        <w:t xml:space="preserve">– </w:t>
      </w:r>
      <w:r w:rsidRPr="009132D9">
        <w:rPr>
          <w:rFonts w:ascii="Times New Roman" w:hAnsi="Times New Roman" w:cs="Times New Roman"/>
          <w:sz w:val="28"/>
          <w:szCs w:val="28"/>
        </w:rPr>
        <w:t xml:space="preserve">2020. Число </w:t>
      </w:r>
      <w:r w:rsidR="00A40062" w:rsidRPr="009132D9">
        <w:rPr>
          <w:rFonts w:ascii="Times New Roman" w:hAnsi="Times New Roman" w:cs="Times New Roman"/>
          <w:sz w:val="28"/>
          <w:szCs w:val="28"/>
        </w:rPr>
        <w:t xml:space="preserve">средних </w:t>
      </w:r>
      <w:r w:rsidR="00A40062" w:rsidRPr="009132D9">
        <w:rPr>
          <w:rFonts w:ascii="Times New Roman" w:hAnsi="Times New Roman" w:cs="Times New Roman"/>
          <w:sz w:val="28"/>
          <w:szCs w:val="28"/>
        </w:rPr>
        <w:lastRenderedPageBreak/>
        <w:t>специальных учебных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40062" w:rsidRPr="009132D9">
        <w:rPr>
          <w:rFonts w:ascii="Times New Roman" w:hAnsi="Times New Roman" w:cs="Times New Roman"/>
          <w:sz w:val="28"/>
          <w:szCs w:val="28"/>
        </w:rPr>
        <w:t xml:space="preserve">заведений </w:t>
      </w:r>
      <w:r w:rsidR="00D71768" w:rsidRPr="009132D9">
        <w:rPr>
          <w:rFonts w:ascii="Times New Roman" w:hAnsi="Times New Roman" w:cs="Times New Roman"/>
          <w:sz w:val="28"/>
          <w:szCs w:val="28"/>
        </w:rPr>
        <w:t xml:space="preserve">– </w:t>
      </w:r>
      <w:r w:rsidR="00A40062" w:rsidRPr="009132D9">
        <w:rPr>
          <w:rFonts w:ascii="Times New Roman" w:hAnsi="Times New Roman" w:cs="Times New Roman"/>
          <w:sz w:val="28"/>
          <w:szCs w:val="28"/>
        </w:rPr>
        <w:t>8</w:t>
      </w:r>
      <w:r w:rsidRPr="009132D9">
        <w:rPr>
          <w:rFonts w:ascii="Times New Roman" w:hAnsi="Times New Roman" w:cs="Times New Roman"/>
          <w:sz w:val="28"/>
          <w:szCs w:val="28"/>
        </w:rPr>
        <w:t>, число учащихся в этих учреждениях</w:t>
      </w:r>
      <w:r w:rsidR="00D71768" w:rsidRPr="009132D9">
        <w:rPr>
          <w:rFonts w:ascii="Times New Roman" w:hAnsi="Times New Roman" w:cs="Times New Roman"/>
          <w:sz w:val="28"/>
          <w:szCs w:val="28"/>
        </w:rPr>
        <w:t xml:space="preserve"> –6560. </w:t>
      </w:r>
      <w:r w:rsidR="00A43B54" w:rsidRPr="009132D9">
        <w:rPr>
          <w:rFonts w:ascii="Times New Roman" w:hAnsi="Times New Roman" w:cs="Times New Roman"/>
          <w:sz w:val="28"/>
          <w:szCs w:val="28"/>
        </w:rPr>
        <w:t>В городе функционирует</w:t>
      </w:r>
      <w:r w:rsidR="00A40062" w:rsidRPr="009132D9">
        <w:rPr>
          <w:rFonts w:ascii="Times New Roman" w:hAnsi="Times New Roman" w:cs="Times New Roman"/>
          <w:sz w:val="28"/>
          <w:szCs w:val="28"/>
        </w:rPr>
        <w:t>: школа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искусств, музыкальная </w:t>
      </w:r>
      <w:r w:rsidR="00A40062" w:rsidRPr="009132D9">
        <w:rPr>
          <w:rFonts w:ascii="Times New Roman" w:hAnsi="Times New Roman" w:cs="Times New Roman"/>
          <w:sz w:val="28"/>
          <w:szCs w:val="28"/>
        </w:rPr>
        <w:t>школа, художественная</w:t>
      </w:r>
      <w:r w:rsidR="00A43B54" w:rsidRPr="009132D9">
        <w:rPr>
          <w:rFonts w:ascii="Times New Roman" w:hAnsi="Times New Roman" w:cs="Times New Roman"/>
          <w:sz w:val="28"/>
          <w:szCs w:val="28"/>
        </w:rPr>
        <w:t xml:space="preserve"> школа.</w:t>
      </w:r>
      <w:r w:rsidRPr="009132D9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A40062" w:rsidRPr="009132D9">
        <w:rPr>
          <w:rFonts w:ascii="Times New Roman" w:hAnsi="Times New Roman" w:cs="Times New Roman"/>
          <w:sz w:val="28"/>
          <w:szCs w:val="28"/>
        </w:rPr>
        <w:t>обучающихся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школах </w:t>
      </w:r>
      <w:r w:rsidR="008441AA" w:rsidRPr="009132D9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43B54" w:rsidRPr="009132D9">
        <w:rPr>
          <w:rFonts w:ascii="Times New Roman" w:hAnsi="Times New Roman" w:cs="Times New Roman"/>
          <w:sz w:val="28"/>
          <w:szCs w:val="28"/>
        </w:rPr>
        <w:t xml:space="preserve">– </w:t>
      </w:r>
      <w:r w:rsidR="008441AA" w:rsidRPr="009132D9">
        <w:rPr>
          <w:rFonts w:ascii="Times New Roman" w:hAnsi="Times New Roman" w:cs="Times New Roman"/>
          <w:sz w:val="28"/>
          <w:szCs w:val="28"/>
        </w:rPr>
        <w:t xml:space="preserve">582, число преподавателей в </w:t>
      </w:r>
      <w:r w:rsidR="00A40062" w:rsidRPr="009132D9">
        <w:rPr>
          <w:rFonts w:ascii="Times New Roman" w:hAnsi="Times New Roman" w:cs="Times New Roman"/>
          <w:sz w:val="28"/>
          <w:szCs w:val="28"/>
        </w:rPr>
        <w:t xml:space="preserve">них </w:t>
      </w:r>
      <w:r w:rsidR="00A43B54" w:rsidRPr="009132D9">
        <w:rPr>
          <w:rFonts w:ascii="Times New Roman" w:hAnsi="Times New Roman" w:cs="Times New Roman"/>
          <w:sz w:val="28"/>
          <w:szCs w:val="28"/>
        </w:rPr>
        <w:t xml:space="preserve">– </w:t>
      </w:r>
      <w:r w:rsidR="00A40062" w:rsidRPr="009132D9">
        <w:rPr>
          <w:rFonts w:ascii="Times New Roman" w:hAnsi="Times New Roman" w:cs="Times New Roman"/>
          <w:sz w:val="28"/>
          <w:szCs w:val="28"/>
        </w:rPr>
        <w:t>67</w:t>
      </w:r>
      <w:r w:rsidR="008441AA" w:rsidRPr="009132D9">
        <w:rPr>
          <w:rFonts w:ascii="Times New Roman" w:hAnsi="Times New Roman" w:cs="Times New Roman"/>
          <w:sz w:val="28"/>
          <w:szCs w:val="28"/>
        </w:rPr>
        <w:t>.</w:t>
      </w:r>
    </w:p>
    <w:p w:rsidR="00CD45C0" w:rsidRPr="009132D9" w:rsidRDefault="004F22DD" w:rsidP="00C623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5C42FD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43B54" w:rsidRPr="009132D9">
        <w:rPr>
          <w:rFonts w:ascii="Times New Roman" w:hAnsi="Times New Roman" w:cs="Times New Roman"/>
          <w:sz w:val="28"/>
          <w:szCs w:val="28"/>
        </w:rPr>
        <w:t>В городе функционирует 2</w:t>
      </w:r>
      <w:r w:rsidR="00E17B2A" w:rsidRPr="009132D9">
        <w:rPr>
          <w:rFonts w:ascii="Times New Roman" w:hAnsi="Times New Roman" w:cs="Times New Roman"/>
          <w:sz w:val="28"/>
          <w:szCs w:val="28"/>
        </w:rPr>
        <w:t>3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43B54" w:rsidRPr="009132D9">
        <w:rPr>
          <w:rFonts w:ascii="Times New Roman" w:hAnsi="Times New Roman" w:cs="Times New Roman"/>
          <w:sz w:val="28"/>
          <w:szCs w:val="28"/>
        </w:rPr>
        <w:t>учреждения культуры</w:t>
      </w:r>
      <w:r w:rsidRPr="009132D9">
        <w:rPr>
          <w:rFonts w:ascii="Times New Roman" w:hAnsi="Times New Roman" w:cs="Times New Roman"/>
          <w:sz w:val="28"/>
          <w:szCs w:val="28"/>
        </w:rPr>
        <w:t>, в том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A43B54" w:rsidRPr="009132D9">
        <w:rPr>
          <w:rFonts w:ascii="Times New Roman" w:hAnsi="Times New Roman" w:cs="Times New Roman"/>
          <w:sz w:val="28"/>
          <w:szCs w:val="28"/>
        </w:rPr>
        <w:t>: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E706E" w:rsidRPr="009132D9">
        <w:rPr>
          <w:rFonts w:ascii="Times New Roman" w:hAnsi="Times New Roman" w:cs="Times New Roman"/>
          <w:sz w:val="28"/>
          <w:szCs w:val="28"/>
        </w:rPr>
        <w:t>Муниципальный Д</w:t>
      </w:r>
      <w:r w:rsidR="00A43B54" w:rsidRPr="009132D9">
        <w:rPr>
          <w:rFonts w:ascii="Times New Roman" w:hAnsi="Times New Roman" w:cs="Times New Roman"/>
          <w:sz w:val="28"/>
          <w:szCs w:val="28"/>
        </w:rPr>
        <w:t>ворец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культуры, </w:t>
      </w:r>
      <w:r w:rsidRPr="009132D9">
        <w:rPr>
          <w:rFonts w:ascii="Times New Roman" w:hAnsi="Times New Roman" w:cs="Times New Roman"/>
          <w:sz w:val="28"/>
          <w:szCs w:val="28"/>
        </w:rPr>
        <w:t xml:space="preserve">филармония, </w:t>
      </w:r>
      <w:r w:rsidR="00AE706E" w:rsidRPr="009132D9">
        <w:rPr>
          <w:rFonts w:ascii="Times New Roman" w:hAnsi="Times New Roman" w:cs="Times New Roman"/>
          <w:sz w:val="28"/>
          <w:szCs w:val="28"/>
        </w:rPr>
        <w:t>10 библиотек (из них 6 –</w:t>
      </w:r>
      <w:r w:rsidR="00C22955" w:rsidRPr="009132D9">
        <w:rPr>
          <w:rFonts w:ascii="Times New Roman" w:hAnsi="Times New Roman" w:cs="Times New Roman"/>
          <w:sz w:val="28"/>
          <w:szCs w:val="28"/>
        </w:rPr>
        <w:t>муниципальных</w:t>
      </w:r>
      <w:r w:rsidR="00C623C8" w:rsidRPr="009132D9">
        <w:rPr>
          <w:rFonts w:ascii="Times New Roman" w:hAnsi="Times New Roman" w:cs="Times New Roman"/>
          <w:sz w:val="28"/>
          <w:szCs w:val="28"/>
        </w:rPr>
        <w:t>), амфитеатр</w:t>
      </w:r>
      <w:r w:rsidR="00AE706E" w:rsidRPr="009132D9">
        <w:rPr>
          <w:rFonts w:ascii="Times New Roman" w:hAnsi="Times New Roman" w:cs="Times New Roman"/>
          <w:sz w:val="28"/>
          <w:szCs w:val="28"/>
        </w:rPr>
        <w:t>, 3 театра</w:t>
      </w:r>
      <w:r w:rsidR="00C22955" w:rsidRPr="009132D9">
        <w:rPr>
          <w:rFonts w:ascii="Times New Roman" w:hAnsi="Times New Roman" w:cs="Times New Roman"/>
          <w:sz w:val="28"/>
          <w:szCs w:val="28"/>
        </w:rPr>
        <w:t xml:space="preserve"> (</w:t>
      </w:r>
      <w:r w:rsidR="00AE706E" w:rsidRPr="009132D9">
        <w:rPr>
          <w:rFonts w:ascii="Times New Roman" w:hAnsi="Times New Roman" w:cs="Times New Roman"/>
          <w:sz w:val="28"/>
          <w:szCs w:val="28"/>
        </w:rPr>
        <w:t>театр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E706E" w:rsidRPr="009132D9">
        <w:rPr>
          <w:rFonts w:ascii="Times New Roman" w:hAnsi="Times New Roman" w:cs="Times New Roman"/>
          <w:sz w:val="28"/>
          <w:szCs w:val="28"/>
        </w:rPr>
        <w:t>юного зрителя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, музыкальный </w:t>
      </w:r>
      <w:r w:rsidR="00AE706E" w:rsidRPr="009132D9">
        <w:rPr>
          <w:rFonts w:ascii="Times New Roman" w:hAnsi="Times New Roman" w:cs="Times New Roman"/>
          <w:sz w:val="28"/>
          <w:szCs w:val="28"/>
        </w:rPr>
        <w:t>и драматический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им. И.</w:t>
      </w:r>
      <w:r w:rsidR="00AE706E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97B70" w:rsidRPr="009132D9">
        <w:rPr>
          <w:rFonts w:ascii="Times New Roman" w:hAnsi="Times New Roman" w:cs="Times New Roman"/>
          <w:sz w:val="28"/>
          <w:szCs w:val="28"/>
        </w:rPr>
        <w:t>Б</w:t>
      </w:r>
      <w:r w:rsidR="00C22955" w:rsidRPr="009132D9">
        <w:rPr>
          <w:rFonts w:ascii="Times New Roman" w:hAnsi="Times New Roman" w:cs="Times New Roman"/>
          <w:sz w:val="28"/>
          <w:szCs w:val="28"/>
        </w:rPr>
        <w:t>азоркина),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E706E" w:rsidRPr="009132D9">
        <w:rPr>
          <w:rFonts w:ascii="Times New Roman" w:hAnsi="Times New Roman" w:cs="Times New Roman"/>
          <w:sz w:val="28"/>
          <w:szCs w:val="28"/>
        </w:rPr>
        <w:t>муниципальный кинотеатр</w:t>
      </w:r>
      <w:r w:rsidR="00C22955" w:rsidRPr="009132D9">
        <w:rPr>
          <w:rFonts w:ascii="Times New Roman" w:hAnsi="Times New Roman" w:cs="Times New Roman"/>
          <w:sz w:val="28"/>
          <w:szCs w:val="28"/>
        </w:rPr>
        <w:t xml:space="preserve"> «Дружба»,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2 развлекательно</w:t>
      </w:r>
      <w:r w:rsidR="005B370D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E706E" w:rsidRPr="009132D9">
        <w:rPr>
          <w:rFonts w:ascii="Times New Roman" w:hAnsi="Times New Roman" w:cs="Times New Roman"/>
          <w:sz w:val="28"/>
          <w:szCs w:val="28"/>
        </w:rPr>
        <w:t>- творческих объединения</w:t>
      </w:r>
      <w:r w:rsidR="00C22955" w:rsidRPr="009132D9">
        <w:rPr>
          <w:rFonts w:ascii="Times New Roman" w:hAnsi="Times New Roman" w:cs="Times New Roman"/>
          <w:sz w:val="28"/>
          <w:szCs w:val="28"/>
        </w:rPr>
        <w:t xml:space="preserve"> «Зокх» и «Барт»,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E706E" w:rsidRPr="009132D9">
        <w:rPr>
          <w:rFonts w:ascii="Times New Roman" w:hAnsi="Times New Roman" w:cs="Times New Roman"/>
          <w:sz w:val="28"/>
          <w:szCs w:val="28"/>
        </w:rPr>
        <w:t>муниципальные музыкальная и</w:t>
      </w:r>
      <w:r w:rsidR="00C22955" w:rsidRPr="009132D9">
        <w:rPr>
          <w:rFonts w:ascii="Times New Roman" w:hAnsi="Times New Roman" w:cs="Times New Roman"/>
          <w:sz w:val="28"/>
          <w:szCs w:val="28"/>
        </w:rPr>
        <w:t xml:space="preserve"> художественная школы,</w:t>
      </w:r>
      <w:r w:rsidR="00C623C8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97B70" w:rsidRPr="009132D9">
        <w:rPr>
          <w:rFonts w:ascii="Times New Roman" w:hAnsi="Times New Roman" w:cs="Times New Roman"/>
          <w:sz w:val="28"/>
          <w:szCs w:val="28"/>
        </w:rPr>
        <w:t>школа и</w:t>
      </w:r>
      <w:r w:rsidR="00AE706E" w:rsidRPr="009132D9">
        <w:rPr>
          <w:rFonts w:ascii="Times New Roman" w:hAnsi="Times New Roman" w:cs="Times New Roman"/>
          <w:sz w:val="28"/>
          <w:szCs w:val="28"/>
        </w:rPr>
        <w:t>скусств, краеведческий музей и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мемориальный </w:t>
      </w:r>
      <w:r w:rsidR="00AE706E" w:rsidRPr="009132D9">
        <w:rPr>
          <w:rFonts w:ascii="Times New Roman" w:hAnsi="Times New Roman" w:cs="Times New Roman"/>
          <w:sz w:val="28"/>
          <w:szCs w:val="28"/>
        </w:rPr>
        <w:t>комплекс «Аллея</w:t>
      </w:r>
      <w:r w:rsidR="00397B70" w:rsidRPr="009132D9">
        <w:rPr>
          <w:rFonts w:ascii="Times New Roman" w:hAnsi="Times New Roman" w:cs="Times New Roman"/>
          <w:sz w:val="28"/>
          <w:szCs w:val="28"/>
        </w:rPr>
        <w:t xml:space="preserve"> Славы»</w:t>
      </w:r>
      <w:r w:rsidR="00CD45C0" w:rsidRPr="009132D9">
        <w:rPr>
          <w:rFonts w:ascii="Times New Roman" w:hAnsi="Times New Roman" w:cs="Times New Roman"/>
          <w:sz w:val="28"/>
          <w:szCs w:val="28"/>
        </w:rPr>
        <w:t>.</w:t>
      </w:r>
    </w:p>
    <w:p w:rsidR="00C51F18" w:rsidRPr="009132D9" w:rsidRDefault="00397B70" w:rsidP="00BA2F3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132D9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D45C0" w:rsidRPr="009132D9" w:rsidRDefault="00D6695C" w:rsidP="00D8522A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28"/>
          <w:szCs w:val="32"/>
        </w:rPr>
        <w:t xml:space="preserve">Физическая </w:t>
      </w:r>
      <w:r w:rsidR="00CD45C0" w:rsidRPr="009132D9">
        <w:rPr>
          <w:rFonts w:ascii="Times New Roman" w:hAnsi="Times New Roman" w:cs="Times New Roman"/>
          <w:b/>
          <w:sz w:val="28"/>
          <w:szCs w:val="32"/>
        </w:rPr>
        <w:t>культура и спорт</w:t>
      </w:r>
    </w:p>
    <w:p w:rsidR="00CD45C0" w:rsidRPr="009132D9" w:rsidRDefault="00CD45C0" w:rsidP="00FB310D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531C1" w:rsidRPr="009132D9" w:rsidRDefault="00CD45C0" w:rsidP="00DF49D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В</w:t>
      </w:r>
      <w:r w:rsidR="00DF49D9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623C8" w:rsidRPr="009132D9">
        <w:rPr>
          <w:rFonts w:ascii="Times New Roman" w:hAnsi="Times New Roman" w:cs="Times New Roman"/>
          <w:sz w:val="28"/>
          <w:szCs w:val="28"/>
        </w:rPr>
        <w:t>городе функционируют</w:t>
      </w:r>
      <w:r w:rsidR="004C3E1F" w:rsidRPr="009132D9">
        <w:rPr>
          <w:rFonts w:ascii="Times New Roman" w:hAnsi="Times New Roman" w:cs="Times New Roman"/>
          <w:sz w:val="28"/>
          <w:szCs w:val="28"/>
        </w:rPr>
        <w:t xml:space="preserve">: </w:t>
      </w:r>
      <w:r w:rsidR="00C623C8" w:rsidRPr="009132D9">
        <w:rPr>
          <w:rFonts w:ascii="Times New Roman" w:hAnsi="Times New Roman" w:cs="Times New Roman"/>
          <w:sz w:val="28"/>
          <w:szCs w:val="28"/>
        </w:rPr>
        <w:t>з стадиона, в том числе 1 муниципальный, ФОК</w:t>
      </w:r>
      <w:r w:rsidR="00DF49D9" w:rsidRPr="009132D9">
        <w:rPr>
          <w:rFonts w:ascii="Times New Roman" w:hAnsi="Times New Roman" w:cs="Times New Roman"/>
          <w:sz w:val="28"/>
          <w:szCs w:val="28"/>
        </w:rPr>
        <w:t>, 16 спортивных залов (во всех общеобразова</w:t>
      </w:r>
      <w:r w:rsidR="00C623C8" w:rsidRPr="009132D9">
        <w:rPr>
          <w:rFonts w:ascii="Times New Roman" w:hAnsi="Times New Roman" w:cs="Times New Roman"/>
          <w:sz w:val="28"/>
          <w:szCs w:val="28"/>
        </w:rPr>
        <w:t xml:space="preserve">тельных школах), в том числе 6 </w:t>
      </w:r>
      <w:r w:rsidR="00DF49D9" w:rsidRPr="009132D9">
        <w:rPr>
          <w:rFonts w:ascii="Times New Roman" w:hAnsi="Times New Roman" w:cs="Times New Roman"/>
          <w:sz w:val="28"/>
          <w:szCs w:val="28"/>
        </w:rPr>
        <w:t>муниципальных, 3 ба</w:t>
      </w:r>
      <w:r w:rsidR="00951FE0" w:rsidRPr="009132D9">
        <w:rPr>
          <w:rFonts w:ascii="Times New Roman" w:hAnsi="Times New Roman" w:cs="Times New Roman"/>
          <w:sz w:val="28"/>
          <w:szCs w:val="28"/>
        </w:rPr>
        <w:t>с</w:t>
      </w:r>
      <w:r w:rsidR="00DF49D9" w:rsidRPr="009132D9">
        <w:rPr>
          <w:rFonts w:ascii="Times New Roman" w:hAnsi="Times New Roman" w:cs="Times New Roman"/>
          <w:sz w:val="28"/>
          <w:szCs w:val="28"/>
        </w:rPr>
        <w:t>сейна.</w:t>
      </w:r>
      <w:r w:rsidR="00951FE0" w:rsidRPr="009132D9">
        <w:rPr>
          <w:rFonts w:ascii="Times New Roman" w:hAnsi="Times New Roman" w:cs="Times New Roman"/>
          <w:sz w:val="28"/>
          <w:szCs w:val="28"/>
        </w:rPr>
        <w:t xml:space="preserve">  </w:t>
      </w:r>
      <w:r w:rsidR="00C531C1" w:rsidRPr="0091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3C8" w:rsidRPr="009132D9" w:rsidRDefault="00C623C8" w:rsidP="00C623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71682" w:rsidRPr="009132D9" w:rsidRDefault="00C531C1" w:rsidP="00C623C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28"/>
          <w:szCs w:val="32"/>
        </w:rPr>
        <w:t xml:space="preserve">Обеспеченность </w:t>
      </w:r>
      <w:r w:rsidR="00F237B7" w:rsidRPr="009132D9">
        <w:rPr>
          <w:rFonts w:ascii="Times New Roman" w:hAnsi="Times New Roman" w:cs="Times New Roman"/>
          <w:b/>
          <w:sz w:val="28"/>
          <w:szCs w:val="32"/>
        </w:rPr>
        <w:t>населения</w:t>
      </w:r>
      <w:r w:rsidR="00771682" w:rsidRPr="009132D9">
        <w:rPr>
          <w:rFonts w:ascii="Times New Roman" w:hAnsi="Times New Roman" w:cs="Times New Roman"/>
          <w:b/>
          <w:sz w:val="28"/>
          <w:szCs w:val="32"/>
        </w:rPr>
        <w:t xml:space="preserve"> города Назрань</w:t>
      </w:r>
      <w:r w:rsidR="00F237B7" w:rsidRPr="009132D9">
        <w:rPr>
          <w:rFonts w:ascii="Times New Roman" w:hAnsi="Times New Roman" w:cs="Times New Roman"/>
          <w:b/>
          <w:sz w:val="28"/>
          <w:szCs w:val="32"/>
        </w:rPr>
        <w:t xml:space="preserve"> учреждениями</w:t>
      </w:r>
      <w:r w:rsidR="00951FE0" w:rsidRPr="009132D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771682" w:rsidRPr="009132D9">
        <w:rPr>
          <w:rFonts w:ascii="Times New Roman" w:hAnsi="Times New Roman" w:cs="Times New Roman"/>
          <w:b/>
          <w:sz w:val="28"/>
          <w:szCs w:val="32"/>
        </w:rPr>
        <w:t>физической культуры и спорта</w:t>
      </w:r>
    </w:p>
    <w:p w:rsidR="00C623C8" w:rsidRPr="009132D9" w:rsidRDefault="00C623C8" w:rsidP="00DF49D9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771682" w:rsidRPr="009132D9" w:rsidTr="00771682">
        <w:tc>
          <w:tcPr>
            <w:tcW w:w="6204" w:type="dxa"/>
          </w:tcPr>
          <w:p w:rsidR="00771682" w:rsidRPr="009132D9" w:rsidRDefault="00771682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82" w:rsidRPr="009132D9" w:rsidRDefault="00771682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771682" w:rsidRPr="009132D9" w:rsidRDefault="00771682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71682" w:rsidRPr="009132D9" w:rsidRDefault="00771682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82" w:rsidRPr="009132D9" w:rsidRDefault="004C3E1F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71682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23C8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1682" w:rsidRPr="009132D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66" w:type="dxa"/>
          </w:tcPr>
          <w:p w:rsidR="00771682" w:rsidRPr="009132D9" w:rsidRDefault="00771682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682" w:rsidRPr="009132D9" w:rsidRDefault="00771682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E1F"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23C8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71682" w:rsidRPr="009132D9" w:rsidTr="00771682">
        <w:tc>
          <w:tcPr>
            <w:tcW w:w="6204" w:type="dxa"/>
          </w:tcPr>
          <w:p w:rsidR="00771682" w:rsidRPr="009132D9" w:rsidRDefault="00C623C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Спортивные залы</w:t>
            </w:r>
          </w:p>
        </w:tc>
        <w:tc>
          <w:tcPr>
            <w:tcW w:w="1701" w:type="dxa"/>
          </w:tcPr>
          <w:p w:rsidR="00771682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66" w:type="dxa"/>
          </w:tcPr>
          <w:p w:rsidR="00771682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71682" w:rsidRPr="009132D9" w:rsidTr="00771682">
        <w:tc>
          <w:tcPr>
            <w:tcW w:w="6204" w:type="dxa"/>
          </w:tcPr>
          <w:p w:rsidR="00771682" w:rsidRPr="009132D9" w:rsidRDefault="00C623C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Плоскостные  сооружения</w:t>
            </w:r>
          </w:p>
        </w:tc>
        <w:tc>
          <w:tcPr>
            <w:tcW w:w="1701" w:type="dxa"/>
          </w:tcPr>
          <w:p w:rsidR="00771682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66" w:type="dxa"/>
          </w:tcPr>
          <w:p w:rsidR="00771682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01DB8" w:rsidRPr="009132D9" w:rsidTr="00771682">
        <w:tc>
          <w:tcPr>
            <w:tcW w:w="6204" w:type="dxa"/>
          </w:tcPr>
          <w:p w:rsidR="00601DB8" w:rsidRPr="009132D9" w:rsidRDefault="00C623C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Из них футбольные</w:t>
            </w:r>
            <w:r w:rsidR="00601DB8" w:rsidRPr="009132D9">
              <w:rPr>
                <w:rFonts w:ascii="Times New Roman" w:hAnsi="Times New Roman" w:cs="Times New Roman"/>
                <w:sz w:val="28"/>
                <w:szCs w:val="28"/>
              </w:rPr>
              <w:t xml:space="preserve"> поля</w:t>
            </w:r>
          </w:p>
        </w:tc>
        <w:tc>
          <w:tcPr>
            <w:tcW w:w="1701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DB8" w:rsidRPr="009132D9" w:rsidTr="00771682">
        <w:tc>
          <w:tcPr>
            <w:tcW w:w="6204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Физкультурно-оздоровительный комплекс</w:t>
            </w:r>
          </w:p>
        </w:tc>
        <w:tc>
          <w:tcPr>
            <w:tcW w:w="1701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1DB8" w:rsidRPr="009132D9" w:rsidTr="00771682">
        <w:tc>
          <w:tcPr>
            <w:tcW w:w="6204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Стадионы с трибунами</w:t>
            </w:r>
          </w:p>
        </w:tc>
        <w:tc>
          <w:tcPr>
            <w:tcW w:w="1701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1DB8" w:rsidRPr="009132D9" w:rsidTr="00771682">
        <w:tc>
          <w:tcPr>
            <w:tcW w:w="6204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Сооружения для стрелковых видов спорта (тиры)</w:t>
            </w:r>
          </w:p>
        </w:tc>
        <w:tc>
          <w:tcPr>
            <w:tcW w:w="1701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601DB8" w:rsidRPr="009132D9" w:rsidRDefault="00601DB8" w:rsidP="00C623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71682" w:rsidRPr="009132D9" w:rsidRDefault="00771682" w:rsidP="00DF49D9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</w:p>
    <w:p w:rsidR="00601DB8" w:rsidRPr="009132D9" w:rsidRDefault="00C623C8" w:rsidP="00C623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sz w:val="28"/>
          <w:szCs w:val="32"/>
        </w:rPr>
        <w:t>В сфере физической культуры и спорта</w:t>
      </w:r>
      <w:r w:rsidR="00601DB8" w:rsidRPr="009132D9">
        <w:rPr>
          <w:rFonts w:ascii="Times New Roman" w:hAnsi="Times New Roman" w:cs="Times New Roman"/>
          <w:sz w:val="28"/>
          <w:szCs w:val="32"/>
        </w:rPr>
        <w:t xml:space="preserve"> заняты 2</w:t>
      </w:r>
      <w:r w:rsidR="00674517" w:rsidRPr="009132D9">
        <w:rPr>
          <w:rFonts w:ascii="Times New Roman" w:hAnsi="Times New Roman" w:cs="Times New Roman"/>
          <w:sz w:val="28"/>
          <w:szCs w:val="32"/>
        </w:rPr>
        <w:t>1</w:t>
      </w:r>
      <w:r w:rsidR="00601DB8" w:rsidRPr="009132D9">
        <w:rPr>
          <w:rFonts w:ascii="Times New Roman" w:hAnsi="Times New Roman" w:cs="Times New Roman"/>
          <w:sz w:val="28"/>
          <w:szCs w:val="32"/>
        </w:rPr>
        <w:t xml:space="preserve">2 </w:t>
      </w:r>
      <w:r w:rsidRPr="009132D9">
        <w:rPr>
          <w:rFonts w:ascii="Times New Roman" w:hAnsi="Times New Roman" w:cs="Times New Roman"/>
          <w:sz w:val="28"/>
          <w:szCs w:val="32"/>
        </w:rPr>
        <w:t>чел.</w:t>
      </w:r>
      <w:r w:rsidR="00601DB8" w:rsidRPr="009132D9">
        <w:rPr>
          <w:rFonts w:ascii="Times New Roman" w:hAnsi="Times New Roman" w:cs="Times New Roman"/>
          <w:sz w:val="28"/>
          <w:szCs w:val="32"/>
        </w:rPr>
        <w:t xml:space="preserve">, в </w:t>
      </w:r>
      <w:r w:rsidR="005B370D" w:rsidRPr="009132D9">
        <w:rPr>
          <w:rFonts w:ascii="Times New Roman" w:hAnsi="Times New Roman" w:cs="Times New Roman"/>
          <w:sz w:val="28"/>
          <w:szCs w:val="32"/>
        </w:rPr>
        <w:t xml:space="preserve">том числе с высшим специальным </w:t>
      </w:r>
      <w:r w:rsidR="00601DB8" w:rsidRPr="009132D9">
        <w:rPr>
          <w:rFonts w:ascii="Times New Roman" w:hAnsi="Times New Roman" w:cs="Times New Roman"/>
          <w:sz w:val="28"/>
          <w:szCs w:val="32"/>
        </w:rPr>
        <w:t>образованием</w:t>
      </w:r>
      <w:r w:rsidRPr="009132D9">
        <w:rPr>
          <w:rFonts w:ascii="Times New Roman" w:hAnsi="Times New Roman" w:cs="Times New Roman"/>
          <w:sz w:val="28"/>
          <w:szCs w:val="32"/>
        </w:rPr>
        <w:t xml:space="preserve"> – </w:t>
      </w:r>
      <w:r w:rsidR="00601DB8" w:rsidRPr="009132D9">
        <w:rPr>
          <w:rFonts w:ascii="Times New Roman" w:hAnsi="Times New Roman" w:cs="Times New Roman"/>
          <w:sz w:val="28"/>
          <w:szCs w:val="32"/>
        </w:rPr>
        <w:t>7</w:t>
      </w:r>
      <w:r w:rsidR="00674517" w:rsidRPr="009132D9">
        <w:rPr>
          <w:rFonts w:ascii="Times New Roman" w:hAnsi="Times New Roman" w:cs="Times New Roman"/>
          <w:sz w:val="28"/>
          <w:szCs w:val="32"/>
        </w:rPr>
        <w:t>4</w:t>
      </w:r>
      <w:r w:rsidR="00601DB8" w:rsidRPr="009132D9">
        <w:rPr>
          <w:rFonts w:ascii="Times New Roman" w:hAnsi="Times New Roman" w:cs="Times New Roman"/>
          <w:sz w:val="28"/>
          <w:szCs w:val="32"/>
        </w:rPr>
        <w:t xml:space="preserve"> чел.</w:t>
      </w:r>
    </w:p>
    <w:p w:rsidR="00601DB8" w:rsidRPr="009132D9" w:rsidRDefault="00601DB8" w:rsidP="00C623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sz w:val="28"/>
          <w:szCs w:val="32"/>
        </w:rPr>
        <w:t xml:space="preserve">Численность </w:t>
      </w:r>
      <w:r w:rsidR="00C623C8" w:rsidRPr="009132D9">
        <w:rPr>
          <w:rFonts w:ascii="Times New Roman" w:hAnsi="Times New Roman" w:cs="Times New Roman"/>
          <w:sz w:val="28"/>
          <w:szCs w:val="32"/>
        </w:rPr>
        <w:t xml:space="preserve">занимающихся спортом – </w:t>
      </w:r>
      <w:r w:rsidR="005D22D4" w:rsidRPr="009132D9">
        <w:rPr>
          <w:rFonts w:ascii="Times New Roman" w:hAnsi="Times New Roman" w:cs="Times New Roman"/>
          <w:sz w:val="28"/>
          <w:szCs w:val="32"/>
        </w:rPr>
        <w:t>12</w:t>
      </w:r>
      <w:r w:rsidR="00674517" w:rsidRPr="009132D9">
        <w:rPr>
          <w:rFonts w:ascii="Times New Roman" w:hAnsi="Times New Roman" w:cs="Times New Roman"/>
          <w:sz w:val="28"/>
          <w:szCs w:val="32"/>
        </w:rPr>
        <w:t>976</w:t>
      </w:r>
      <w:r w:rsidR="005D22D4" w:rsidRPr="009132D9">
        <w:rPr>
          <w:rFonts w:ascii="Times New Roman" w:hAnsi="Times New Roman" w:cs="Times New Roman"/>
          <w:sz w:val="28"/>
          <w:szCs w:val="32"/>
        </w:rPr>
        <w:t xml:space="preserve"> чел. в том </w:t>
      </w:r>
      <w:r w:rsidR="00C623C8" w:rsidRPr="009132D9">
        <w:rPr>
          <w:rFonts w:ascii="Times New Roman" w:hAnsi="Times New Roman" w:cs="Times New Roman"/>
          <w:sz w:val="28"/>
          <w:szCs w:val="32"/>
        </w:rPr>
        <w:t>числе в возрасте до</w:t>
      </w:r>
      <w:r w:rsidR="005D22D4" w:rsidRPr="009132D9">
        <w:rPr>
          <w:rFonts w:ascii="Times New Roman" w:hAnsi="Times New Roman" w:cs="Times New Roman"/>
          <w:sz w:val="28"/>
          <w:szCs w:val="32"/>
        </w:rPr>
        <w:t xml:space="preserve"> 14 лет </w:t>
      </w:r>
      <w:r w:rsidR="00C623C8" w:rsidRPr="009132D9">
        <w:rPr>
          <w:rFonts w:ascii="Times New Roman" w:hAnsi="Times New Roman" w:cs="Times New Roman"/>
          <w:sz w:val="28"/>
          <w:szCs w:val="32"/>
        </w:rPr>
        <w:t xml:space="preserve">– </w:t>
      </w:r>
      <w:r w:rsidR="005D22D4" w:rsidRPr="009132D9">
        <w:rPr>
          <w:rFonts w:ascii="Times New Roman" w:hAnsi="Times New Roman" w:cs="Times New Roman"/>
          <w:sz w:val="28"/>
          <w:szCs w:val="32"/>
        </w:rPr>
        <w:t>75</w:t>
      </w:r>
      <w:r w:rsidR="00674517" w:rsidRPr="009132D9">
        <w:rPr>
          <w:rFonts w:ascii="Times New Roman" w:hAnsi="Times New Roman" w:cs="Times New Roman"/>
          <w:sz w:val="28"/>
          <w:szCs w:val="32"/>
        </w:rPr>
        <w:t>38</w:t>
      </w:r>
      <w:r w:rsidR="005D22D4" w:rsidRPr="009132D9">
        <w:rPr>
          <w:rFonts w:ascii="Times New Roman" w:hAnsi="Times New Roman" w:cs="Times New Roman"/>
          <w:sz w:val="28"/>
          <w:szCs w:val="32"/>
        </w:rPr>
        <w:t xml:space="preserve"> чел., 15-17 лет</w:t>
      </w:r>
      <w:r w:rsidR="00C623C8" w:rsidRPr="009132D9">
        <w:rPr>
          <w:rFonts w:ascii="Times New Roman" w:hAnsi="Times New Roman" w:cs="Times New Roman"/>
          <w:sz w:val="28"/>
          <w:szCs w:val="32"/>
        </w:rPr>
        <w:t xml:space="preserve"> – </w:t>
      </w:r>
      <w:r w:rsidR="005D22D4" w:rsidRPr="009132D9">
        <w:rPr>
          <w:rFonts w:ascii="Times New Roman" w:hAnsi="Times New Roman" w:cs="Times New Roman"/>
          <w:sz w:val="28"/>
          <w:szCs w:val="32"/>
        </w:rPr>
        <w:t>30</w:t>
      </w:r>
      <w:r w:rsidR="00674517" w:rsidRPr="009132D9">
        <w:rPr>
          <w:rFonts w:ascii="Times New Roman" w:hAnsi="Times New Roman" w:cs="Times New Roman"/>
          <w:sz w:val="28"/>
          <w:szCs w:val="32"/>
        </w:rPr>
        <w:t>75</w:t>
      </w:r>
      <w:r w:rsidR="00C623C8" w:rsidRPr="009132D9">
        <w:rPr>
          <w:rFonts w:ascii="Times New Roman" w:hAnsi="Times New Roman" w:cs="Times New Roman"/>
          <w:sz w:val="28"/>
          <w:szCs w:val="32"/>
        </w:rPr>
        <w:t xml:space="preserve"> чел., 18-29 лет – </w:t>
      </w:r>
      <w:r w:rsidR="005D22D4" w:rsidRPr="009132D9">
        <w:rPr>
          <w:rFonts w:ascii="Times New Roman" w:hAnsi="Times New Roman" w:cs="Times New Roman"/>
          <w:sz w:val="28"/>
          <w:szCs w:val="32"/>
        </w:rPr>
        <w:t>17</w:t>
      </w:r>
      <w:r w:rsidR="00674517" w:rsidRPr="009132D9">
        <w:rPr>
          <w:rFonts w:ascii="Times New Roman" w:hAnsi="Times New Roman" w:cs="Times New Roman"/>
          <w:sz w:val="28"/>
          <w:szCs w:val="32"/>
        </w:rPr>
        <w:t>76</w:t>
      </w:r>
      <w:r w:rsidR="005D22D4" w:rsidRPr="009132D9">
        <w:rPr>
          <w:rFonts w:ascii="Times New Roman" w:hAnsi="Times New Roman" w:cs="Times New Roman"/>
          <w:sz w:val="28"/>
          <w:szCs w:val="32"/>
        </w:rPr>
        <w:t xml:space="preserve"> чел. и 30-59 лет</w:t>
      </w:r>
      <w:r w:rsidR="00C623C8" w:rsidRPr="009132D9">
        <w:rPr>
          <w:rFonts w:ascii="Times New Roman" w:hAnsi="Times New Roman" w:cs="Times New Roman"/>
          <w:sz w:val="28"/>
          <w:szCs w:val="32"/>
        </w:rPr>
        <w:t xml:space="preserve"> – </w:t>
      </w:r>
      <w:r w:rsidR="00674517" w:rsidRPr="009132D9">
        <w:rPr>
          <w:rFonts w:ascii="Times New Roman" w:hAnsi="Times New Roman" w:cs="Times New Roman"/>
          <w:sz w:val="28"/>
          <w:szCs w:val="32"/>
        </w:rPr>
        <w:t>5</w:t>
      </w:r>
      <w:r w:rsidR="005D22D4" w:rsidRPr="009132D9">
        <w:rPr>
          <w:rFonts w:ascii="Times New Roman" w:hAnsi="Times New Roman" w:cs="Times New Roman"/>
          <w:sz w:val="28"/>
          <w:szCs w:val="32"/>
        </w:rPr>
        <w:t>8</w:t>
      </w:r>
      <w:r w:rsidR="00674517" w:rsidRPr="009132D9">
        <w:rPr>
          <w:rFonts w:ascii="Times New Roman" w:hAnsi="Times New Roman" w:cs="Times New Roman"/>
          <w:sz w:val="28"/>
          <w:szCs w:val="32"/>
        </w:rPr>
        <w:t>7</w:t>
      </w:r>
      <w:r w:rsidR="005D22D4" w:rsidRPr="009132D9">
        <w:rPr>
          <w:rFonts w:ascii="Times New Roman" w:hAnsi="Times New Roman" w:cs="Times New Roman"/>
          <w:sz w:val="28"/>
          <w:szCs w:val="32"/>
        </w:rPr>
        <w:t xml:space="preserve"> чел.</w:t>
      </w:r>
    </w:p>
    <w:p w:rsidR="00771682" w:rsidRPr="009132D9" w:rsidRDefault="00771682" w:rsidP="00C623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:rsidR="00BA2F3D" w:rsidRPr="009132D9" w:rsidRDefault="00334CDC" w:rsidP="001B4223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</w:p>
    <w:p w:rsidR="00334CDC" w:rsidRPr="009132D9" w:rsidRDefault="00334CDC" w:rsidP="00C623C8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28"/>
          <w:szCs w:val="32"/>
        </w:rPr>
        <w:t xml:space="preserve">2.4. Средства </w:t>
      </w:r>
      <w:r w:rsidR="00C623C8" w:rsidRPr="009132D9">
        <w:rPr>
          <w:rFonts w:ascii="Times New Roman" w:hAnsi="Times New Roman" w:cs="Times New Roman"/>
          <w:b/>
          <w:sz w:val="28"/>
          <w:szCs w:val="32"/>
        </w:rPr>
        <w:t>массовой информации</w:t>
      </w:r>
    </w:p>
    <w:p w:rsidR="001B4223" w:rsidRPr="009132D9" w:rsidRDefault="001B4223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A343DC" w:rsidRPr="009132D9" w:rsidRDefault="00334CDC" w:rsidP="00C623C8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tab/>
      </w:r>
      <w:r w:rsidRPr="009132D9">
        <w:rPr>
          <w:rFonts w:ascii="Times New Roman" w:hAnsi="Times New Roman" w:cs="Times New Roman"/>
          <w:sz w:val="28"/>
          <w:szCs w:val="32"/>
        </w:rPr>
        <w:t>В городе Назрань</w:t>
      </w:r>
      <w:r w:rsidR="00A343DC" w:rsidRPr="009132D9">
        <w:rPr>
          <w:rFonts w:ascii="Times New Roman" w:hAnsi="Times New Roman" w:cs="Times New Roman"/>
          <w:sz w:val="28"/>
          <w:szCs w:val="32"/>
        </w:rPr>
        <w:t>:</w:t>
      </w:r>
    </w:p>
    <w:p w:rsidR="00334CDC" w:rsidRPr="009132D9" w:rsidRDefault="00A343DC" w:rsidP="00A343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sz w:val="28"/>
          <w:szCs w:val="32"/>
        </w:rPr>
        <w:t>- публикуе</w:t>
      </w:r>
      <w:r w:rsidR="00C623C8" w:rsidRPr="009132D9">
        <w:rPr>
          <w:rFonts w:ascii="Times New Roman" w:hAnsi="Times New Roman" w:cs="Times New Roman"/>
          <w:sz w:val="28"/>
          <w:szCs w:val="32"/>
        </w:rPr>
        <w:t xml:space="preserve">тся </w:t>
      </w:r>
      <w:r w:rsidR="0061648C" w:rsidRPr="009132D9">
        <w:rPr>
          <w:rFonts w:ascii="Times New Roman" w:hAnsi="Times New Roman" w:cs="Times New Roman"/>
          <w:sz w:val="28"/>
          <w:szCs w:val="32"/>
        </w:rPr>
        <w:t xml:space="preserve">три </w:t>
      </w:r>
      <w:r w:rsidR="00334CDC" w:rsidRPr="009132D9">
        <w:rPr>
          <w:rFonts w:ascii="Times New Roman" w:hAnsi="Times New Roman" w:cs="Times New Roman"/>
          <w:sz w:val="28"/>
          <w:szCs w:val="32"/>
        </w:rPr>
        <w:t>общественно-политически</w:t>
      </w:r>
      <w:r w:rsidR="00A01CA8" w:rsidRPr="009132D9">
        <w:rPr>
          <w:rFonts w:ascii="Times New Roman" w:hAnsi="Times New Roman" w:cs="Times New Roman"/>
          <w:sz w:val="28"/>
          <w:szCs w:val="32"/>
        </w:rPr>
        <w:t>е</w:t>
      </w:r>
      <w:r w:rsidR="0061648C" w:rsidRPr="009132D9">
        <w:rPr>
          <w:rFonts w:ascii="Times New Roman" w:hAnsi="Times New Roman" w:cs="Times New Roman"/>
          <w:sz w:val="28"/>
          <w:szCs w:val="32"/>
        </w:rPr>
        <w:t xml:space="preserve"> </w:t>
      </w:r>
      <w:r w:rsidR="00C623C8" w:rsidRPr="009132D9">
        <w:rPr>
          <w:rFonts w:ascii="Times New Roman" w:hAnsi="Times New Roman" w:cs="Times New Roman"/>
          <w:sz w:val="28"/>
          <w:szCs w:val="32"/>
        </w:rPr>
        <w:t>газет</w:t>
      </w:r>
      <w:r w:rsidRPr="009132D9">
        <w:rPr>
          <w:rFonts w:ascii="Times New Roman" w:hAnsi="Times New Roman" w:cs="Times New Roman"/>
          <w:sz w:val="28"/>
          <w:szCs w:val="32"/>
        </w:rPr>
        <w:t xml:space="preserve">ы: </w:t>
      </w:r>
      <w:r w:rsidR="00334CDC" w:rsidRPr="009132D9">
        <w:rPr>
          <w:rFonts w:ascii="Times New Roman" w:hAnsi="Times New Roman" w:cs="Times New Roman"/>
          <w:sz w:val="28"/>
          <w:szCs w:val="32"/>
        </w:rPr>
        <w:t>«Сердало» (Свет</w:t>
      </w:r>
      <w:r w:rsidR="0061648C" w:rsidRPr="009132D9">
        <w:rPr>
          <w:rFonts w:ascii="Times New Roman" w:hAnsi="Times New Roman" w:cs="Times New Roman"/>
          <w:sz w:val="28"/>
          <w:szCs w:val="32"/>
        </w:rPr>
        <w:t>), «Ингушетия</w:t>
      </w:r>
      <w:r w:rsidRPr="009132D9">
        <w:rPr>
          <w:rFonts w:ascii="Times New Roman" w:hAnsi="Times New Roman" w:cs="Times New Roman"/>
          <w:sz w:val="28"/>
          <w:szCs w:val="32"/>
        </w:rPr>
        <w:t>», «</w:t>
      </w:r>
      <w:r w:rsidR="0061648C" w:rsidRPr="009132D9">
        <w:rPr>
          <w:rFonts w:ascii="Times New Roman" w:hAnsi="Times New Roman" w:cs="Times New Roman"/>
          <w:sz w:val="28"/>
          <w:szCs w:val="32"/>
        </w:rPr>
        <w:t>Голос Назрани»;</w:t>
      </w:r>
    </w:p>
    <w:p w:rsidR="0061648C" w:rsidRPr="009132D9" w:rsidRDefault="0061648C" w:rsidP="00C623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sz w:val="28"/>
          <w:szCs w:val="32"/>
        </w:rPr>
        <w:lastRenderedPageBreak/>
        <w:t>-</w:t>
      </w:r>
      <w:r w:rsidR="00A343DC" w:rsidRPr="009132D9">
        <w:rPr>
          <w:rFonts w:ascii="Times New Roman" w:hAnsi="Times New Roman" w:cs="Times New Roman"/>
          <w:sz w:val="28"/>
          <w:szCs w:val="32"/>
        </w:rPr>
        <w:t xml:space="preserve"> </w:t>
      </w:r>
      <w:r w:rsidRPr="009132D9">
        <w:rPr>
          <w:rFonts w:ascii="Times New Roman" w:hAnsi="Times New Roman" w:cs="Times New Roman"/>
          <w:sz w:val="28"/>
          <w:szCs w:val="32"/>
        </w:rPr>
        <w:t xml:space="preserve">аудиовизуальные СМИ: </w:t>
      </w:r>
      <w:r w:rsidR="001B16E5" w:rsidRPr="009132D9">
        <w:rPr>
          <w:rFonts w:ascii="Times New Roman" w:hAnsi="Times New Roman" w:cs="Times New Roman"/>
          <w:sz w:val="28"/>
          <w:szCs w:val="32"/>
        </w:rPr>
        <w:t>ГТРК «Ингушетия</w:t>
      </w:r>
      <w:r w:rsidR="00A343DC" w:rsidRPr="009132D9">
        <w:rPr>
          <w:rFonts w:ascii="Times New Roman" w:hAnsi="Times New Roman" w:cs="Times New Roman"/>
          <w:sz w:val="28"/>
          <w:szCs w:val="32"/>
        </w:rPr>
        <w:t>», радио</w:t>
      </w:r>
      <w:r w:rsidR="001B16E5" w:rsidRPr="009132D9">
        <w:rPr>
          <w:rFonts w:ascii="Times New Roman" w:hAnsi="Times New Roman" w:cs="Times New Roman"/>
          <w:sz w:val="28"/>
          <w:szCs w:val="32"/>
        </w:rPr>
        <w:t xml:space="preserve"> «Ангушт»;</w:t>
      </w:r>
    </w:p>
    <w:p w:rsidR="001B16E5" w:rsidRPr="009132D9" w:rsidRDefault="001B16E5" w:rsidP="00A343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sz w:val="28"/>
          <w:szCs w:val="32"/>
        </w:rPr>
        <w:t>-</w:t>
      </w:r>
      <w:r w:rsidR="00A343DC" w:rsidRPr="009132D9">
        <w:rPr>
          <w:rFonts w:ascii="Times New Roman" w:hAnsi="Times New Roman" w:cs="Times New Roman"/>
          <w:sz w:val="28"/>
          <w:szCs w:val="32"/>
        </w:rPr>
        <w:t xml:space="preserve"> </w:t>
      </w:r>
      <w:r w:rsidRPr="009132D9">
        <w:rPr>
          <w:rFonts w:ascii="Times New Roman" w:hAnsi="Times New Roman" w:cs="Times New Roman"/>
          <w:sz w:val="28"/>
          <w:szCs w:val="32"/>
        </w:rPr>
        <w:t xml:space="preserve">информационные </w:t>
      </w:r>
      <w:r w:rsidR="00A343DC" w:rsidRPr="009132D9">
        <w:rPr>
          <w:rFonts w:ascii="Times New Roman" w:hAnsi="Times New Roman" w:cs="Times New Roman"/>
          <w:sz w:val="28"/>
          <w:szCs w:val="32"/>
        </w:rPr>
        <w:t xml:space="preserve">службы: пресс-служба Администрации </w:t>
      </w:r>
      <w:r w:rsidRPr="009132D9">
        <w:rPr>
          <w:rFonts w:ascii="Times New Roman" w:hAnsi="Times New Roman" w:cs="Times New Roman"/>
          <w:sz w:val="28"/>
          <w:szCs w:val="32"/>
        </w:rPr>
        <w:t>г. Назрань, пресс-</w:t>
      </w:r>
      <w:r w:rsidR="00A343DC" w:rsidRPr="009132D9">
        <w:rPr>
          <w:rFonts w:ascii="Times New Roman" w:hAnsi="Times New Roman" w:cs="Times New Roman"/>
          <w:sz w:val="28"/>
          <w:szCs w:val="32"/>
        </w:rPr>
        <w:t>службы министерств, ведомств</w:t>
      </w:r>
      <w:r w:rsidRPr="009132D9">
        <w:rPr>
          <w:rFonts w:ascii="Times New Roman" w:hAnsi="Times New Roman" w:cs="Times New Roman"/>
          <w:sz w:val="28"/>
          <w:szCs w:val="32"/>
        </w:rPr>
        <w:t xml:space="preserve"> </w:t>
      </w:r>
      <w:r w:rsidR="00A343DC" w:rsidRPr="009132D9">
        <w:rPr>
          <w:rFonts w:ascii="Times New Roman" w:hAnsi="Times New Roman" w:cs="Times New Roman"/>
          <w:sz w:val="28"/>
          <w:szCs w:val="32"/>
        </w:rPr>
        <w:t>и предприятий</w:t>
      </w:r>
      <w:r w:rsidRPr="009132D9">
        <w:rPr>
          <w:rFonts w:ascii="Times New Roman" w:hAnsi="Times New Roman" w:cs="Times New Roman"/>
          <w:sz w:val="28"/>
          <w:szCs w:val="32"/>
        </w:rPr>
        <w:t xml:space="preserve"> города;</w:t>
      </w:r>
    </w:p>
    <w:p w:rsidR="005D22D4" w:rsidRPr="009132D9" w:rsidRDefault="001B16E5" w:rsidP="00C623C8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  <w:r w:rsidRPr="009132D9">
        <w:rPr>
          <w:rFonts w:ascii="Times New Roman" w:hAnsi="Times New Roman" w:cs="Times New Roman"/>
          <w:sz w:val="28"/>
          <w:szCs w:val="32"/>
        </w:rPr>
        <w:tab/>
        <w:t>-</w:t>
      </w:r>
      <w:r w:rsidR="00321CAE" w:rsidRPr="009132D9">
        <w:rPr>
          <w:rFonts w:ascii="Times New Roman" w:hAnsi="Times New Roman" w:cs="Times New Roman"/>
          <w:sz w:val="28"/>
          <w:szCs w:val="32"/>
        </w:rPr>
        <w:t xml:space="preserve"> </w:t>
      </w:r>
      <w:r w:rsidRPr="009132D9">
        <w:rPr>
          <w:rFonts w:ascii="Times New Roman" w:hAnsi="Times New Roman" w:cs="Times New Roman"/>
          <w:sz w:val="28"/>
          <w:szCs w:val="32"/>
        </w:rPr>
        <w:t xml:space="preserve">интернет: официальный сайт Администрации г. Назрань, официальные сайты министерств, ведомств </w:t>
      </w:r>
      <w:r w:rsidR="00A343DC" w:rsidRPr="009132D9">
        <w:rPr>
          <w:rFonts w:ascii="Times New Roman" w:hAnsi="Times New Roman" w:cs="Times New Roman"/>
          <w:sz w:val="28"/>
          <w:szCs w:val="32"/>
        </w:rPr>
        <w:t>и организаций</w:t>
      </w:r>
      <w:r w:rsidRPr="009132D9">
        <w:rPr>
          <w:rFonts w:ascii="Times New Roman" w:hAnsi="Times New Roman" w:cs="Times New Roman"/>
          <w:sz w:val="28"/>
          <w:szCs w:val="32"/>
        </w:rPr>
        <w:t xml:space="preserve"> города, коммерческие сайты.</w:t>
      </w:r>
    </w:p>
    <w:p w:rsidR="005D22D4" w:rsidRPr="009132D9" w:rsidRDefault="005D22D4" w:rsidP="001B16E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D7EB3" w:rsidRPr="009132D9" w:rsidRDefault="00C623C8" w:rsidP="00C623C8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t>3. Экономический потенциал</w:t>
      </w:r>
      <w:r w:rsidR="000D7EB3" w:rsidRPr="009132D9">
        <w:rPr>
          <w:rFonts w:ascii="Times New Roman" w:hAnsi="Times New Roman" w:cs="Times New Roman"/>
          <w:b/>
          <w:sz w:val="32"/>
          <w:szCs w:val="32"/>
        </w:rPr>
        <w:t xml:space="preserve"> города</w:t>
      </w:r>
    </w:p>
    <w:p w:rsidR="000D7EB3" w:rsidRPr="009132D9" w:rsidRDefault="000D7EB3" w:rsidP="000D7EB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A7C5C" w:rsidRPr="009132D9" w:rsidRDefault="007A7C5C" w:rsidP="00A343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На 1.0</w:t>
      </w:r>
      <w:r w:rsidR="001B4223" w:rsidRPr="009132D9">
        <w:rPr>
          <w:rFonts w:ascii="Times New Roman" w:hAnsi="Times New Roman" w:cs="Times New Roman"/>
          <w:sz w:val="28"/>
          <w:szCs w:val="28"/>
        </w:rPr>
        <w:t>1</w:t>
      </w:r>
      <w:r w:rsidRPr="009132D9">
        <w:rPr>
          <w:rFonts w:ascii="Times New Roman" w:hAnsi="Times New Roman" w:cs="Times New Roman"/>
          <w:sz w:val="28"/>
          <w:szCs w:val="28"/>
        </w:rPr>
        <w:t>.20</w:t>
      </w:r>
      <w:r w:rsidR="001B4223" w:rsidRPr="009132D9">
        <w:rPr>
          <w:rFonts w:ascii="Times New Roman" w:hAnsi="Times New Roman" w:cs="Times New Roman"/>
          <w:sz w:val="28"/>
          <w:szCs w:val="28"/>
        </w:rPr>
        <w:t>2</w:t>
      </w:r>
      <w:r w:rsidRPr="009132D9">
        <w:rPr>
          <w:rFonts w:ascii="Times New Roman" w:hAnsi="Times New Roman" w:cs="Times New Roman"/>
          <w:sz w:val="28"/>
          <w:szCs w:val="28"/>
        </w:rPr>
        <w:t>4</w:t>
      </w:r>
      <w:r w:rsidR="00A343DC" w:rsidRPr="009132D9">
        <w:rPr>
          <w:rFonts w:ascii="Times New Roman" w:hAnsi="Times New Roman" w:cs="Times New Roman"/>
          <w:sz w:val="28"/>
          <w:szCs w:val="28"/>
        </w:rPr>
        <w:t xml:space="preserve"> г. </w:t>
      </w:r>
      <w:r w:rsidRPr="009132D9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A343DC" w:rsidRPr="009132D9">
        <w:rPr>
          <w:rFonts w:ascii="Times New Roman" w:hAnsi="Times New Roman" w:cs="Times New Roman"/>
          <w:sz w:val="28"/>
          <w:szCs w:val="28"/>
        </w:rPr>
        <w:t>Назрань учтено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A343DC" w:rsidRPr="009132D9">
        <w:rPr>
          <w:rFonts w:ascii="Times New Roman" w:hAnsi="Times New Roman" w:cs="Times New Roman"/>
          <w:sz w:val="28"/>
          <w:szCs w:val="28"/>
        </w:rPr>
        <w:t>3669 хозяйствующих субъектов</w:t>
      </w:r>
      <w:r w:rsidRPr="009132D9">
        <w:rPr>
          <w:rFonts w:ascii="Times New Roman" w:hAnsi="Times New Roman" w:cs="Times New Roman"/>
          <w:sz w:val="28"/>
          <w:szCs w:val="28"/>
        </w:rPr>
        <w:t>, в том числе 14</w:t>
      </w:r>
      <w:r w:rsidR="001B4223" w:rsidRPr="009132D9">
        <w:rPr>
          <w:rFonts w:ascii="Times New Roman" w:hAnsi="Times New Roman" w:cs="Times New Roman"/>
          <w:sz w:val="28"/>
          <w:szCs w:val="28"/>
        </w:rPr>
        <w:t>28</w:t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Pr="009132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C5C" w:rsidRPr="009132D9" w:rsidRDefault="007A7C5C" w:rsidP="00A34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ab/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Наибольшее </w:t>
      </w:r>
      <w:r w:rsidR="00A343DC" w:rsidRPr="009132D9">
        <w:rPr>
          <w:rFonts w:ascii="Times New Roman" w:hAnsi="Times New Roman" w:cs="Times New Roman"/>
          <w:sz w:val="28"/>
          <w:szCs w:val="28"/>
        </w:rPr>
        <w:t>количество</w:t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 от общего числа </w:t>
      </w:r>
      <w:r w:rsidRPr="009132D9">
        <w:rPr>
          <w:rFonts w:ascii="Times New Roman" w:hAnsi="Times New Roman" w:cs="Times New Roman"/>
          <w:sz w:val="28"/>
          <w:szCs w:val="28"/>
        </w:rPr>
        <w:t xml:space="preserve">крупных и </w:t>
      </w:r>
      <w:r w:rsidR="00A343DC" w:rsidRPr="009132D9">
        <w:rPr>
          <w:rFonts w:ascii="Times New Roman" w:hAnsi="Times New Roman" w:cs="Times New Roman"/>
          <w:sz w:val="28"/>
          <w:szCs w:val="28"/>
        </w:rPr>
        <w:t>средних предприятий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 ИП приходится </w:t>
      </w:r>
      <w:r w:rsidR="00A343DC" w:rsidRPr="009132D9">
        <w:rPr>
          <w:rFonts w:ascii="Times New Roman" w:hAnsi="Times New Roman" w:cs="Times New Roman"/>
          <w:sz w:val="28"/>
          <w:szCs w:val="28"/>
        </w:rPr>
        <w:t>на оптовую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 розничную торговлю</w:t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 – </w:t>
      </w:r>
      <w:r w:rsidRPr="009132D9">
        <w:rPr>
          <w:rFonts w:ascii="Times New Roman" w:hAnsi="Times New Roman" w:cs="Times New Roman"/>
          <w:sz w:val="28"/>
          <w:szCs w:val="28"/>
        </w:rPr>
        <w:t>7</w:t>
      </w:r>
      <w:r w:rsidR="001B4223" w:rsidRPr="009132D9">
        <w:rPr>
          <w:rFonts w:ascii="Times New Roman" w:hAnsi="Times New Roman" w:cs="Times New Roman"/>
          <w:sz w:val="28"/>
          <w:szCs w:val="28"/>
        </w:rPr>
        <w:t>6</w:t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 %, операции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 недвижимостью, </w:t>
      </w:r>
      <w:r w:rsidR="00A343DC" w:rsidRPr="009132D9">
        <w:rPr>
          <w:rFonts w:ascii="Times New Roman" w:hAnsi="Times New Roman" w:cs="Times New Roman"/>
          <w:sz w:val="28"/>
          <w:szCs w:val="28"/>
        </w:rPr>
        <w:t>аренду 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321CAE" w:rsidRPr="009132D9">
        <w:rPr>
          <w:rFonts w:ascii="Times New Roman" w:hAnsi="Times New Roman" w:cs="Times New Roman"/>
          <w:sz w:val="28"/>
          <w:szCs w:val="28"/>
        </w:rPr>
        <w:t>вление населению города различных услуг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– 19 %, транспорт и связь – </w:t>
      </w:r>
      <w:r w:rsidR="001B4223" w:rsidRPr="009132D9">
        <w:rPr>
          <w:rFonts w:ascii="Times New Roman" w:hAnsi="Times New Roman" w:cs="Times New Roman"/>
          <w:sz w:val="28"/>
          <w:szCs w:val="28"/>
        </w:rPr>
        <w:t>5</w:t>
      </w:r>
      <w:r w:rsidRPr="009132D9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7A7C5C" w:rsidRPr="009132D9" w:rsidRDefault="007A7C5C" w:rsidP="00A34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  <w:r w:rsidR="00321CAE" w:rsidRPr="009132D9">
        <w:rPr>
          <w:rFonts w:ascii="Times New Roman" w:hAnsi="Times New Roman" w:cs="Times New Roman"/>
          <w:sz w:val="28"/>
          <w:szCs w:val="28"/>
        </w:rPr>
        <w:t>Оборот крупных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 </w:t>
      </w:r>
      <w:r w:rsidR="00321CAE" w:rsidRPr="009132D9">
        <w:rPr>
          <w:rFonts w:ascii="Times New Roman" w:hAnsi="Times New Roman" w:cs="Times New Roman"/>
          <w:sz w:val="28"/>
          <w:szCs w:val="28"/>
        </w:rPr>
        <w:t>средних предприятий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 </w:t>
      </w:r>
      <w:r w:rsidR="00321CAE" w:rsidRPr="009132D9">
        <w:rPr>
          <w:rFonts w:ascii="Times New Roman" w:hAnsi="Times New Roman" w:cs="Times New Roman"/>
          <w:sz w:val="28"/>
          <w:szCs w:val="28"/>
        </w:rPr>
        <w:t>организаций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20</w:t>
      </w:r>
      <w:r w:rsidR="001B4223" w:rsidRPr="009132D9">
        <w:rPr>
          <w:rFonts w:ascii="Times New Roman" w:hAnsi="Times New Roman" w:cs="Times New Roman"/>
          <w:sz w:val="28"/>
          <w:szCs w:val="28"/>
        </w:rPr>
        <w:t>2</w:t>
      </w:r>
      <w:r w:rsidRPr="009132D9">
        <w:rPr>
          <w:rFonts w:ascii="Times New Roman" w:hAnsi="Times New Roman" w:cs="Times New Roman"/>
          <w:sz w:val="28"/>
          <w:szCs w:val="28"/>
        </w:rPr>
        <w:t>3</w:t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г.  </w:t>
      </w:r>
      <w:r w:rsidR="00321CAE" w:rsidRPr="009132D9">
        <w:rPr>
          <w:rFonts w:ascii="Times New Roman" w:hAnsi="Times New Roman" w:cs="Times New Roman"/>
          <w:sz w:val="28"/>
          <w:szCs w:val="28"/>
        </w:rPr>
        <w:t>составил 14989,7</w:t>
      </w:r>
      <w:r w:rsidRPr="009132D9">
        <w:rPr>
          <w:rFonts w:ascii="Times New Roman" w:hAnsi="Times New Roman" w:cs="Times New Roman"/>
          <w:sz w:val="28"/>
          <w:szCs w:val="28"/>
        </w:rPr>
        <w:t xml:space="preserve"> млн. ру</w:t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блей, что </w:t>
      </w:r>
      <w:r w:rsidRPr="009132D9">
        <w:rPr>
          <w:rFonts w:ascii="Times New Roman" w:hAnsi="Times New Roman" w:cs="Times New Roman"/>
          <w:sz w:val="28"/>
          <w:szCs w:val="28"/>
        </w:rPr>
        <w:t>на 1</w:t>
      </w:r>
      <w:r w:rsidR="001B4223" w:rsidRPr="009132D9">
        <w:rPr>
          <w:rFonts w:ascii="Times New Roman" w:hAnsi="Times New Roman" w:cs="Times New Roman"/>
          <w:sz w:val="28"/>
          <w:szCs w:val="28"/>
        </w:rPr>
        <w:t>4</w:t>
      </w:r>
      <w:r w:rsidR="00321CAE" w:rsidRPr="009132D9">
        <w:rPr>
          <w:rFonts w:ascii="Times New Roman" w:hAnsi="Times New Roman" w:cs="Times New Roman"/>
          <w:sz w:val="28"/>
          <w:szCs w:val="28"/>
        </w:rPr>
        <w:t>,</w:t>
      </w:r>
      <w:r w:rsidR="001B4223" w:rsidRPr="009132D9">
        <w:rPr>
          <w:rFonts w:ascii="Times New Roman" w:hAnsi="Times New Roman" w:cs="Times New Roman"/>
          <w:sz w:val="28"/>
          <w:szCs w:val="28"/>
        </w:rPr>
        <w:t>6</w:t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 % выше </w:t>
      </w:r>
      <w:r w:rsidRPr="009132D9">
        <w:rPr>
          <w:rFonts w:ascii="Times New Roman" w:hAnsi="Times New Roman" w:cs="Times New Roman"/>
          <w:sz w:val="28"/>
          <w:szCs w:val="28"/>
        </w:rPr>
        <w:t>уровня 20</w:t>
      </w:r>
      <w:r w:rsidR="001B4223" w:rsidRPr="009132D9">
        <w:rPr>
          <w:rFonts w:ascii="Times New Roman" w:hAnsi="Times New Roman" w:cs="Times New Roman"/>
          <w:sz w:val="28"/>
          <w:szCs w:val="28"/>
        </w:rPr>
        <w:t>21</w:t>
      </w:r>
      <w:r w:rsidR="00321CAE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г.   </w:t>
      </w:r>
    </w:p>
    <w:p w:rsidR="000D7EB3" w:rsidRPr="009132D9" w:rsidRDefault="000D7EB3" w:rsidP="000D7EB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A26D5" w:rsidRDefault="003A26D5" w:rsidP="00321CA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132D9">
        <w:rPr>
          <w:rFonts w:ascii="Times New Roman" w:hAnsi="Times New Roman" w:cs="Times New Roman"/>
          <w:b/>
          <w:sz w:val="28"/>
          <w:szCs w:val="32"/>
        </w:rPr>
        <w:t>3.1. Промышленность</w:t>
      </w:r>
    </w:p>
    <w:p w:rsidR="009132D9" w:rsidRPr="009132D9" w:rsidRDefault="009132D9" w:rsidP="00321CAE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8C1600" w:rsidRPr="009132D9" w:rsidRDefault="008C1600" w:rsidP="00521E77">
      <w:pPr>
        <w:ind w:firstLine="708"/>
        <w:jc w:val="both"/>
        <w:rPr>
          <w:sz w:val="28"/>
          <w:szCs w:val="28"/>
        </w:rPr>
      </w:pPr>
      <w:r w:rsidRPr="009132D9">
        <w:rPr>
          <w:sz w:val="28"/>
          <w:szCs w:val="28"/>
        </w:rPr>
        <w:t>Промышленные предприятия города Назрань, представляют: ГУП «Назрановский завод двигателей малой мощности», ГУП «Мукомольный комбинат», ОАО «Назрановский хлебозавод», ОАО «Кирпичный завод», Ингушский завод легких сплавов «ВИЛС», Полиграфический комбинат</w:t>
      </w:r>
      <w:r w:rsidR="0090182E" w:rsidRPr="009132D9">
        <w:rPr>
          <w:sz w:val="28"/>
          <w:szCs w:val="28"/>
        </w:rPr>
        <w:t xml:space="preserve"> </w:t>
      </w:r>
      <w:r w:rsidR="00521E77" w:rsidRPr="009132D9">
        <w:rPr>
          <w:sz w:val="28"/>
          <w:szCs w:val="28"/>
        </w:rPr>
        <w:t xml:space="preserve">и ряд обществ с </w:t>
      </w:r>
      <w:r w:rsidRPr="009132D9">
        <w:rPr>
          <w:sz w:val="28"/>
          <w:szCs w:val="28"/>
        </w:rPr>
        <w:t xml:space="preserve">ограниченной </w:t>
      </w:r>
      <w:r w:rsidR="00521E77" w:rsidRPr="009132D9">
        <w:rPr>
          <w:sz w:val="28"/>
          <w:szCs w:val="28"/>
        </w:rPr>
        <w:t xml:space="preserve">ответственностью, занимающихся различными видами </w:t>
      </w:r>
      <w:r w:rsidRPr="009132D9">
        <w:rPr>
          <w:sz w:val="28"/>
          <w:szCs w:val="28"/>
        </w:rPr>
        <w:t>де</w:t>
      </w:r>
      <w:r w:rsidR="00521E77" w:rsidRPr="009132D9">
        <w:rPr>
          <w:sz w:val="28"/>
          <w:szCs w:val="28"/>
        </w:rPr>
        <w:t xml:space="preserve">ятельности, в том числе </w:t>
      </w:r>
      <w:r w:rsidRPr="009132D9">
        <w:rPr>
          <w:sz w:val="28"/>
          <w:szCs w:val="28"/>
        </w:rPr>
        <w:t>производство кирпича, блоков, хлебобулочных изделий</w:t>
      </w:r>
      <w:r w:rsidR="00521E77" w:rsidRPr="009132D9">
        <w:rPr>
          <w:sz w:val="28"/>
          <w:szCs w:val="28"/>
        </w:rPr>
        <w:t>, строительство</w:t>
      </w:r>
      <w:r w:rsidRPr="009132D9">
        <w:rPr>
          <w:sz w:val="28"/>
          <w:szCs w:val="28"/>
        </w:rPr>
        <w:t xml:space="preserve"> и другие.</w:t>
      </w:r>
    </w:p>
    <w:p w:rsidR="008C1600" w:rsidRPr="009132D9" w:rsidRDefault="008C1600" w:rsidP="00521E77">
      <w:pPr>
        <w:ind w:firstLine="708"/>
        <w:jc w:val="both"/>
        <w:rPr>
          <w:sz w:val="28"/>
          <w:szCs w:val="28"/>
        </w:rPr>
      </w:pPr>
      <w:r w:rsidRPr="009132D9">
        <w:rPr>
          <w:sz w:val="28"/>
          <w:szCs w:val="28"/>
        </w:rPr>
        <w:t>Основна</w:t>
      </w:r>
      <w:r w:rsidR="00521E77" w:rsidRPr="009132D9">
        <w:rPr>
          <w:sz w:val="28"/>
          <w:szCs w:val="28"/>
        </w:rPr>
        <w:t xml:space="preserve">я деятельность этих предприятий – </w:t>
      </w:r>
      <w:r w:rsidRPr="009132D9">
        <w:rPr>
          <w:sz w:val="28"/>
          <w:szCs w:val="28"/>
        </w:rPr>
        <w:t>производство товаров народного потребления и оказание платных услуг населению.</w:t>
      </w:r>
    </w:p>
    <w:p w:rsidR="003500FD" w:rsidRPr="009132D9" w:rsidRDefault="00521E77" w:rsidP="00521E77">
      <w:pPr>
        <w:ind w:firstLine="708"/>
        <w:jc w:val="both"/>
        <w:rPr>
          <w:sz w:val="28"/>
          <w:szCs w:val="28"/>
        </w:rPr>
      </w:pPr>
      <w:r w:rsidRPr="009132D9">
        <w:rPr>
          <w:sz w:val="28"/>
          <w:szCs w:val="28"/>
        </w:rPr>
        <w:t>Среднемесячная заработная</w:t>
      </w:r>
      <w:r w:rsidR="003500FD" w:rsidRPr="009132D9">
        <w:rPr>
          <w:sz w:val="28"/>
          <w:szCs w:val="28"/>
        </w:rPr>
        <w:t xml:space="preserve"> плата в 20</w:t>
      </w:r>
      <w:r w:rsidR="0090182E" w:rsidRPr="009132D9">
        <w:rPr>
          <w:sz w:val="28"/>
          <w:szCs w:val="28"/>
        </w:rPr>
        <w:t>2</w:t>
      </w:r>
      <w:r w:rsidR="003500FD" w:rsidRPr="009132D9">
        <w:rPr>
          <w:sz w:val="28"/>
          <w:szCs w:val="28"/>
        </w:rPr>
        <w:t>3</w:t>
      </w:r>
      <w:r w:rsidRPr="009132D9">
        <w:rPr>
          <w:sz w:val="28"/>
          <w:szCs w:val="28"/>
        </w:rPr>
        <w:t xml:space="preserve"> </w:t>
      </w:r>
      <w:r w:rsidR="003500FD" w:rsidRPr="009132D9">
        <w:rPr>
          <w:sz w:val="28"/>
          <w:szCs w:val="28"/>
        </w:rPr>
        <w:t>г. составляла 1</w:t>
      </w:r>
      <w:r w:rsidR="0090182E" w:rsidRPr="009132D9">
        <w:rPr>
          <w:sz w:val="28"/>
          <w:szCs w:val="28"/>
        </w:rPr>
        <w:t>81</w:t>
      </w:r>
      <w:r w:rsidR="003500FD" w:rsidRPr="009132D9">
        <w:rPr>
          <w:sz w:val="28"/>
          <w:szCs w:val="28"/>
        </w:rPr>
        <w:t>5</w:t>
      </w:r>
      <w:r w:rsidR="0090182E" w:rsidRPr="009132D9">
        <w:rPr>
          <w:sz w:val="28"/>
          <w:szCs w:val="28"/>
        </w:rPr>
        <w:t>4</w:t>
      </w:r>
      <w:r w:rsidR="003500FD" w:rsidRPr="009132D9">
        <w:rPr>
          <w:sz w:val="28"/>
          <w:szCs w:val="28"/>
        </w:rPr>
        <w:t xml:space="preserve"> рублей, на 4</w:t>
      </w:r>
      <w:r w:rsidRPr="009132D9">
        <w:rPr>
          <w:sz w:val="28"/>
          <w:szCs w:val="28"/>
        </w:rPr>
        <w:t>,</w:t>
      </w:r>
      <w:r w:rsidR="0090182E" w:rsidRPr="009132D9">
        <w:rPr>
          <w:sz w:val="28"/>
          <w:szCs w:val="28"/>
        </w:rPr>
        <w:t>6</w:t>
      </w:r>
      <w:r w:rsidRPr="009132D9">
        <w:rPr>
          <w:sz w:val="28"/>
          <w:szCs w:val="28"/>
        </w:rPr>
        <w:t xml:space="preserve"> % выше, чем в </w:t>
      </w:r>
      <w:r w:rsidR="003500FD" w:rsidRPr="009132D9">
        <w:rPr>
          <w:sz w:val="28"/>
          <w:szCs w:val="28"/>
        </w:rPr>
        <w:t>20</w:t>
      </w:r>
      <w:r w:rsidR="0090182E" w:rsidRPr="009132D9">
        <w:rPr>
          <w:sz w:val="28"/>
          <w:szCs w:val="28"/>
        </w:rPr>
        <w:t>2</w:t>
      </w:r>
      <w:r w:rsidR="003500FD" w:rsidRPr="009132D9">
        <w:rPr>
          <w:sz w:val="28"/>
          <w:szCs w:val="28"/>
        </w:rPr>
        <w:t>2</w:t>
      </w:r>
      <w:r w:rsidRPr="009132D9">
        <w:rPr>
          <w:sz w:val="28"/>
          <w:szCs w:val="28"/>
        </w:rPr>
        <w:t xml:space="preserve"> </w:t>
      </w:r>
      <w:r w:rsidR="003500FD" w:rsidRPr="009132D9">
        <w:rPr>
          <w:sz w:val="28"/>
          <w:szCs w:val="28"/>
        </w:rPr>
        <w:t>г.</w:t>
      </w:r>
      <w:r w:rsidR="0090182E" w:rsidRPr="009132D9">
        <w:rPr>
          <w:sz w:val="28"/>
          <w:szCs w:val="28"/>
        </w:rPr>
        <w:t xml:space="preserve"> </w:t>
      </w:r>
      <w:r w:rsidR="003500FD" w:rsidRPr="009132D9">
        <w:rPr>
          <w:sz w:val="28"/>
          <w:szCs w:val="28"/>
        </w:rPr>
        <w:t xml:space="preserve">Наибольшее </w:t>
      </w:r>
      <w:r w:rsidRPr="009132D9">
        <w:rPr>
          <w:sz w:val="28"/>
          <w:szCs w:val="28"/>
        </w:rPr>
        <w:t>количество прибыльных организаций и предприятий наблюдае</w:t>
      </w:r>
      <w:r w:rsidR="003500FD" w:rsidRPr="009132D9">
        <w:rPr>
          <w:sz w:val="28"/>
          <w:szCs w:val="28"/>
        </w:rPr>
        <w:t>тся в производстве хлеба и хлеб</w:t>
      </w:r>
      <w:r w:rsidRPr="009132D9">
        <w:rPr>
          <w:sz w:val="28"/>
          <w:szCs w:val="28"/>
        </w:rPr>
        <w:t>обулочных изделий, торговле, производстве</w:t>
      </w:r>
      <w:r w:rsidR="003500FD" w:rsidRPr="009132D9">
        <w:rPr>
          <w:sz w:val="28"/>
          <w:szCs w:val="28"/>
        </w:rPr>
        <w:t xml:space="preserve"> кирпича и различных стройматериалов.</w:t>
      </w:r>
    </w:p>
    <w:p w:rsidR="008C1600" w:rsidRPr="009132D9" w:rsidRDefault="008C1600" w:rsidP="001E3176">
      <w:pPr>
        <w:ind w:firstLine="708"/>
        <w:jc w:val="both"/>
        <w:rPr>
          <w:sz w:val="28"/>
          <w:szCs w:val="28"/>
        </w:rPr>
      </w:pPr>
      <w:r w:rsidRPr="009132D9">
        <w:rPr>
          <w:sz w:val="28"/>
          <w:szCs w:val="28"/>
        </w:rPr>
        <w:t xml:space="preserve">В сферу </w:t>
      </w:r>
      <w:r w:rsidR="00521E77" w:rsidRPr="009132D9">
        <w:rPr>
          <w:sz w:val="28"/>
          <w:szCs w:val="28"/>
        </w:rPr>
        <w:t>городского сельского</w:t>
      </w:r>
      <w:r w:rsidRPr="009132D9">
        <w:rPr>
          <w:sz w:val="28"/>
          <w:szCs w:val="28"/>
        </w:rPr>
        <w:t xml:space="preserve"> </w:t>
      </w:r>
      <w:r w:rsidR="00521E77" w:rsidRPr="009132D9">
        <w:rPr>
          <w:sz w:val="28"/>
          <w:szCs w:val="28"/>
        </w:rPr>
        <w:t>хозяйства входят</w:t>
      </w:r>
      <w:r w:rsidRPr="009132D9">
        <w:rPr>
          <w:sz w:val="28"/>
          <w:szCs w:val="28"/>
        </w:rPr>
        <w:t xml:space="preserve"> </w:t>
      </w:r>
      <w:r w:rsidR="00521E77" w:rsidRPr="009132D9">
        <w:rPr>
          <w:sz w:val="28"/>
          <w:szCs w:val="28"/>
        </w:rPr>
        <w:t>сельхозпредприятия: ГУП</w:t>
      </w:r>
      <w:r w:rsidRPr="009132D9">
        <w:rPr>
          <w:sz w:val="28"/>
          <w:szCs w:val="28"/>
        </w:rPr>
        <w:t xml:space="preserve"> «Насыр-Кортское», сельхозкооператив и </w:t>
      </w:r>
      <w:r w:rsidR="00521E77" w:rsidRPr="009132D9">
        <w:rPr>
          <w:sz w:val="28"/>
          <w:szCs w:val="28"/>
        </w:rPr>
        <w:t>98 крестьянских</w:t>
      </w:r>
      <w:r w:rsidRPr="009132D9">
        <w:rPr>
          <w:sz w:val="28"/>
          <w:szCs w:val="28"/>
        </w:rPr>
        <w:t xml:space="preserve"> </w:t>
      </w:r>
      <w:r w:rsidR="00521E77" w:rsidRPr="009132D9">
        <w:rPr>
          <w:sz w:val="28"/>
          <w:szCs w:val="28"/>
        </w:rPr>
        <w:t>фермерских хозяйств</w:t>
      </w:r>
      <w:r w:rsidR="001E3176" w:rsidRPr="009132D9">
        <w:rPr>
          <w:sz w:val="28"/>
          <w:szCs w:val="28"/>
        </w:rPr>
        <w:t xml:space="preserve">. Данные </w:t>
      </w:r>
      <w:r w:rsidRPr="009132D9">
        <w:rPr>
          <w:sz w:val="28"/>
          <w:szCs w:val="28"/>
        </w:rPr>
        <w:t>сельхозпредприятия в о</w:t>
      </w:r>
      <w:r w:rsidR="001E3176" w:rsidRPr="009132D9">
        <w:rPr>
          <w:sz w:val="28"/>
          <w:szCs w:val="28"/>
        </w:rPr>
        <w:t>сновном занимаются взращиванием зерен</w:t>
      </w:r>
      <w:r w:rsidRPr="009132D9">
        <w:rPr>
          <w:sz w:val="28"/>
          <w:szCs w:val="28"/>
        </w:rPr>
        <w:t xml:space="preserve"> кук</w:t>
      </w:r>
      <w:r w:rsidR="001E3176" w:rsidRPr="009132D9">
        <w:rPr>
          <w:sz w:val="28"/>
          <w:szCs w:val="28"/>
        </w:rPr>
        <w:t xml:space="preserve">урузы, ячменя, овса и пшеницы, </w:t>
      </w:r>
      <w:r w:rsidRPr="009132D9">
        <w:rPr>
          <w:sz w:val="28"/>
          <w:szCs w:val="28"/>
        </w:rPr>
        <w:t>производят откорм скот</w:t>
      </w:r>
      <w:r w:rsidR="001E3176" w:rsidRPr="009132D9">
        <w:rPr>
          <w:sz w:val="28"/>
          <w:szCs w:val="28"/>
        </w:rPr>
        <w:t>а на мясо, производят молоко и молочную продукцию</w:t>
      </w:r>
      <w:r w:rsidRPr="009132D9">
        <w:rPr>
          <w:sz w:val="28"/>
          <w:szCs w:val="28"/>
        </w:rPr>
        <w:t>.</w:t>
      </w:r>
    </w:p>
    <w:p w:rsidR="00BA2F3D" w:rsidRPr="00657B1F" w:rsidRDefault="001F0C3F" w:rsidP="00657B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Общая </w:t>
      </w:r>
      <w:r w:rsidR="001E3176" w:rsidRPr="009132D9">
        <w:rPr>
          <w:rFonts w:ascii="Times New Roman" w:hAnsi="Times New Roman" w:cs="Times New Roman"/>
          <w:sz w:val="28"/>
          <w:szCs w:val="28"/>
        </w:rPr>
        <w:t>площадь земли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сельскохозяйственного </w:t>
      </w:r>
      <w:r w:rsidR="00C95F1A" w:rsidRPr="009132D9">
        <w:rPr>
          <w:rFonts w:ascii="Times New Roman" w:hAnsi="Times New Roman" w:cs="Times New Roman"/>
          <w:sz w:val="28"/>
          <w:szCs w:val="28"/>
        </w:rPr>
        <w:t>назначения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95F1A" w:rsidRPr="009132D9">
        <w:rPr>
          <w:rFonts w:ascii="Times New Roman" w:hAnsi="Times New Roman" w:cs="Times New Roman"/>
          <w:sz w:val="28"/>
          <w:szCs w:val="28"/>
        </w:rPr>
        <w:t xml:space="preserve">административных границах города Назрань составляет </w:t>
      </w:r>
      <w:r w:rsidRPr="009132D9">
        <w:rPr>
          <w:rFonts w:ascii="Times New Roman" w:hAnsi="Times New Roman" w:cs="Times New Roman"/>
          <w:sz w:val="28"/>
          <w:szCs w:val="28"/>
        </w:rPr>
        <w:t xml:space="preserve">23755 га, в том </w:t>
      </w:r>
      <w:r w:rsidR="00C95F1A" w:rsidRPr="009132D9">
        <w:rPr>
          <w:rFonts w:ascii="Times New Roman" w:hAnsi="Times New Roman" w:cs="Times New Roman"/>
          <w:sz w:val="28"/>
          <w:szCs w:val="28"/>
        </w:rPr>
        <w:t>числе сельскохозяйственные</w:t>
      </w:r>
      <w:r w:rsidRPr="009132D9">
        <w:rPr>
          <w:rFonts w:ascii="Times New Roman" w:hAnsi="Times New Roman" w:cs="Times New Roman"/>
          <w:sz w:val="28"/>
          <w:szCs w:val="28"/>
        </w:rPr>
        <w:t xml:space="preserve"> угодья </w:t>
      </w:r>
      <w:r w:rsidR="00C95F1A" w:rsidRPr="009132D9">
        <w:rPr>
          <w:rFonts w:ascii="Times New Roman" w:hAnsi="Times New Roman" w:cs="Times New Roman"/>
          <w:sz w:val="28"/>
          <w:szCs w:val="28"/>
        </w:rPr>
        <w:t xml:space="preserve">– </w:t>
      </w:r>
      <w:r w:rsidR="00657B1F">
        <w:rPr>
          <w:rFonts w:ascii="Times New Roman" w:hAnsi="Times New Roman" w:cs="Times New Roman"/>
          <w:sz w:val="28"/>
          <w:szCs w:val="28"/>
        </w:rPr>
        <w:t>20901 га.</w:t>
      </w:r>
    </w:p>
    <w:p w:rsidR="00E36FA0" w:rsidRDefault="00E36FA0" w:rsidP="009132D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E36FA0" w:rsidRDefault="00E36FA0" w:rsidP="009132D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E6FF9" w:rsidRDefault="00521E77" w:rsidP="009132D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9132D9">
        <w:rPr>
          <w:rFonts w:ascii="Times New Roman" w:hAnsi="Times New Roman" w:cs="Times New Roman"/>
          <w:b/>
          <w:sz w:val="28"/>
          <w:szCs w:val="36"/>
        </w:rPr>
        <w:lastRenderedPageBreak/>
        <w:t xml:space="preserve">3.2 </w:t>
      </w:r>
      <w:r w:rsidR="00AE6FF9" w:rsidRPr="009132D9">
        <w:rPr>
          <w:rFonts w:ascii="Times New Roman" w:hAnsi="Times New Roman" w:cs="Times New Roman"/>
          <w:b/>
          <w:sz w:val="28"/>
          <w:szCs w:val="36"/>
        </w:rPr>
        <w:t>Строительство</w:t>
      </w:r>
    </w:p>
    <w:p w:rsidR="00657B1F" w:rsidRPr="009132D9" w:rsidRDefault="00657B1F" w:rsidP="009132D9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AE6FF9" w:rsidRPr="009132D9" w:rsidRDefault="00B05ACF" w:rsidP="004760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По регистрации в</w:t>
      </w:r>
      <w:r w:rsidR="0047603E">
        <w:rPr>
          <w:rFonts w:ascii="Times New Roman" w:hAnsi="Times New Roman" w:cs="Times New Roman"/>
          <w:sz w:val="28"/>
          <w:szCs w:val="28"/>
        </w:rPr>
        <w:t xml:space="preserve"> налоговом органе </w:t>
      </w:r>
      <w:r w:rsidR="00193BA6" w:rsidRPr="009132D9">
        <w:rPr>
          <w:rFonts w:ascii="Times New Roman" w:hAnsi="Times New Roman" w:cs="Times New Roman"/>
          <w:sz w:val="28"/>
          <w:szCs w:val="28"/>
        </w:rPr>
        <w:t xml:space="preserve">в городе Назрань </w:t>
      </w:r>
      <w:r w:rsidR="0047603E">
        <w:rPr>
          <w:rFonts w:ascii="Times New Roman" w:hAnsi="Times New Roman" w:cs="Times New Roman"/>
          <w:sz w:val="28"/>
          <w:szCs w:val="28"/>
        </w:rPr>
        <w:t>числятся</w:t>
      </w:r>
      <w:r w:rsidR="00560289" w:rsidRPr="009132D9">
        <w:rPr>
          <w:rFonts w:ascii="Times New Roman" w:hAnsi="Times New Roman" w:cs="Times New Roman"/>
          <w:sz w:val="28"/>
          <w:szCs w:val="28"/>
        </w:rPr>
        <w:t xml:space="preserve"> 146</w:t>
      </w:r>
      <w:r w:rsidR="0047603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193BA6" w:rsidRPr="009132D9">
        <w:rPr>
          <w:rFonts w:ascii="Times New Roman" w:hAnsi="Times New Roman" w:cs="Times New Roman"/>
          <w:sz w:val="28"/>
          <w:szCs w:val="28"/>
        </w:rPr>
        <w:t xml:space="preserve"> с </w:t>
      </w:r>
      <w:r w:rsidR="00560289" w:rsidRPr="009132D9">
        <w:rPr>
          <w:rFonts w:ascii="Times New Roman" w:hAnsi="Times New Roman" w:cs="Times New Roman"/>
          <w:sz w:val="28"/>
          <w:szCs w:val="28"/>
        </w:rPr>
        <w:t>ограниченной ответственностью</w:t>
      </w:r>
      <w:r w:rsidR="00193BA6" w:rsidRPr="009132D9">
        <w:rPr>
          <w:rFonts w:ascii="Times New Roman" w:hAnsi="Times New Roman" w:cs="Times New Roman"/>
          <w:sz w:val="28"/>
          <w:szCs w:val="28"/>
        </w:rPr>
        <w:t>, ПК по различным строительным профессиям</w:t>
      </w:r>
      <w:r w:rsidR="0047603E">
        <w:rPr>
          <w:rFonts w:ascii="Times New Roman" w:hAnsi="Times New Roman" w:cs="Times New Roman"/>
          <w:sz w:val="28"/>
          <w:szCs w:val="28"/>
        </w:rPr>
        <w:t>.  Из них в настоящее время существуе</w:t>
      </w:r>
      <w:r w:rsidR="00C51F18" w:rsidRPr="009132D9">
        <w:rPr>
          <w:rFonts w:ascii="Times New Roman" w:hAnsi="Times New Roman" w:cs="Times New Roman"/>
          <w:sz w:val="28"/>
          <w:szCs w:val="28"/>
        </w:rPr>
        <w:t>т около 2</w:t>
      </w:r>
      <w:r w:rsidR="0090182E" w:rsidRPr="009132D9">
        <w:rPr>
          <w:rFonts w:ascii="Times New Roman" w:hAnsi="Times New Roman" w:cs="Times New Roman"/>
          <w:sz w:val="28"/>
          <w:szCs w:val="28"/>
        </w:rPr>
        <w:t>9</w:t>
      </w:r>
      <w:r w:rsidR="00C51F18" w:rsidRPr="009132D9">
        <w:rPr>
          <w:rFonts w:ascii="Times New Roman" w:hAnsi="Times New Roman" w:cs="Times New Roman"/>
          <w:sz w:val="28"/>
          <w:szCs w:val="28"/>
        </w:rPr>
        <w:t xml:space="preserve"> объектов, </w:t>
      </w:r>
      <w:r w:rsidR="00560289" w:rsidRPr="009132D9">
        <w:rPr>
          <w:rFonts w:ascii="Times New Roman" w:hAnsi="Times New Roman" w:cs="Times New Roman"/>
          <w:sz w:val="28"/>
          <w:szCs w:val="28"/>
        </w:rPr>
        <w:t>которые производят</w:t>
      </w:r>
      <w:r w:rsidR="00C51F18" w:rsidRPr="009132D9">
        <w:rPr>
          <w:rFonts w:ascii="Times New Roman" w:hAnsi="Times New Roman" w:cs="Times New Roman"/>
          <w:sz w:val="28"/>
          <w:szCs w:val="28"/>
        </w:rPr>
        <w:t xml:space="preserve"> строительные материалы: кирпич, блоки и другие изделия.</w:t>
      </w:r>
    </w:p>
    <w:p w:rsidR="00C51F18" w:rsidRPr="009132D9" w:rsidRDefault="0047603E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51F18" w:rsidRPr="009132D9">
        <w:rPr>
          <w:rFonts w:ascii="Times New Roman" w:hAnsi="Times New Roman" w:cs="Times New Roman"/>
          <w:sz w:val="28"/>
          <w:szCs w:val="28"/>
        </w:rPr>
        <w:t xml:space="preserve"> городе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C51F18" w:rsidRPr="009132D9">
        <w:rPr>
          <w:rFonts w:ascii="Times New Roman" w:hAnsi="Times New Roman" w:cs="Times New Roman"/>
          <w:sz w:val="28"/>
          <w:szCs w:val="28"/>
        </w:rPr>
        <w:t xml:space="preserve">большое </w:t>
      </w:r>
      <w:r w:rsidRPr="009132D9">
        <w:rPr>
          <w:rFonts w:ascii="Times New Roman" w:hAnsi="Times New Roman" w:cs="Times New Roman"/>
          <w:sz w:val="28"/>
          <w:szCs w:val="28"/>
        </w:rPr>
        <w:t>количество высококвалифицированных</w:t>
      </w:r>
      <w:r w:rsidR="00C51F18" w:rsidRPr="009132D9">
        <w:rPr>
          <w:rFonts w:ascii="Times New Roman" w:hAnsi="Times New Roman" w:cs="Times New Roman"/>
          <w:sz w:val="28"/>
          <w:szCs w:val="28"/>
        </w:rPr>
        <w:t xml:space="preserve"> кадров - специалистов </w:t>
      </w:r>
      <w:r w:rsidRPr="009132D9">
        <w:rPr>
          <w:rFonts w:ascii="Times New Roman" w:hAnsi="Times New Roman" w:cs="Times New Roman"/>
          <w:sz w:val="28"/>
          <w:szCs w:val="28"/>
        </w:rPr>
        <w:t>разной строительной</w:t>
      </w:r>
      <w:r w:rsidR="00C51F18" w:rsidRPr="009132D9">
        <w:rPr>
          <w:rFonts w:ascii="Times New Roman" w:hAnsi="Times New Roman" w:cs="Times New Roman"/>
          <w:sz w:val="28"/>
          <w:szCs w:val="28"/>
        </w:rPr>
        <w:t xml:space="preserve"> профессии.</w:t>
      </w:r>
    </w:p>
    <w:p w:rsidR="00D848BF" w:rsidRPr="009132D9" w:rsidRDefault="00C51F18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Средняя заработная </w:t>
      </w:r>
      <w:r w:rsidR="0047603E" w:rsidRPr="009132D9">
        <w:rPr>
          <w:rFonts w:ascii="Times New Roman" w:hAnsi="Times New Roman" w:cs="Times New Roman"/>
          <w:sz w:val="28"/>
          <w:szCs w:val="28"/>
        </w:rPr>
        <w:t>плата рабочего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составляет около 2</w:t>
      </w:r>
      <w:r w:rsidR="0090182E" w:rsidRPr="009132D9">
        <w:rPr>
          <w:rFonts w:ascii="Times New Roman" w:hAnsi="Times New Roman" w:cs="Times New Roman"/>
          <w:sz w:val="28"/>
          <w:szCs w:val="28"/>
        </w:rPr>
        <w:t>4</w:t>
      </w:r>
      <w:r w:rsidR="0047603E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тыс. рублей.</w:t>
      </w:r>
    </w:p>
    <w:p w:rsidR="00AA2C4D" w:rsidRPr="009132D9" w:rsidRDefault="00D848BF" w:rsidP="004760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В</w:t>
      </w:r>
      <w:r w:rsidR="004D6C92" w:rsidRPr="009132D9">
        <w:rPr>
          <w:rFonts w:ascii="Times New Roman" w:hAnsi="Times New Roman" w:cs="Times New Roman"/>
          <w:sz w:val="28"/>
          <w:szCs w:val="28"/>
        </w:rPr>
        <w:t xml:space="preserve"> городе Назрань </w:t>
      </w:r>
      <w:r w:rsidR="0047603E" w:rsidRPr="009132D9">
        <w:rPr>
          <w:rFonts w:ascii="Times New Roman" w:hAnsi="Times New Roman" w:cs="Times New Roman"/>
          <w:sz w:val="28"/>
          <w:szCs w:val="28"/>
        </w:rPr>
        <w:t>в 2023</w:t>
      </w:r>
      <w:r w:rsidR="0047603E">
        <w:rPr>
          <w:rFonts w:ascii="Times New Roman" w:hAnsi="Times New Roman" w:cs="Times New Roman"/>
          <w:sz w:val="28"/>
          <w:szCs w:val="28"/>
        </w:rPr>
        <w:t xml:space="preserve"> </w:t>
      </w:r>
      <w:r w:rsidR="0047603E" w:rsidRPr="009132D9">
        <w:rPr>
          <w:rFonts w:ascii="Times New Roman" w:hAnsi="Times New Roman" w:cs="Times New Roman"/>
          <w:sz w:val="28"/>
          <w:szCs w:val="28"/>
        </w:rPr>
        <w:t>году введено</w:t>
      </w:r>
      <w:r w:rsidR="0000749F" w:rsidRPr="009132D9">
        <w:rPr>
          <w:rFonts w:ascii="Times New Roman" w:hAnsi="Times New Roman" w:cs="Times New Roman"/>
          <w:sz w:val="28"/>
          <w:szCs w:val="28"/>
        </w:rPr>
        <w:t xml:space="preserve"> в </w:t>
      </w:r>
      <w:r w:rsidR="0047603E" w:rsidRPr="009132D9">
        <w:rPr>
          <w:rFonts w:ascii="Times New Roman" w:hAnsi="Times New Roman" w:cs="Times New Roman"/>
          <w:sz w:val="28"/>
          <w:szCs w:val="28"/>
        </w:rPr>
        <w:t>с</w:t>
      </w:r>
      <w:r w:rsidR="0047603E">
        <w:rPr>
          <w:rFonts w:ascii="Times New Roman" w:hAnsi="Times New Roman" w:cs="Times New Roman"/>
          <w:sz w:val="28"/>
          <w:szCs w:val="28"/>
        </w:rPr>
        <w:t>т</w:t>
      </w:r>
      <w:r w:rsidR="0047603E" w:rsidRPr="009132D9">
        <w:rPr>
          <w:rFonts w:ascii="Times New Roman" w:hAnsi="Times New Roman" w:cs="Times New Roman"/>
          <w:sz w:val="28"/>
          <w:szCs w:val="28"/>
        </w:rPr>
        <w:t>рой жилья</w:t>
      </w:r>
      <w:r w:rsidR="0000749F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90182E" w:rsidRPr="009132D9">
        <w:rPr>
          <w:rFonts w:ascii="Times New Roman" w:hAnsi="Times New Roman" w:cs="Times New Roman"/>
          <w:sz w:val="28"/>
          <w:szCs w:val="28"/>
        </w:rPr>
        <w:t>21863</w:t>
      </w:r>
      <w:r w:rsidR="007A7902" w:rsidRPr="009132D9">
        <w:rPr>
          <w:rFonts w:ascii="Times New Roman" w:hAnsi="Times New Roman" w:cs="Times New Roman"/>
          <w:sz w:val="28"/>
          <w:szCs w:val="28"/>
        </w:rPr>
        <w:t xml:space="preserve"> м2</w:t>
      </w:r>
      <w:r w:rsidR="0047603E">
        <w:rPr>
          <w:rFonts w:ascii="Times New Roman" w:hAnsi="Times New Roman" w:cs="Times New Roman"/>
          <w:sz w:val="28"/>
          <w:szCs w:val="28"/>
        </w:rPr>
        <w:t xml:space="preserve">, в том числе индивидуального </w:t>
      </w:r>
      <w:r w:rsidR="0047603E" w:rsidRPr="009132D9">
        <w:rPr>
          <w:rFonts w:ascii="Times New Roman" w:hAnsi="Times New Roman" w:cs="Times New Roman"/>
          <w:sz w:val="28"/>
          <w:szCs w:val="28"/>
        </w:rPr>
        <w:t>строительства жилья</w:t>
      </w:r>
      <w:r w:rsidR="0047603E">
        <w:rPr>
          <w:rFonts w:ascii="Times New Roman" w:hAnsi="Times New Roman" w:cs="Times New Roman"/>
          <w:sz w:val="28"/>
          <w:szCs w:val="28"/>
        </w:rPr>
        <w:t xml:space="preserve"> – </w:t>
      </w:r>
      <w:r w:rsidR="00AA2C4D" w:rsidRPr="009132D9">
        <w:rPr>
          <w:rFonts w:ascii="Times New Roman" w:hAnsi="Times New Roman" w:cs="Times New Roman"/>
          <w:sz w:val="28"/>
          <w:szCs w:val="28"/>
        </w:rPr>
        <w:t>18</w:t>
      </w:r>
      <w:r w:rsidR="0090182E" w:rsidRPr="009132D9">
        <w:rPr>
          <w:rFonts w:ascii="Times New Roman" w:hAnsi="Times New Roman" w:cs="Times New Roman"/>
          <w:sz w:val="28"/>
          <w:szCs w:val="28"/>
        </w:rPr>
        <w:t>6</w:t>
      </w:r>
      <w:r w:rsidR="00AA2C4D" w:rsidRPr="009132D9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90182E" w:rsidRPr="009132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82E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7603E" w:rsidRPr="009132D9">
        <w:rPr>
          <w:rFonts w:ascii="Times New Roman" w:hAnsi="Times New Roman" w:cs="Times New Roman"/>
          <w:sz w:val="28"/>
          <w:szCs w:val="28"/>
        </w:rPr>
        <w:t>национальным проектом «Безопасные 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7603E" w:rsidRPr="009132D9">
        <w:rPr>
          <w:rFonts w:ascii="Times New Roman" w:hAnsi="Times New Roman" w:cs="Times New Roman"/>
          <w:sz w:val="28"/>
          <w:szCs w:val="28"/>
        </w:rPr>
        <w:t>качественные автомобильные дороги» 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7603E" w:rsidRPr="009132D9">
        <w:rPr>
          <w:rFonts w:ascii="Times New Roman" w:hAnsi="Times New Roman" w:cs="Times New Roman"/>
          <w:sz w:val="28"/>
          <w:szCs w:val="28"/>
        </w:rPr>
        <w:t>Региональным проектом</w:t>
      </w:r>
      <w:r w:rsidR="0047603E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«Дорожная сеть»</w:t>
      </w:r>
      <w:r w:rsidR="0047603E">
        <w:rPr>
          <w:rFonts w:ascii="Times New Roman" w:hAnsi="Times New Roman" w:cs="Times New Roman"/>
          <w:sz w:val="28"/>
          <w:szCs w:val="28"/>
        </w:rPr>
        <w:t>,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согласова</w:t>
      </w:r>
      <w:r w:rsidR="0047603E">
        <w:rPr>
          <w:rFonts w:ascii="Times New Roman" w:hAnsi="Times New Roman" w:cs="Times New Roman"/>
          <w:sz w:val="28"/>
          <w:szCs w:val="28"/>
        </w:rPr>
        <w:t xml:space="preserve">нным Федеральным дорожным </w:t>
      </w:r>
      <w:r w:rsidR="0047603E" w:rsidRPr="009132D9">
        <w:rPr>
          <w:rFonts w:ascii="Times New Roman" w:hAnsi="Times New Roman" w:cs="Times New Roman"/>
          <w:sz w:val="28"/>
          <w:szCs w:val="28"/>
        </w:rPr>
        <w:t>агентством</w:t>
      </w:r>
      <w:r w:rsidR="0047603E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и </w:t>
      </w:r>
      <w:r w:rsidR="0047603E" w:rsidRPr="009132D9">
        <w:rPr>
          <w:rFonts w:ascii="Times New Roman" w:hAnsi="Times New Roman" w:cs="Times New Roman"/>
          <w:sz w:val="28"/>
          <w:szCs w:val="28"/>
        </w:rPr>
        <w:t>Государственной программой Республики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7603E" w:rsidRPr="009132D9">
        <w:rPr>
          <w:rFonts w:ascii="Times New Roman" w:hAnsi="Times New Roman" w:cs="Times New Roman"/>
          <w:sz w:val="28"/>
          <w:szCs w:val="28"/>
        </w:rPr>
        <w:t>Ингушетия «</w:t>
      </w:r>
      <w:r w:rsidR="0047603E">
        <w:rPr>
          <w:rFonts w:ascii="Times New Roman" w:hAnsi="Times New Roman" w:cs="Times New Roman"/>
          <w:sz w:val="28"/>
          <w:szCs w:val="28"/>
        </w:rPr>
        <w:t>Развитие автомобильных дорог»,</w:t>
      </w:r>
      <w:r w:rsidR="0047603E" w:rsidRPr="009132D9">
        <w:rPr>
          <w:rFonts w:ascii="Times New Roman" w:hAnsi="Times New Roman" w:cs="Times New Roman"/>
          <w:sz w:val="28"/>
          <w:szCs w:val="28"/>
        </w:rPr>
        <w:t xml:space="preserve"> утверждена муниципальная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7603E" w:rsidRPr="009132D9">
        <w:rPr>
          <w:rFonts w:ascii="Times New Roman" w:hAnsi="Times New Roman" w:cs="Times New Roman"/>
          <w:sz w:val="28"/>
          <w:szCs w:val="28"/>
        </w:rPr>
        <w:t>программа «Развитие улично</w:t>
      </w: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47603E" w:rsidRPr="009132D9">
        <w:rPr>
          <w:rFonts w:ascii="Times New Roman" w:hAnsi="Times New Roman" w:cs="Times New Roman"/>
          <w:sz w:val="28"/>
          <w:szCs w:val="28"/>
        </w:rPr>
        <w:t>дорожной сети города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7603E" w:rsidRPr="009132D9">
        <w:rPr>
          <w:rFonts w:ascii="Times New Roman" w:hAnsi="Times New Roman" w:cs="Times New Roman"/>
          <w:sz w:val="28"/>
          <w:szCs w:val="28"/>
        </w:rPr>
        <w:t>Назрань на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2020-2024 годы».</w:t>
      </w:r>
    </w:p>
    <w:p w:rsidR="003C69E0" w:rsidRPr="009132D9" w:rsidRDefault="0047603E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перечне 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9132D9">
        <w:rPr>
          <w:rFonts w:ascii="Times New Roman" w:hAnsi="Times New Roman" w:cs="Times New Roman"/>
          <w:sz w:val="28"/>
          <w:szCs w:val="28"/>
        </w:rPr>
        <w:t>дорог (улиц) местного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значения и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планируемых</w:t>
      </w:r>
      <w:r w:rsidRPr="009132D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 них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9132D9">
        <w:rPr>
          <w:rFonts w:ascii="Times New Roman" w:hAnsi="Times New Roman" w:cs="Times New Roman"/>
          <w:sz w:val="28"/>
          <w:szCs w:val="28"/>
        </w:rPr>
        <w:t>достижения целевых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показателей регионального проекта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«Дорожная сеть» </w:t>
      </w:r>
      <w:r w:rsidRPr="009132D9">
        <w:rPr>
          <w:rFonts w:ascii="Times New Roman" w:hAnsi="Times New Roman" w:cs="Times New Roman"/>
          <w:sz w:val="28"/>
          <w:szCs w:val="28"/>
        </w:rPr>
        <w:t>на период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с 2020-2024 </w:t>
      </w:r>
      <w:r w:rsidRPr="009132D9"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32D9">
        <w:rPr>
          <w:rFonts w:ascii="Times New Roman" w:hAnsi="Times New Roman" w:cs="Times New Roman"/>
          <w:sz w:val="28"/>
          <w:szCs w:val="28"/>
        </w:rPr>
        <w:t xml:space="preserve"> указаны объекты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69E0" w:rsidRPr="009132D9" w:rsidRDefault="005E7BA9" w:rsidP="004760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603E">
        <w:rPr>
          <w:rFonts w:ascii="Times New Roman" w:hAnsi="Times New Roman" w:cs="Times New Roman"/>
          <w:sz w:val="28"/>
          <w:szCs w:val="28"/>
        </w:rPr>
        <w:t xml:space="preserve">а 2020 г. – ремонт ул. Коллекторная 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в </w:t>
      </w:r>
      <w:r w:rsidR="0047603E" w:rsidRPr="009132D9">
        <w:rPr>
          <w:rFonts w:ascii="Times New Roman" w:hAnsi="Times New Roman" w:cs="Times New Roman"/>
          <w:sz w:val="28"/>
          <w:szCs w:val="28"/>
        </w:rPr>
        <w:t>Альтиевском</w:t>
      </w:r>
      <w:r w:rsidR="0047603E">
        <w:rPr>
          <w:rFonts w:ascii="Times New Roman" w:hAnsi="Times New Roman" w:cs="Times New Roman"/>
          <w:sz w:val="28"/>
          <w:szCs w:val="28"/>
        </w:rPr>
        <w:t xml:space="preserve"> АО на сумму 6927,</w:t>
      </w:r>
      <w:r w:rsidR="003C69E0" w:rsidRPr="009132D9">
        <w:rPr>
          <w:rFonts w:ascii="Times New Roman" w:hAnsi="Times New Roman" w:cs="Times New Roman"/>
          <w:sz w:val="28"/>
          <w:szCs w:val="28"/>
        </w:rPr>
        <w:t>16 т</w:t>
      </w:r>
      <w:r w:rsidR="0047603E">
        <w:rPr>
          <w:rFonts w:ascii="Times New Roman" w:hAnsi="Times New Roman" w:cs="Times New Roman"/>
          <w:sz w:val="28"/>
          <w:szCs w:val="28"/>
        </w:rPr>
        <w:t>ыс</w:t>
      </w:r>
      <w:r>
        <w:rPr>
          <w:rFonts w:ascii="Times New Roman" w:hAnsi="Times New Roman" w:cs="Times New Roman"/>
          <w:sz w:val="28"/>
          <w:szCs w:val="28"/>
        </w:rPr>
        <w:t>. руб.</w:t>
      </w:r>
    </w:p>
    <w:p w:rsidR="003C69E0" w:rsidRPr="009132D9" w:rsidRDefault="005E7BA9" w:rsidP="004760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69E0" w:rsidRPr="009132D9">
        <w:rPr>
          <w:rFonts w:ascii="Times New Roman" w:hAnsi="Times New Roman" w:cs="Times New Roman"/>
          <w:sz w:val="28"/>
          <w:szCs w:val="28"/>
        </w:rPr>
        <w:t>а 2022</w:t>
      </w:r>
      <w:r w:rsidR="0047603E">
        <w:rPr>
          <w:rFonts w:ascii="Times New Roman" w:hAnsi="Times New Roman" w:cs="Times New Roman"/>
          <w:sz w:val="28"/>
          <w:szCs w:val="28"/>
        </w:rPr>
        <w:t xml:space="preserve"> </w:t>
      </w:r>
      <w:r w:rsidR="003C69E0" w:rsidRPr="009132D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9E0" w:rsidRPr="009132D9">
        <w:rPr>
          <w:rFonts w:ascii="Times New Roman" w:hAnsi="Times New Roman" w:cs="Times New Roman"/>
          <w:sz w:val="28"/>
          <w:szCs w:val="28"/>
        </w:rPr>
        <w:t>:</w:t>
      </w:r>
    </w:p>
    <w:p w:rsidR="003516A4" w:rsidRPr="009132D9" w:rsidRDefault="0047603E" w:rsidP="004760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7BA9">
        <w:rPr>
          <w:rFonts w:ascii="Times New Roman" w:hAnsi="Times New Roman" w:cs="Times New Roman"/>
          <w:sz w:val="28"/>
          <w:szCs w:val="28"/>
        </w:rPr>
        <w:t xml:space="preserve">ремонт ул. 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Победы в </w:t>
      </w:r>
      <w:r>
        <w:rPr>
          <w:rFonts w:ascii="Times New Roman" w:hAnsi="Times New Roman" w:cs="Times New Roman"/>
          <w:sz w:val="28"/>
          <w:szCs w:val="28"/>
        </w:rPr>
        <w:t>Центральном АО на сумму 22846,</w:t>
      </w:r>
      <w:r w:rsidR="003C69E0" w:rsidRPr="009132D9">
        <w:rPr>
          <w:rFonts w:ascii="Times New Roman" w:hAnsi="Times New Roman" w:cs="Times New Roman"/>
          <w:sz w:val="28"/>
          <w:szCs w:val="28"/>
        </w:rPr>
        <w:t>9 т</w:t>
      </w:r>
      <w:r>
        <w:rPr>
          <w:rFonts w:ascii="Times New Roman" w:hAnsi="Times New Roman" w:cs="Times New Roman"/>
          <w:sz w:val="28"/>
          <w:szCs w:val="28"/>
        </w:rPr>
        <w:t>ыс</w:t>
      </w:r>
      <w:r w:rsidR="003C69E0"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47603E">
        <w:rPr>
          <w:rFonts w:ascii="Times New Roman" w:hAnsi="Times New Roman" w:cs="Times New Roman"/>
          <w:sz w:val="28"/>
          <w:szCs w:val="28"/>
        </w:rPr>
        <w:t xml:space="preserve"> </w:t>
      </w:r>
      <w:r w:rsidR="005E7BA9" w:rsidRPr="005E7BA9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5E7BA9">
        <w:rPr>
          <w:rFonts w:ascii="Times New Roman" w:hAnsi="Times New Roman" w:cs="Times New Roman"/>
          <w:sz w:val="28"/>
          <w:szCs w:val="28"/>
        </w:rPr>
        <w:t xml:space="preserve">ул. </w:t>
      </w:r>
      <w:r w:rsidRPr="009132D9">
        <w:rPr>
          <w:rFonts w:ascii="Times New Roman" w:hAnsi="Times New Roman" w:cs="Times New Roman"/>
          <w:sz w:val="28"/>
          <w:szCs w:val="28"/>
        </w:rPr>
        <w:t>Мальсаговых в Альти</w:t>
      </w:r>
      <w:r w:rsidR="0047603E">
        <w:rPr>
          <w:rFonts w:ascii="Times New Roman" w:hAnsi="Times New Roman" w:cs="Times New Roman"/>
          <w:sz w:val="28"/>
          <w:szCs w:val="28"/>
        </w:rPr>
        <w:t>евском АО на сумму 5713,</w:t>
      </w:r>
      <w:r w:rsidRPr="009132D9">
        <w:rPr>
          <w:rFonts w:ascii="Times New Roman" w:hAnsi="Times New Roman" w:cs="Times New Roman"/>
          <w:sz w:val="28"/>
          <w:szCs w:val="28"/>
        </w:rPr>
        <w:t>03 т</w:t>
      </w:r>
      <w:r w:rsidR="0047603E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47603E">
        <w:rPr>
          <w:rFonts w:ascii="Times New Roman" w:hAnsi="Times New Roman" w:cs="Times New Roman"/>
          <w:sz w:val="28"/>
          <w:szCs w:val="28"/>
        </w:rPr>
        <w:t xml:space="preserve"> </w:t>
      </w:r>
      <w:r w:rsidR="005E7BA9" w:rsidRPr="005E7BA9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5E7BA9">
        <w:rPr>
          <w:rFonts w:ascii="Times New Roman" w:hAnsi="Times New Roman" w:cs="Times New Roman"/>
          <w:sz w:val="28"/>
          <w:szCs w:val="28"/>
        </w:rPr>
        <w:t xml:space="preserve">ул. </w:t>
      </w:r>
      <w:r w:rsidR="0047603E" w:rsidRPr="009132D9">
        <w:rPr>
          <w:rFonts w:ascii="Times New Roman" w:hAnsi="Times New Roman" w:cs="Times New Roman"/>
          <w:sz w:val="28"/>
          <w:szCs w:val="28"/>
        </w:rPr>
        <w:t>Аушева в</w:t>
      </w:r>
      <w:r w:rsidR="0047603E">
        <w:rPr>
          <w:rFonts w:ascii="Times New Roman" w:hAnsi="Times New Roman" w:cs="Times New Roman"/>
          <w:sz w:val="28"/>
          <w:szCs w:val="28"/>
        </w:rPr>
        <w:t xml:space="preserve"> Центральном АО на сумму 15539,</w:t>
      </w:r>
      <w:r w:rsidRPr="009132D9">
        <w:rPr>
          <w:rFonts w:ascii="Times New Roman" w:hAnsi="Times New Roman" w:cs="Times New Roman"/>
          <w:sz w:val="28"/>
          <w:szCs w:val="28"/>
        </w:rPr>
        <w:t>3 т</w:t>
      </w:r>
      <w:r w:rsidR="0047603E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47603E">
        <w:rPr>
          <w:rFonts w:ascii="Times New Roman" w:hAnsi="Times New Roman" w:cs="Times New Roman"/>
          <w:sz w:val="28"/>
          <w:szCs w:val="28"/>
        </w:rPr>
        <w:t xml:space="preserve"> </w:t>
      </w:r>
      <w:r w:rsidR="005E7BA9" w:rsidRPr="005E7BA9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5E7BA9">
        <w:rPr>
          <w:rFonts w:ascii="Times New Roman" w:hAnsi="Times New Roman" w:cs="Times New Roman"/>
          <w:sz w:val="28"/>
          <w:szCs w:val="28"/>
        </w:rPr>
        <w:t xml:space="preserve">ул. </w:t>
      </w:r>
      <w:r w:rsidR="0047603E" w:rsidRPr="009132D9">
        <w:rPr>
          <w:rFonts w:ascii="Times New Roman" w:hAnsi="Times New Roman" w:cs="Times New Roman"/>
          <w:sz w:val="28"/>
          <w:szCs w:val="28"/>
        </w:rPr>
        <w:t>Школьная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47603E">
        <w:rPr>
          <w:rFonts w:ascii="Times New Roman" w:hAnsi="Times New Roman" w:cs="Times New Roman"/>
          <w:sz w:val="28"/>
          <w:szCs w:val="28"/>
        </w:rPr>
        <w:t>альном АО на сумму 11630,</w:t>
      </w:r>
      <w:r w:rsidRPr="009132D9">
        <w:rPr>
          <w:rFonts w:ascii="Times New Roman" w:hAnsi="Times New Roman" w:cs="Times New Roman"/>
          <w:sz w:val="28"/>
          <w:szCs w:val="28"/>
        </w:rPr>
        <w:t>7 т</w:t>
      </w:r>
      <w:r w:rsidR="0047603E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  <w:r w:rsidR="0047603E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5E7BA9">
        <w:rPr>
          <w:rFonts w:ascii="Times New Roman" w:hAnsi="Times New Roman" w:cs="Times New Roman"/>
          <w:sz w:val="28"/>
          <w:szCs w:val="28"/>
        </w:rPr>
        <w:t xml:space="preserve"> </w:t>
      </w:r>
      <w:r w:rsidR="0047603E">
        <w:rPr>
          <w:rFonts w:ascii="Times New Roman" w:hAnsi="Times New Roman" w:cs="Times New Roman"/>
          <w:sz w:val="28"/>
          <w:szCs w:val="28"/>
        </w:rPr>
        <w:t xml:space="preserve">капитальный ремонт ул. </w:t>
      </w:r>
      <w:r w:rsidRPr="009132D9">
        <w:rPr>
          <w:rFonts w:ascii="Times New Roman" w:hAnsi="Times New Roman" w:cs="Times New Roman"/>
          <w:sz w:val="28"/>
          <w:szCs w:val="28"/>
        </w:rPr>
        <w:t>Чеченская</w:t>
      </w:r>
      <w:r w:rsidR="0047603E">
        <w:rPr>
          <w:rFonts w:ascii="Times New Roman" w:hAnsi="Times New Roman" w:cs="Times New Roman"/>
          <w:sz w:val="28"/>
          <w:szCs w:val="28"/>
        </w:rPr>
        <w:t xml:space="preserve"> в Центральном АО</w:t>
      </w:r>
      <w:r w:rsidR="00685AD5">
        <w:rPr>
          <w:rFonts w:ascii="Times New Roman" w:hAnsi="Times New Roman" w:cs="Times New Roman"/>
          <w:sz w:val="28"/>
          <w:szCs w:val="28"/>
        </w:rPr>
        <w:t xml:space="preserve"> на сумму 62364,</w:t>
      </w:r>
      <w:r w:rsidRPr="009132D9">
        <w:rPr>
          <w:rFonts w:ascii="Times New Roman" w:hAnsi="Times New Roman" w:cs="Times New Roman"/>
          <w:sz w:val="28"/>
          <w:szCs w:val="28"/>
        </w:rPr>
        <w:t>1 т</w:t>
      </w:r>
      <w:r w:rsidR="00685AD5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- капитальный ремонт ул. </w:t>
      </w:r>
      <w:r w:rsidR="005E7BA9" w:rsidRPr="009132D9">
        <w:rPr>
          <w:rFonts w:ascii="Times New Roman" w:hAnsi="Times New Roman" w:cs="Times New Roman"/>
          <w:sz w:val="28"/>
          <w:szCs w:val="28"/>
        </w:rPr>
        <w:t xml:space="preserve">Дагестанская </w:t>
      </w:r>
      <w:r w:rsidR="005E7BA9">
        <w:rPr>
          <w:rFonts w:ascii="Times New Roman" w:hAnsi="Times New Roman" w:cs="Times New Roman"/>
          <w:sz w:val="28"/>
          <w:szCs w:val="28"/>
        </w:rPr>
        <w:t xml:space="preserve">в </w:t>
      </w:r>
      <w:r w:rsidR="005E7BA9" w:rsidRPr="009132D9">
        <w:rPr>
          <w:rFonts w:ascii="Times New Roman" w:hAnsi="Times New Roman" w:cs="Times New Roman"/>
          <w:sz w:val="28"/>
          <w:szCs w:val="28"/>
        </w:rPr>
        <w:t>Альтиевском</w:t>
      </w:r>
      <w:r w:rsidR="005E7BA9">
        <w:rPr>
          <w:rFonts w:ascii="Times New Roman" w:hAnsi="Times New Roman" w:cs="Times New Roman"/>
          <w:sz w:val="28"/>
          <w:szCs w:val="28"/>
        </w:rPr>
        <w:t xml:space="preserve"> АО на сумму 37559,</w:t>
      </w:r>
      <w:r w:rsidRPr="009132D9">
        <w:rPr>
          <w:rFonts w:ascii="Times New Roman" w:hAnsi="Times New Roman" w:cs="Times New Roman"/>
          <w:sz w:val="28"/>
          <w:szCs w:val="28"/>
        </w:rPr>
        <w:t>6 т</w:t>
      </w:r>
      <w:r w:rsidR="005E7BA9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На 2023г.: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5E7BA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5E7BA9" w:rsidRPr="009132D9">
        <w:rPr>
          <w:rFonts w:ascii="Times New Roman" w:hAnsi="Times New Roman" w:cs="Times New Roman"/>
          <w:sz w:val="28"/>
          <w:szCs w:val="28"/>
        </w:rPr>
        <w:t>ремонт ул</w:t>
      </w:r>
      <w:r w:rsidR="005E7BA9">
        <w:rPr>
          <w:rFonts w:ascii="Times New Roman" w:hAnsi="Times New Roman" w:cs="Times New Roman"/>
          <w:sz w:val="28"/>
          <w:szCs w:val="28"/>
        </w:rPr>
        <w:t>.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5E7BA9" w:rsidRPr="009132D9">
        <w:rPr>
          <w:rFonts w:ascii="Times New Roman" w:hAnsi="Times New Roman" w:cs="Times New Roman"/>
          <w:sz w:val="28"/>
          <w:szCs w:val="28"/>
        </w:rPr>
        <w:t>Центральная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Ц</w:t>
      </w:r>
      <w:r w:rsidR="005E7BA9">
        <w:rPr>
          <w:rFonts w:ascii="Times New Roman" w:hAnsi="Times New Roman" w:cs="Times New Roman"/>
          <w:sz w:val="28"/>
          <w:szCs w:val="28"/>
        </w:rPr>
        <w:t>ентральном АО на сумму 60000,</w:t>
      </w:r>
      <w:r w:rsidRPr="009132D9">
        <w:rPr>
          <w:rFonts w:ascii="Times New Roman" w:hAnsi="Times New Roman" w:cs="Times New Roman"/>
          <w:sz w:val="28"/>
          <w:szCs w:val="28"/>
        </w:rPr>
        <w:t>0 т</w:t>
      </w:r>
      <w:r w:rsidR="005E7BA9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5E7BA9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Pr="009132D9">
        <w:rPr>
          <w:rFonts w:ascii="Times New Roman" w:hAnsi="Times New Roman" w:cs="Times New Roman"/>
          <w:sz w:val="28"/>
          <w:szCs w:val="28"/>
        </w:rPr>
        <w:t>ремонт ул.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Сулейменова в Ц</w:t>
      </w:r>
      <w:r>
        <w:rPr>
          <w:rFonts w:ascii="Times New Roman" w:hAnsi="Times New Roman" w:cs="Times New Roman"/>
          <w:sz w:val="28"/>
          <w:szCs w:val="28"/>
        </w:rPr>
        <w:t>ентральном АО на сумму 50000,</w:t>
      </w:r>
      <w:r w:rsidR="003C69E0" w:rsidRPr="009132D9">
        <w:rPr>
          <w:rFonts w:ascii="Times New Roman" w:hAnsi="Times New Roman" w:cs="Times New Roman"/>
          <w:sz w:val="28"/>
          <w:szCs w:val="28"/>
        </w:rPr>
        <w:t>0 т</w:t>
      </w:r>
      <w:r>
        <w:rPr>
          <w:rFonts w:ascii="Times New Roman" w:hAnsi="Times New Roman" w:cs="Times New Roman"/>
          <w:sz w:val="28"/>
          <w:szCs w:val="28"/>
        </w:rPr>
        <w:t>ыс</w:t>
      </w:r>
      <w:r w:rsidR="003C69E0" w:rsidRPr="009132D9">
        <w:rPr>
          <w:rFonts w:ascii="Times New Roman" w:hAnsi="Times New Roman" w:cs="Times New Roman"/>
          <w:sz w:val="28"/>
          <w:szCs w:val="28"/>
        </w:rPr>
        <w:t>. рут.;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5E7BA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ремонт ул. </w:t>
      </w:r>
      <w:r w:rsidR="005E7BA9" w:rsidRPr="009132D9">
        <w:rPr>
          <w:rFonts w:ascii="Times New Roman" w:hAnsi="Times New Roman" w:cs="Times New Roman"/>
          <w:sz w:val="28"/>
          <w:szCs w:val="28"/>
        </w:rPr>
        <w:t>Картоева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в Ц</w:t>
      </w:r>
      <w:r w:rsidR="005E7BA9">
        <w:rPr>
          <w:rFonts w:ascii="Times New Roman" w:hAnsi="Times New Roman" w:cs="Times New Roman"/>
          <w:sz w:val="28"/>
          <w:szCs w:val="28"/>
        </w:rPr>
        <w:t>ентральном АО на сумму 53907,</w:t>
      </w:r>
      <w:r w:rsidRPr="009132D9">
        <w:rPr>
          <w:rFonts w:ascii="Times New Roman" w:hAnsi="Times New Roman" w:cs="Times New Roman"/>
          <w:sz w:val="28"/>
          <w:szCs w:val="28"/>
        </w:rPr>
        <w:t>51 т</w:t>
      </w:r>
      <w:r w:rsidR="005E7BA9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5E7B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5E7BA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ремонт ул. </w:t>
      </w:r>
      <w:r w:rsidR="005E7BA9" w:rsidRPr="009132D9">
        <w:rPr>
          <w:rFonts w:ascii="Times New Roman" w:hAnsi="Times New Roman" w:cs="Times New Roman"/>
          <w:sz w:val="28"/>
          <w:szCs w:val="28"/>
        </w:rPr>
        <w:t>Восточная в</w:t>
      </w:r>
      <w:r w:rsidR="005E7BA9">
        <w:rPr>
          <w:rFonts w:ascii="Times New Roman" w:hAnsi="Times New Roman" w:cs="Times New Roman"/>
          <w:sz w:val="28"/>
          <w:szCs w:val="28"/>
        </w:rPr>
        <w:t xml:space="preserve"> Насыр-Кортском АО на сумму 7813,</w:t>
      </w:r>
      <w:r w:rsidRPr="009132D9">
        <w:rPr>
          <w:rFonts w:ascii="Times New Roman" w:hAnsi="Times New Roman" w:cs="Times New Roman"/>
          <w:sz w:val="28"/>
          <w:szCs w:val="28"/>
        </w:rPr>
        <w:t>28 т</w:t>
      </w:r>
      <w:r w:rsidR="005E7BA9">
        <w:rPr>
          <w:rFonts w:ascii="Times New Roman" w:hAnsi="Times New Roman" w:cs="Times New Roman"/>
          <w:sz w:val="28"/>
          <w:szCs w:val="28"/>
        </w:rPr>
        <w:t>ыс. руб.</w:t>
      </w:r>
    </w:p>
    <w:p w:rsidR="003C69E0" w:rsidRPr="009132D9" w:rsidRDefault="005E7BA9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2024 году </w:t>
      </w:r>
      <w:r w:rsidRPr="009132D9">
        <w:rPr>
          <w:rFonts w:ascii="Times New Roman" w:hAnsi="Times New Roman" w:cs="Times New Roman"/>
          <w:sz w:val="28"/>
          <w:szCs w:val="28"/>
        </w:rPr>
        <w:t>планируется провести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работу по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 следующих улиц в </w:t>
      </w:r>
      <w:r w:rsidR="003C69E0" w:rsidRPr="009132D9">
        <w:rPr>
          <w:rFonts w:ascii="Times New Roman" w:hAnsi="Times New Roman" w:cs="Times New Roman"/>
          <w:sz w:val="28"/>
          <w:szCs w:val="28"/>
        </w:rPr>
        <w:t>г. Назрань: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5E7BA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ул. </w:t>
      </w:r>
      <w:r w:rsidR="005E7BA9" w:rsidRPr="009132D9">
        <w:rPr>
          <w:rFonts w:ascii="Times New Roman" w:hAnsi="Times New Roman" w:cs="Times New Roman"/>
          <w:sz w:val="28"/>
          <w:szCs w:val="28"/>
        </w:rPr>
        <w:t>Фабричная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Ц</w:t>
      </w:r>
      <w:r w:rsidR="005E7BA9">
        <w:rPr>
          <w:rFonts w:ascii="Times New Roman" w:hAnsi="Times New Roman" w:cs="Times New Roman"/>
          <w:sz w:val="28"/>
          <w:szCs w:val="28"/>
        </w:rPr>
        <w:t>ентральном АО на сумму 12357,</w:t>
      </w:r>
      <w:r w:rsidRPr="009132D9">
        <w:rPr>
          <w:rFonts w:ascii="Times New Roman" w:hAnsi="Times New Roman" w:cs="Times New Roman"/>
          <w:sz w:val="28"/>
          <w:szCs w:val="28"/>
        </w:rPr>
        <w:t>42 т</w:t>
      </w:r>
      <w:r w:rsidR="005E7BA9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5E7BA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ул. Таргимская в Ц</w:t>
      </w:r>
      <w:r w:rsidR="005E7BA9">
        <w:rPr>
          <w:rFonts w:ascii="Times New Roman" w:hAnsi="Times New Roman" w:cs="Times New Roman"/>
          <w:sz w:val="28"/>
          <w:szCs w:val="28"/>
        </w:rPr>
        <w:t>ентральном АО на сумму 9926,1 тыс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5E7BA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ул. Барханоева в Ц</w:t>
      </w:r>
      <w:r w:rsidR="005E7BA9">
        <w:rPr>
          <w:rFonts w:ascii="Times New Roman" w:hAnsi="Times New Roman" w:cs="Times New Roman"/>
          <w:sz w:val="28"/>
          <w:szCs w:val="28"/>
        </w:rPr>
        <w:t>ентральном АО на сумму 3181,</w:t>
      </w:r>
      <w:r w:rsidRPr="009132D9">
        <w:rPr>
          <w:rFonts w:ascii="Times New Roman" w:hAnsi="Times New Roman" w:cs="Times New Roman"/>
          <w:sz w:val="28"/>
          <w:szCs w:val="28"/>
        </w:rPr>
        <w:t>34 т</w:t>
      </w:r>
      <w:r w:rsidR="005E7BA9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5E7BA9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</w:t>
      </w:r>
      <w:r w:rsidR="003C69E0" w:rsidRPr="009132D9">
        <w:rPr>
          <w:rFonts w:ascii="Times New Roman" w:hAnsi="Times New Roman" w:cs="Times New Roman"/>
          <w:sz w:val="28"/>
          <w:szCs w:val="28"/>
        </w:rPr>
        <w:t>Октябрьская в Ц</w:t>
      </w:r>
      <w:r>
        <w:rPr>
          <w:rFonts w:ascii="Times New Roman" w:hAnsi="Times New Roman" w:cs="Times New Roman"/>
          <w:sz w:val="28"/>
          <w:szCs w:val="28"/>
        </w:rPr>
        <w:t>ентральном АО на сумму 4264,</w:t>
      </w:r>
      <w:r w:rsidR="003C69E0" w:rsidRPr="009132D9">
        <w:rPr>
          <w:rFonts w:ascii="Times New Roman" w:hAnsi="Times New Roman" w:cs="Times New Roman"/>
          <w:sz w:val="28"/>
          <w:szCs w:val="28"/>
        </w:rPr>
        <w:t>6 т</w:t>
      </w:r>
      <w:r>
        <w:rPr>
          <w:rFonts w:ascii="Times New Roman" w:hAnsi="Times New Roman" w:cs="Times New Roman"/>
          <w:sz w:val="28"/>
          <w:szCs w:val="28"/>
        </w:rPr>
        <w:t>ыс</w:t>
      </w:r>
      <w:r w:rsidR="003C69E0"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5E7BA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ул. М. Шаймиева (Железнодорожная) в Ц</w:t>
      </w:r>
      <w:r w:rsidR="005E7BA9">
        <w:rPr>
          <w:rFonts w:ascii="Times New Roman" w:hAnsi="Times New Roman" w:cs="Times New Roman"/>
          <w:sz w:val="28"/>
          <w:szCs w:val="28"/>
        </w:rPr>
        <w:t>ентральном АО на сумму 24811,</w:t>
      </w:r>
      <w:r w:rsidRPr="009132D9">
        <w:rPr>
          <w:rFonts w:ascii="Times New Roman" w:hAnsi="Times New Roman" w:cs="Times New Roman"/>
          <w:sz w:val="28"/>
          <w:szCs w:val="28"/>
        </w:rPr>
        <w:t>9 т</w:t>
      </w:r>
      <w:r w:rsidR="005E7BA9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проспек</w:t>
      </w:r>
      <w:r w:rsidR="00352A8C">
        <w:rPr>
          <w:rFonts w:ascii="Times New Roman" w:hAnsi="Times New Roman" w:cs="Times New Roman"/>
          <w:sz w:val="28"/>
          <w:szCs w:val="28"/>
        </w:rPr>
        <w:t>т им. Базоркина в Центральном АО на сумму 24804,</w:t>
      </w:r>
      <w:r w:rsidRPr="009132D9">
        <w:rPr>
          <w:rFonts w:ascii="Times New Roman" w:hAnsi="Times New Roman" w:cs="Times New Roman"/>
          <w:sz w:val="28"/>
          <w:szCs w:val="28"/>
        </w:rPr>
        <w:t>026 т</w:t>
      </w:r>
      <w:r w:rsidR="00352A8C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ул.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Д.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="00352A8C" w:rsidRPr="009132D9">
        <w:rPr>
          <w:rFonts w:ascii="Times New Roman" w:hAnsi="Times New Roman" w:cs="Times New Roman"/>
          <w:sz w:val="28"/>
          <w:szCs w:val="28"/>
        </w:rPr>
        <w:t>Могушкова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Насыр-К</w:t>
      </w:r>
      <w:r w:rsidR="00352A8C">
        <w:rPr>
          <w:rFonts w:ascii="Times New Roman" w:hAnsi="Times New Roman" w:cs="Times New Roman"/>
          <w:sz w:val="28"/>
          <w:szCs w:val="28"/>
        </w:rPr>
        <w:t xml:space="preserve">ортском АО </w:t>
      </w:r>
      <w:r w:rsidR="00352A8C" w:rsidRPr="009132D9">
        <w:rPr>
          <w:rFonts w:ascii="Times New Roman" w:hAnsi="Times New Roman" w:cs="Times New Roman"/>
          <w:sz w:val="28"/>
          <w:szCs w:val="28"/>
        </w:rPr>
        <w:t xml:space="preserve">на </w:t>
      </w:r>
      <w:r w:rsidR="00352A8C">
        <w:rPr>
          <w:rFonts w:ascii="Times New Roman" w:hAnsi="Times New Roman" w:cs="Times New Roman"/>
          <w:sz w:val="28"/>
          <w:szCs w:val="28"/>
        </w:rPr>
        <w:t>сумму 19049,</w:t>
      </w:r>
      <w:r w:rsidR="00352A8C" w:rsidRPr="009132D9">
        <w:rPr>
          <w:rFonts w:ascii="Times New Roman" w:hAnsi="Times New Roman" w:cs="Times New Roman"/>
          <w:sz w:val="28"/>
          <w:szCs w:val="28"/>
        </w:rPr>
        <w:t>32</w:t>
      </w:r>
      <w:r w:rsidRPr="009132D9">
        <w:rPr>
          <w:rFonts w:ascii="Times New Roman" w:hAnsi="Times New Roman" w:cs="Times New Roman"/>
          <w:sz w:val="28"/>
          <w:szCs w:val="28"/>
        </w:rPr>
        <w:t xml:space="preserve"> т</w:t>
      </w:r>
      <w:r w:rsidR="00352A8C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ул</w:t>
      </w:r>
      <w:r w:rsidR="00352A8C">
        <w:rPr>
          <w:rFonts w:ascii="Times New Roman" w:hAnsi="Times New Roman" w:cs="Times New Roman"/>
          <w:sz w:val="28"/>
          <w:szCs w:val="28"/>
        </w:rPr>
        <w:t>.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Насыр-</w:t>
      </w:r>
      <w:r w:rsidR="00352A8C" w:rsidRPr="009132D9">
        <w:rPr>
          <w:rFonts w:ascii="Times New Roman" w:hAnsi="Times New Roman" w:cs="Times New Roman"/>
          <w:sz w:val="28"/>
          <w:szCs w:val="28"/>
        </w:rPr>
        <w:t>Кортская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Насыр-</w:t>
      </w:r>
      <w:r w:rsidR="00352A8C">
        <w:rPr>
          <w:rFonts w:ascii="Times New Roman" w:hAnsi="Times New Roman" w:cs="Times New Roman"/>
          <w:sz w:val="28"/>
          <w:szCs w:val="28"/>
        </w:rPr>
        <w:t>Кортском АО на сумму 40624,</w:t>
      </w:r>
      <w:r w:rsidR="00352A8C" w:rsidRPr="009132D9">
        <w:rPr>
          <w:rFonts w:ascii="Times New Roman" w:hAnsi="Times New Roman" w:cs="Times New Roman"/>
          <w:sz w:val="28"/>
          <w:szCs w:val="28"/>
        </w:rPr>
        <w:t>1</w:t>
      </w:r>
      <w:r w:rsidRPr="009132D9">
        <w:rPr>
          <w:rFonts w:ascii="Times New Roman" w:hAnsi="Times New Roman" w:cs="Times New Roman"/>
          <w:sz w:val="28"/>
          <w:szCs w:val="28"/>
        </w:rPr>
        <w:t xml:space="preserve"> т</w:t>
      </w:r>
      <w:r w:rsidR="00352A8C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За счет бюджета города </w:t>
      </w:r>
      <w:r w:rsidR="00352A8C" w:rsidRPr="009132D9">
        <w:rPr>
          <w:rFonts w:ascii="Times New Roman" w:hAnsi="Times New Roman" w:cs="Times New Roman"/>
          <w:sz w:val="28"/>
          <w:szCs w:val="28"/>
        </w:rPr>
        <w:t>Назрань проведена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работа по </w:t>
      </w:r>
      <w:r w:rsidR="00352A8C" w:rsidRPr="009132D9">
        <w:rPr>
          <w:rFonts w:ascii="Times New Roman" w:hAnsi="Times New Roman" w:cs="Times New Roman"/>
          <w:sz w:val="28"/>
          <w:szCs w:val="28"/>
        </w:rPr>
        <w:t>асфальтированию дорог</w:t>
      </w:r>
      <w:r w:rsidRPr="009132D9">
        <w:rPr>
          <w:rFonts w:ascii="Times New Roman" w:hAnsi="Times New Roman" w:cs="Times New Roman"/>
          <w:sz w:val="28"/>
          <w:szCs w:val="28"/>
        </w:rPr>
        <w:t xml:space="preserve"> административных округов города Назрань в 2021-2022г.: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у</w:t>
      </w:r>
      <w:r w:rsidR="00352A8C">
        <w:rPr>
          <w:rFonts w:ascii="Times New Roman" w:hAnsi="Times New Roman" w:cs="Times New Roman"/>
          <w:sz w:val="28"/>
          <w:szCs w:val="28"/>
        </w:rPr>
        <w:t xml:space="preserve">л. Нальгиева в Центральном АО на сумму 4200,0 </w:t>
      </w:r>
      <w:r w:rsidRPr="009132D9">
        <w:rPr>
          <w:rFonts w:ascii="Times New Roman" w:hAnsi="Times New Roman" w:cs="Times New Roman"/>
          <w:sz w:val="28"/>
          <w:szCs w:val="28"/>
        </w:rPr>
        <w:t>т</w:t>
      </w:r>
      <w:r w:rsidR="00352A8C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ул. </w:t>
      </w:r>
      <w:r w:rsidR="00352A8C" w:rsidRPr="009132D9">
        <w:rPr>
          <w:rFonts w:ascii="Times New Roman" w:hAnsi="Times New Roman" w:cs="Times New Roman"/>
          <w:sz w:val="28"/>
          <w:szCs w:val="28"/>
        </w:rPr>
        <w:t>Лермонтова 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ул. </w:t>
      </w:r>
      <w:r w:rsidR="00352A8C" w:rsidRPr="009132D9">
        <w:rPr>
          <w:rFonts w:ascii="Times New Roman" w:hAnsi="Times New Roman" w:cs="Times New Roman"/>
          <w:sz w:val="28"/>
          <w:szCs w:val="28"/>
        </w:rPr>
        <w:t xml:space="preserve">Интернациональная </w:t>
      </w:r>
      <w:r w:rsidR="00352A8C">
        <w:rPr>
          <w:rFonts w:ascii="Times New Roman" w:hAnsi="Times New Roman" w:cs="Times New Roman"/>
          <w:sz w:val="28"/>
          <w:szCs w:val="28"/>
        </w:rPr>
        <w:t>в Це</w:t>
      </w:r>
      <w:r w:rsidR="00352A8C" w:rsidRPr="009132D9">
        <w:rPr>
          <w:rFonts w:ascii="Times New Roman" w:hAnsi="Times New Roman" w:cs="Times New Roman"/>
          <w:sz w:val="28"/>
          <w:szCs w:val="28"/>
        </w:rPr>
        <w:t>нтральном</w:t>
      </w:r>
      <w:r w:rsidR="00352A8C">
        <w:rPr>
          <w:rFonts w:ascii="Times New Roman" w:hAnsi="Times New Roman" w:cs="Times New Roman"/>
          <w:sz w:val="28"/>
          <w:szCs w:val="28"/>
        </w:rPr>
        <w:t xml:space="preserve"> АО на сумму 1500,</w:t>
      </w:r>
      <w:r w:rsidRPr="009132D9">
        <w:rPr>
          <w:rFonts w:ascii="Times New Roman" w:hAnsi="Times New Roman" w:cs="Times New Roman"/>
          <w:sz w:val="28"/>
          <w:szCs w:val="28"/>
        </w:rPr>
        <w:t xml:space="preserve">0 </w:t>
      </w:r>
      <w:r w:rsidR="00352A8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132D9">
        <w:rPr>
          <w:rFonts w:ascii="Times New Roman" w:hAnsi="Times New Roman" w:cs="Times New Roman"/>
          <w:sz w:val="28"/>
          <w:szCs w:val="28"/>
        </w:rPr>
        <w:t>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ул. </w:t>
      </w:r>
      <w:r w:rsidR="00352A8C" w:rsidRPr="009132D9">
        <w:rPr>
          <w:rFonts w:ascii="Times New Roman" w:hAnsi="Times New Roman" w:cs="Times New Roman"/>
          <w:sz w:val="28"/>
          <w:szCs w:val="28"/>
        </w:rPr>
        <w:t>Альтиева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52A8C">
        <w:rPr>
          <w:rFonts w:ascii="Times New Roman" w:hAnsi="Times New Roman" w:cs="Times New Roman"/>
          <w:sz w:val="28"/>
          <w:szCs w:val="28"/>
        </w:rPr>
        <w:t>Альтиевском АО на сумму 5700,</w:t>
      </w:r>
      <w:r w:rsidRPr="009132D9">
        <w:rPr>
          <w:rFonts w:ascii="Times New Roman" w:hAnsi="Times New Roman" w:cs="Times New Roman"/>
          <w:sz w:val="28"/>
          <w:szCs w:val="28"/>
        </w:rPr>
        <w:t>0 т</w:t>
      </w:r>
      <w:r w:rsidR="00352A8C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ул. Гамурзиева и ул.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Пушкина в</w:t>
      </w:r>
      <w:r w:rsidR="00352A8C">
        <w:rPr>
          <w:rFonts w:ascii="Times New Roman" w:hAnsi="Times New Roman" w:cs="Times New Roman"/>
          <w:sz w:val="28"/>
          <w:szCs w:val="28"/>
        </w:rPr>
        <w:t xml:space="preserve"> Гамурзиевском АО на сумму 5200,</w:t>
      </w:r>
      <w:r w:rsidRPr="009132D9">
        <w:rPr>
          <w:rFonts w:ascii="Times New Roman" w:hAnsi="Times New Roman" w:cs="Times New Roman"/>
          <w:sz w:val="28"/>
          <w:szCs w:val="28"/>
        </w:rPr>
        <w:t>0 т</w:t>
      </w:r>
      <w:r w:rsidR="00352A8C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ул. Дружбы в Насыр-К</w:t>
      </w:r>
      <w:r w:rsidR="00352A8C">
        <w:rPr>
          <w:rFonts w:ascii="Times New Roman" w:hAnsi="Times New Roman" w:cs="Times New Roman"/>
          <w:sz w:val="28"/>
          <w:szCs w:val="28"/>
        </w:rPr>
        <w:t xml:space="preserve">ортском АО на сумму </w:t>
      </w:r>
      <w:r w:rsidRPr="009132D9">
        <w:rPr>
          <w:rFonts w:ascii="Times New Roman" w:hAnsi="Times New Roman" w:cs="Times New Roman"/>
          <w:sz w:val="28"/>
          <w:szCs w:val="28"/>
        </w:rPr>
        <w:t>2520 т</w:t>
      </w:r>
      <w:r w:rsidR="00352A8C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352A8C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ул. Овражная в </w:t>
      </w:r>
      <w:r w:rsidR="00352A8C">
        <w:rPr>
          <w:rFonts w:ascii="Times New Roman" w:hAnsi="Times New Roman" w:cs="Times New Roman"/>
          <w:sz w:val="28"/>
          <w:szCs w:val="28"/>
        </w:rPr>
        <w:t>Центральном АО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352A8C">
        <w:rPr>
          <w:rFonts w:ascii="Times New Roman" w:hAnsi="Times New Roman" w:cs="Times New Roman"/>
          <w:sz w:val="28"/>
          <w:szCs w:val="28"/>
        </w:rPr>
        <w:t xml:space="preserve">на сумму 7860,0 </w:t>
      </w:r>
      <w:r w:rsidRPr="009132D9">
        <w:rPr>
          <w:rFonts w:ascii="Times New Roman" w:hAnsi="Times New Roman" w:cs="Times New Roman"/>
          <w:sz w:val="28"/>
          <w:szCs w:val="28"/>
        </w:rPr>
        <w:t>т</w:t>
      </w:r>
      <w:r w:rsidR="00352A8C">
        <w:rPr>
          <w:rFonts w:ascii="Times New Roman" w:hAnsi="Times New Roman" w:cs="Times New Roman"/>
          <w:sz w:val="28"/>
          <w:szCs w:val="28"/>
        </w:rPr>
        <w:t>ыс</w:t>
      </w:r>
      <w:r w:rsidRPr="009132D9">
        <w:rPr>
          <w:rFonts w:ascii="Times New Roman" w:hAnsi="Times New Roman" w:cs="Times New Roman"/>
          <w:sz w:val="28"/>
          <w:szCs w:val="28"/>
        </w:rPr>
        <w:t>. руб.;</w:t>
      </w:r>
    </w:p>
    <w:p w:rsidR="003C69E0" w:rsidRPr="009132D9" w:rsidRDefault="00352A8C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Устройство водопровода 4700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 xml:space="preserve"> м. на сумму 10024,</w:t>
      </w:r>
      <w:r w:rsidR="003C69E0" w:rsidRPr="009132D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9E0" w:rsidRPr="009132D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ыс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. руб., </w:t>
      </w:r>
      <w:r w:rsidRPr="009132D9">
        <w:rPr>
          <w:rFonts w:ascii="Times New Roman" w:hAnsi="Times New Roman" w:cs="Times New Roman"/>
          <w:sz w:val="28"/>
          <w:szCs w:val="28"/>
        </w:rPr>
        <w:t>устройство канализации</w:t>
      </w:r>
      <w:r w:rsidR="003C69E0" w:rsidRPr="009132D9">
        <w:rPr>
          <w:rFonts w:ascii="Times New Roman" w:hAnsi="Times New Roman" w:cs="Times New Roman"/>
          <w:sz w:val="28"/>
          <w:szCs w:val="28"/>
        </w:rPr>
        <w:t xml:space="preserve"> 1950 п.</w:t>
      </w:r>
      <w:r>
        <w:rPr>
          <w:rFonts w:ascii="Times New Roman" w:hAnsi="Times New Roman" w:cs="Times New Roman"/>
          <w:sz w:val="28"/>
          <w:szCs w:val="28"/>
        </w:rPr>
        <w:t xml:space="preserve"> м. на сумму 6466,</w:t>
      </w:r>
      <w:r w:rsidR="003C69E0" w:rsidRPr="009132D9">
        <w:rPr>
          <w:rFonts w:ascii="Times New Roman" w:hAnsi="Times New Roman" w:cs="Times New Roman"/>
          <w:sz w:val="28"/>
          <w:szCs w:val="28"/>
        </w:rPr>
        <w:t>0 т</w:t>
      </w:r>
      <w:r>
        <w:rPr>
          <w:rFonts w:ascii="Times New Roman" w:hAnsi="Times New Roman" w:cs="Times New Roman"/>
          <w:sz w:val="28"/>
          <w:szCs w:val="28"/>
        </w:rPr>
        <w:t>ыс</w:t>
      </w:r>
      <w:r w:rsidR="003C69E0" w:rsidRPr="009132D9">
        <w:rPr>
          <w:rFonts w:ascii="Times New Roman" w:hAnsi="Times New Roman" w:cs="Times New Roman"/>
          <w:sz w:val="28"/>
          <w:szCs w:val="28"/>
        </w:rPr>
        <w:t>. руб.</w:t>
      </w:r>
    </w:p>
    <w:p w:rsidR="009817AC" w:rsidRPr="009132D9" w:rsidRDefault="003C69E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4E5" w:rsidRPr="009132D9" w:rsidRDefault="009A0754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4E5" w:rsidRPr="00B05ACF" w:rsidRDefault="00C004E5" w:rsidP="00B05ACF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05ACF">
        <w:rPr>
          <w:rFonts w:ascii="Times New Roman" w:hAnsi="Times New Roman" w:cs="Times New Roman"/>
          <w:b/>
          <w:sz w:val="28"/>
          <w:szCs w:val="32"/>
        </w:rPr>
        <w:t>3.</w:t>
      </w:r>
      <w:r w:rsidR="00500F0B" w:rsidRPr="00B05ACF">
        <w:rPr>
          <w:rFonts w:ascii="Times New Roman" w:hAnsi="Times New Roman" w:cs="Times New Roman"/>
          <w:b/>
          <w:sz w:val="28"/>
          <w:szCs w:val="32"/>
        </w:rPr>
        <w:t>3</w:t>
      </w:r>
      <w:r w:rsidRPr="00B05ACF">
        <w:rPr>
          <w:rFonts w:ascii="Times New Roman" w:hAnsi="Times New Roman" w:cs="Times New Roman"/>
          <w:b/>
          <w:sz w:val="28"/>
          <w:szCs w:val="32"/>
        </w:rPr>
        <w:t>. Инвестиционная деятельность</w:t>
      </w:r>
    </w:p>
    <w:p w:rsidR="00C004E5" w:rsidRPr="009132D9" w:rsidRDefault="00C004E5" w:rsidP="009132D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223A9" w:rsidRDefault="00C004E5" w:rsidP="009132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tab/>
      </w:r>
      <w:r w:rsidRPr="009132D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8223A9" w:rsidRPr="009132D9">
        <w:rPr>
          <w:rFonts w:ascii="Times New Roman" w:hAnsi="Times New Roman" w:cs="Times New Roman"/>
          <w:sz w:val="28"/>
          <w:szCs w:val="28"/>
        </w:rPr>
        <w:t>целью инвестиционной</w:t>
      </w:r>
      <w:r w:rsidR="008223A9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8223A9" w:rsidRPr="009132D9">
        <w:rPr>
          <w:rFonts w:ascii="Times New Roman" w:hAnsi="Times New Roman" w:cs="Times New Roman"/>
          <w:sz w:val="28"/>
          <w:szCs w:val="28"/>
        </w:rPr>
        <w:t>Администрации</w:t>
      </w:r>
      <w:r w:rsidR="00BC3B06" w:rsidRPr="009132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223A9" w:rsidRPr="009132D9">
        <w:rPr>
          <w:rFonts w:ascii="Times New Roman" w:hAnsi="Times New Roman" w:cs="Times New Roman"/>
          <w:sz w:val="28"/>
          <w:szCs w:val="28"/>
        </w:rPr>
        <w:t>образования «</w:t>
      </w:r>
      <w:r w:rsidR="00E463E0" w:rsidRPr="009132D9">
        <w:rPr>
          <w:rFonts w:ascii="Times New Roman" w:hAnsi="Times New Roman" w:cs="Times New Roman"/>
          <w:sz w:val="28"/>
          <w:szCs w:val="28"/>
        </w:rPr>
        <w:t>Городской округ город Назрань</w:t>
      </w:r>
      <w:r w:rsidR="008223A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A0754" w:rsidRPr="009132D9">
        <w:rPr>
          <w:rFonts w:ascii="Times New Roman" w:hAnsi="Times New Roman" w:cs="Times New Roman"/>
          <w:sz w:val="28"/>
          <w:szCs w:val="28"/>
        </w:rPr>
        <w:t>я</w:t>
      </w:r>
      <w:r w:rsidR="00857BFC" w:rsidRPr="009132D9">
        <w:rPr>
          <w:rFonts w:ascii="Times New Roman" w:hAnsi="Times New Roman" w:cs="Times New Roman"/>
          <w:sz w:val="28"/>
          <w:szCs w:val="28"/>
        </w:rPr>
        <w:t>вляется</w:t>
      </w:r>
      <w:r w:rsidR="008223A9">
        <w:rPr>
          <w:rFonts w:ascii="Times New Roman" w:hAnsi="Times New Roman" w:cs="Times New Roman"/>
          <w:sz w:val="28"/>
          <w:szCs w:val="28"/>
        </w:rPr>
        <w:t xml:space="preserve"> </w:t>
      </w:r>
      <w:r w:rsidR="00E463E0" w:rsidRPr="009132D9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8223A9" w:rsidRPr="009132D9">
        <w:rPr>
          <w:rFonts w:ascii="Times New Roman" w:hAnsi="Times New Roman" w:cs="Times New Roman"/>
          <w:sz w:val="28"/>
          <w:szCs w:val="28"/>
        </w:rPr>
        <w:t>подъема экономики</w:t>
      </w:r>
      <w:r w:rsidR="00E463E0" w:rsidRPr="009132D9">
        <w:rPr>
          <w:rFonts w:ascii="Times New Roman" w:hAnsi="Times New Roman" w:cs="Times New Roman"/>
          <w:sz w:val="28"/>
          <w:szCs w:val="28"/>
        </w:rPr>
        <w:t xml:space="preserve"> города за </w:t>
      </w:r>
      <w:r w:rsidR="008223A9" w:rsidRPr="009132D9">
        <w:rPr>
          <w:rFonts w:ascii="Times New Roman" w:hAnsi="Times New Roman" w:cs="Times New Roman"/>
          <w:sz w:val="28"/>
          <w:szCs w:val="28"/>
        </w:rPr>
        <w:t>счет привлечения инвестиций в</w:t>
      </w:r>
      <w:r w:rsidR="00F13544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8223A9" w:rsidRPr="009132D9">
        <w:rPr>
          <w:rFonts w:ascii="Times New Roman" w:hAnsi="Times New Roman" w:cs="Times New Roman"/>
          <w:sz w:val="28"/>
          <w:szCs w:val="28"/>
        </w:rPr>
        <w:t>эффективные и</w:t>
      </w:r>
      <w:r w:rsidR="00F13544" w:rsidRPr="009132D9">
        <w:rPr>
          <w:rFonts w:ascii="Times New Roman" w:hAnsi="Times New Roman" w:cs="Times New Roman"/>
          <w:sz w:val="28"/>
          <w:szCs w:val="28"/>
        </w:rPr>
        <w:t xml:space="preserve"> конкурент</w:t>
      </w:r>
      <w:r w:rsidR="00E463E0" w:rsidRPr="009132D9">
        <w:rPr>
          <w:rFonts w:ascii="Times New Roman" w:hAnsi="Times New Roman" w:cs="Times New Roman"/>
          <w:sz w:val="28"/>
          <w:szCs w:val="28"/>
        </w:rPr>
        <w:t>оспособные</w:t>
      </w:r>
      <w:r w:rsidR="008223A9">
        <w:rPr>
          <w:rFonts w:ascii="Times New Roman" w:hAnsi="Times New Roman" w:cs="Times New Roman"/>
          <w:sz w:val="28"/>
          <w:szCs w:val="28"/>
        </w:rPr>
        <w:t xml:space="preserve">, экологически </w:t>
      </w:r>
      <w:r w:rsidR="007160F4" w:rsidRPr="009132D9">
        <w:rPr>
          <w:rFonts w:ascii="Times New Roman" w:hAnsi="Times New Roman" w:cs="Times New Roman"/>
          <w:sz w:val="28"/>
          <w:szCs w:val="28"/>
        </w:rPr>
        <w:t>безопасные производства и виды деятельности.</w:t>
      </w:r>
      <w:r w:rsidR="008223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692" w:rsidRPr="009132D9" w:rsidRDefault="001A5692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Рост </w:t>
      </w:r>
      <w:r w:rsidR="008223A9" w:rsidRPr="009132D9">
        <w:rPr>
          <w:rFonts w:ascii="Times New Roman" w:hAnsi="Times New Roman" w:cs="Times New Roman"/>
          <w:sz w:val="28"/>
          <w:szCs w:val="28"/>
        </w:rPr>
        <w:t>инвестиционной активности</w:t>
      </w:r>
      <w:r w:rsidR="008223A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наблюдался в строительстве социальных </w:t>
      </w:r>
      <w:r w:rsidR="008223A9" w:rsidRPr="009132D9">
        <w:rPr>
          <w:rFonts w:ascii="Times New Roman" w:hAnsi="Times New Roman" w:cs="Times New Roman"/>
          <w:sz w:val="28"/>
          <w:szCs w:val="28"/>
        </w:rPr>
        <w:t xml:space="preserve">объектов: </w:t>
      </w:r>
      <w:r w:rsidR="008223A9">
        <w:rPr>
          <w:rFonts w:ascii="Times New Roman" w:hAnsi="Times New Roman" w:cs="Times New Roman"/>
          <w:sz w:val="28"/>
          <w:szCs w:val="28"/>
        </w:rPr>
        <w:t>жилье</w:t>
      </w:r>
      <w:r w:rsidR="008223A9" w:rsidRPr="009132D9">
        <w:rPr>
          <w:rFonts w:ascii="Times New Roman" w:hAnsi="Times New Roman" w:cs="Times New Roman"/>
          <w:sz w:val="28"/>
          <w:szCs w:val="28"/>
        </w:rPr>
        <w:t>, детский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сад, поликлиника, розничная и оптовая торговля.</w:t>
      </w:r>
    </w:p>
    <w:p w:rsidR="001A5692" w:rsidRPr="009132D9" w:rsidRDefault="001A5692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  <w:r w:rsidR="001366FA" w:rsidRPr="0091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692" w:rsidRPr="009132D9" w:rsidRDefault="001A5692" w:rsidP="00B05AC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5ACF">
        <w:rPr>
          <w:rFonts w:ascii="Times New Roman" w:hAnsi="Times New Roman" w:cs="Times New Roman"/>
          <w:b/>
          <w:sz w:val="28"/>
          <w:szCs w:val="36"/>
        </w:rPr>
        <w:t>З.</w:t>
      </w:r>
      <w:r w:rsidR="00500F0B" w:rsidRPr="00B05ACF">
        <w:rPr>
          <w:rFonts w:ascii="Times New Roman" w:hAnsi="Times New Roman" w:cs="Times New Roman"/>
          <w:b/>
          <w:sz w:val="28"/>
          <w:szCs w:val="36"/>
        </w:rPr>
        <w:t>4</w:t>
      </w:r>
      <w:r w:rsidRPr="00B05ACF">
        <w:rPr>
          <w:rFonts w:ascii="Times New Roman" w:hAnsi="Times New Roman" w:cs="Times New Roman"/>
          <w:b/>
          <w:sz w:val="28"/>
          <w:szCs w:val="36"/>
        </w:rPr>
        <w:t>. Малый и средний бизнес</w:t>
      </w:r>
    </w:p>
    <w:p w:rsidR="001A5692" w:rsidRPr="009132D9" w:rsidRDefault="001A5692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0B4" w:rsidRPr="009132D9" w:rsidRDefault="009D10B4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  <w:r w:rsidR="001366FA" w:rsidRPr="009132D9">
        <w:rPr>
          <w:rFonts w:ascii="Times New Roman" w:hAnsi="Times New Roman" w:cs="Times New Roman"/>
          <w:sz w:val="28"/>
          <w:szCs w:val="28"/>
        </w:rPr>
        <w:t xml:space="preserve">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городе </w:t>
      </w:r>
      <w:r w:rsidR="00004895" w:rsidRPr="009132D9">
        <w:rPr>
          <w:rFonts w:ascii="Times New Roman" w:hAnsi="Times New Roman" w:cs="Times New Roman"/>
          <w:sz w:val="28"/>
          <w:szCs w:val="28"/>
        </w:rPr>
        <w:t>Назрань учтено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004895" w:rsidRPr="009132D9">
        <w:rPr>
          <w:rFonts w:ascii="Times New Roman" w:hAnsi="Times New Roman" w:cs="Times New Roman"/>
          <w:sz w:val="28"/>
          <w:szCs w:val="28"/>
        </w:rPr>
        <w:t>3650 хозяйствующих субъектов</w:t>
      </w:r>
      <w:r w:rsidRPr="009132D9">
        <w:rPr>
          <w:rFonts w:ascii="Times New Roman" w:hAnsi="Times New Roman" w:cs="Times New Roman"/>
          <w:sz w:val="28"/>
          <w:szCs w:val="28"/>
        </w:rPr>
        <w:t>, в том числе 14</w:t>
      </w:r>
      <w:r w:rsidR="001366FA" w:rsidRPr="009132D9">
        <w:rPr>
          <w:rFonts w:ascii="Times New Roman" w:hAnsi="Times New Roman" w:cs="Times New Roman"/>
          <w:sz w:val="28"/>
          <w:szCs w:val="28"/>
        </w:rPr>
        <w:t>22</w:t>
      </w:r>
      <w:r w:rsidR="00004895">
        <w:rPr>
          <w:rFonts w:ascii="Times New Roman" w:hAnsi="Times New Roman" w:cs="Times New Roman"/>
          <w:sz w:val="28"/>
          <w:szCs w:val="28"/>
        </w:rPr>
        <w:t xml:space="preserve"> юридических лиц, на которых работает </w:t>
      </w:r>
      <w:r w:rsidRPr="009132D9">
        <w:rPr>
          <w:rFonts w:ascii="Times New Roman" w:hAnsi="Times New Roman" w:cs="Times New Roman"/>
          <w:sz w:val="28"/>
          <w:szCs w:val="28"/>
        </w:rPr>
        <w:t>около 1</w:t>
      </w:r>
      <w:r w:rsidR="001366FA" w:rsidRPr="009132D9">
        <w:rPr>
          <w:rFonts w:ascii="Times New Roman" w:hAnsi="Times New Roman" w:cs="Times New Roman"/>
          <w:sz w:val="28"/>
          <w:szCs w:val="28"/>
        </w:rPr>
        <w:t>5</w:t>
      </w:r>
      <w:r w:rsidRPr="009132D9">
        <w:rPr>
          <w:rFonts w:ascii="Times New Roman" w:hAnsi="Times New Roman" w:cs="Times New Roman"/>
          <w:sz w:val="28"/>
          <w:szCs w:val="28"/>
        </w:rPr>
        <w:t xml:space="preserve"> тыс. человек. </w:t>
      </w:r>
    </w:p>
    <w:p w:rsidR="009D10B4" w:rsidRPr="00335C00" w:rsidRDefault="009D10B4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lastRenderedPageBreak/>
        <w:tab/>
      </w:r>
      <w:r w:rsidR="00335C00" w:rsidRPr="00335C00">
        <w:rPr>
          <w:rFonts w:ascii="Times New Roman" w:hAnsi="Times New Roman" w:cs="Times New Roman"/>
          <w:sz w:val="28"/>
          <w:szCs w:val="28"/>
        </w:rPr>
        <w:t>Наибольшее количество</w:t>
      </w:r>
      <w:r w:rsidR="00335C00">
        <w:rPr>
          <w:rFonts w:ascii="Times New Roman" w:hAnsi="Times New Roman" w:cs="Times New Roman"/>
          <w:sz w:val="28"/>
          <w:szCs w:val="28"/>
        </w:rPr>
        <w:t xml:space="preserve"> от общего числа </w:t>
      </w:r>
      <w:r w:rsidRPr="00335C00">
        <w:rPr>
          <w:rFonts w:ascii="Times New Roman" w:hAnsi="Times New Roman" w:cs="Times New Roman"/>
          <w:sz w:val="28"/>
          <w:szCs w:val="28"/>
        </w:rPr>
        <w:t xml:space="preserve">крупных и </w:t>
      </w:r>
      <w:r w:rsidR="00335C00" w:rsidRPr="00335C00">
        <w:rPr>
          <w:rFonts w:ascii="Times New Roman" w:hAnsi="Times New Roman" w:cs="Times New Roman"/>
          <w:sz w:val="28"/>
          <w:szCs w:val="28"/>
        </w:rPr>
        <w:t>средних предприятий</w:t>
      </w:r>
      <w:r w:rsidRPr="00335C00">
        <w:rPr>
          <w:rFonts w:ascii="Times New Roman" w:hAnsi="Times New Roman" w:cs="Times New Roman"/>
          <w:sz w:val="28"/>
          <w:szCs w:val="28"/>
        </w:rPr>
        <w:t xml:space="preserve"> и ИП приходится </w:t>
      </w:r>
      <w:r w:rsidR="00335C00" w:rsidRPr="00335C00">
        <w:rPr>
          <w:rFonts w:ascii="Times New Roman" w:hAnsi="Times New Roman" w:cs="Times New Roman"/>
          <w:sz w:val="28"/>
          <w:szCs w:val="28"/>
        </w:rPr>
        <w:t>на оптовую</w:t>
      </w:r>
      <w:r w:rsidRPr="00335C00">
        <w:rPr>
          <w:rFonts w:ascii="Times New Roman" w:hAnsi="Times New Roman" w:cs="Times New Roman"/>
          <w:sz w:val="28"/>
          <w:szCs w:val="28"/>
        </w:rPr>
        <w:t xml:space="preserve"> и розничную торговлю</w:t>
      </w:r>
      <w:r w:rsidR="00335C00">
        <w:rPr>
          <w:rFonts w:ascii="Times New Roman" w:hAnsi="Times New Roman" w:cs="Times New Roman"/>
          <w:sz w:val="28"/>
          <w:szCs w:val="28"/>
        </w:rPr>
        <w:t xml:space="preserve"> – </w:t>
      </w:r>
      <w:r w:rsidRPr="00335C00">
        <w:rPr>
          <w:rFonts w:ascii="Times New Roman" w:hAnsi="Times New Roman" w:cs="Times New Roman"/>
          <w:sz w:val="28"/>
          <w:szCs w:val="28"/>
        </w:rPr>
        <w:t>7</w:t>
      </w:r>
      <w:r w:rsidR="001366FA" w:rsidRPr="00335C00">
        <w:rPr>
          <w:rFonts w:ascii="Times New Roman" w:hAnsi="Times New Roman" w:cs="Times New Roman"/>
          <w:sz w:val="28"/>
          <w:szCs w:val="28"/>
        </w:rPr>
        <w:t>5</w:t>
      </w:r>
      <w:r w:rsidR="00335C00">
        <w:rPr>
          <w:rFonts w:ascii="Times New Roman" w:hAnsi="Times New Roman" w:cs="Times New Roman"/>
          <w:sz w:val="28"/>
          <w:szCs w:val="28"/>
        </w:rPr>
        <w:t xml:space="preserve"> %, операции</w:t>
      </w:r>
      <w:r w:rsidRPr="00335C00">
        <w:rPr>
          <w:rFonts w:ascii="Times New Roman" w:hAnsi="Times New Roman" w:cs="Times New Roman"/>
          <w:sz w:val="28"/>
          <w:szCs w:val="28"/>
        </w:rPr>
        <w:t xml:space="preserve"> с недвижимостью, </w:t>
      </w:r>
      <w:r w:rsidR="00335C00" w:rsidRPr="00335C00">
        <w:rPr>
          <w:rFonts w:ascii="Times New Roman" w:hAnsi="Times New Roman" w:cs="Times New Roman"/>
          <w:sz w:val="28"/>
          <w:szCs w:val="28"/>
        </w:rPr>
        <w:t>аренду и</w:t>
      </w:r>
      <w:r w:rsidRPr="00335C00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335C00">
        <w:rPr>
          <w:rFonts w:ascii="Times New Roman" w:hAnsi="Times New Roman" w:cs="Times New Roman"/>
          <w:sz w:val="28"/>
          <w:szCs w:val="28"/>
        </w:rPr>
        <w:t>ление населению города различных услуг</w:t>
      </w:r>
      <w:r w:rsidRPr="00335C00">
        <w:rPr>
          <w:rFonts w:ascii="Times New Roman" w:hAnsi="Times New Roman" w:cs="Times New Roman"/>
          <w:sz w:val="28"/>
          <w:szCs w:val="28"/>
        </w:rPr>
        <w:t xml:space="preserve"> </w:t>
      </w:r>
      <w:r w:rsidR="00335C00">
        <w:rPr>
          <w:rFonts w:ascii="Times New Roman" w:hAnsi="Times New Roman" w:cs="Times New Roman"/>
          <w:sz w:val="28"/>
          <w:szCs w:val="28"/>
        </w:rPr>
        <w:t xml:space="preserve">– </w:t>
      </w:r>
      <w:r w:rsidR="001366FA" w:rsidRPr="00335C00">
        <w:rPr>
          <w:rFonts w:ascii="Times New Roman" w:hAnsi="Times New Roman" w:cs="Times New Roman"/>
          <w:sz w:val="28"/>
          <w:szCs w:val="28"/>
        </w:rPr>
        <w:t>17</w:t>
      </w:r>
      <w:r w:rsidR="00335C00">
        <w:rPr>
          <w:rFonts w:ascii="Times New Roman" w:hAnsi="Times New Roman" w:cs="Times New Roman"/>
          <w:sz w:val="28"/>
          <w:szCs w:val="28"/>
        </w:rPr>
        <w:t xml:space="preserve"> %, транспорт и связь – </w:t>
      </w:r>
      <w:r w:rsidR="001366FA" w:rsidRPr="00335C00">
        <w:rPr>
          <w:rFonts w:ascii="Times New Roman" w:hAnsi="Times New Roman" w:cs="Times New Roman"/>
          <w:sz w:val="28"/>
          <w:szCs w:val="28"/>
        </w:rPr>
        <w:t>8</w:t>
      </w:r>
      <w:r w:rsidRPr="00335C0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D10B4" w:rsidRPr="00335C00" w:rsidRDefault="009D10B4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00">
        <w:rPr>
          <w:rFonts w:ascii="Times New Roman" w:hAnsi="Times New Roman" w:cs="Times New Roman"/>
          <w:sz w:val="28"/>
          <w:szCs w:val="28"/>
        </w:rPr>
        <w:tab/>
      </w:r>
      <w:r w:rsidR="0010142D" w:rsidRPr="00335C00">
        <w:rPr>
          <w:rFonts w:ascii="Times New Roman" w:hAnsi="Times New Roman" w:cs="Times New Roman"/>
          <w:sz w:val="28"/>
          <w:szCs w:val="28"/>
        </w:rPr>
        <w:t>Оборот крупных</w:t>
      </w:r>
      <w:r w:rsidRPr="00335C00">
        <w:rPr>
          <w:rFonts w:ascii="Times New Roman" w:hAnsi="Times New Roman" w:cs="Times New Roman"/>
          <w:sz w:val="28"/>
          <w:szCs w:val="28"/>
        </w:rPr>
        <w:t xml:space="preserve"> и </w:t>
      </w:r>
      <w:r w:rsidR="0010142D" w:rsidRPr="00335C00">
        <w:rPr>
          <w:rFonts w:ascii="Times New Roman" w:hAnsi="Times New Roman" w:cs="Times New Roman"/>
          <w:sz w:val="28"/>
          <w:szCs w:val="28"/>
        </w:rPr>
        <w:t>средних предприятий</w:t>
      </w:r>
      <w:r w:rsidRPr="00335C00">
        <w:rPr>
          <w:rFonts w:ascii="Times New Roman" w:hAnsi="Times New Roman" w:cs="Times New Roman"/>
          <w:sz w:val="28"/>
          <w:szCs w:val="28"/>
        </w:rPr>
        <w:t xml:space="preserve"> и </w:t>
      </w:r>
      <w:r w:rsidR="0010142D" w:rsidRPr="00335C00">
        <w:rPr>
          <w:rFonts w:ascii="Times New Roman" w:hAnsi="Times New Roman" w:cs="Times New Roman"/>
          <w:sz w:val="28"/>
          <w:szCs w:val="28"/>
        </w:rPr>
        <w:t>организаций в</w:t>
      </w:r>
      <w:r w:rsidRPr="00335C00">
        <w:rPr>
          <w:rFonts w:ascii="Times New Roman" w:hAnsi="Times New Roman" w:cs="Times New Roman"/>
          <w:sz w:val="28"/>
          <w:szCs w:val="28"/>
        </w:rPr>
        <w:t xml:space="preserve"> </w:t>
      </w:r>
      <w:r w:rsidR="001366FA" w:rsidRPr="00335C00">
        <w:rPr>
          <w:rFonts w:ascii="Times New Roman" w:hAnsi="Times New Roman" w:cs="Times New Roman"/>
          <w:sz w:val="28"/>
          <w:szCs w:val="28"/>
        </w:rPr>
        <w:t>2022-</w:t>
      </w:r>
      <w:r w:rsidRPr="00335C00">
        <w:rPr>
          <w:rFonts w:ascii="Times New Roman" w:hAnsi="Times New Roman" w:cs="Times New Roman"/>
          <w:sz w:val="28"/>
          <w:szCs w:val="28"/>
        </w:rPr>
        <w:t>20</w:t>
      </w:r>
      <w:r w:rsidR="001366FA" w:rsidRPr="00335C00">
        <w:rPr>
          <w:rFonts w:ascii="Times New Roman" w:hAnsi="Times New Roman" w:cs="Times New Roman"/>
          <w:sz w:val="28"/>
          <w:szCs w:val="28"/>
        </w:rPr>
        <w:t>2</w:t>
      </w:r>
      <w:r w:rsidRPr="00335C00">
        <w:rPr>
          <w:rFonts w:ascii="Times New Roman" w:hAnsi="Times New Roman" w:cs="Times New Roman"/>
          <w:sz w:val="28"/>
          <w:szCs w:val="28"/>
        </w:rPr>
        <w:t>3</w:t>
      </w:r>
      <w:r w:rsidR="0010142D">
        <w:rPr>
          <w:rFonts w:ascii="Times New Roman" w:hAnsi="Times New Roman" w:cs="Times New Roman"/>
          <w:sz w:val="28"/>
          <w:szCs w:val="28"/>
        </w:rPr>
        <w:t xml:space="preserve"> </w:t>
      </w:r>
      <w:r w:rsidRPr="00335C00">
        <w:rPr>
          <w:rFonts w:ascii="Times New Roman" w:hAnsi="Times New Roman" w:cs="Times New Roman"/>
          <w:sz w:val="28"/>
          <w:szCs w:val="28"/>
        </w:rPr>
        <w:t>г</w:t>
      </w:r>
      <w:r w:rsidR="001366FA" w:rsidRPr="00335C00">
        <w:rPr>
          <w:rFonts w:ascii="Times New Roman" w:hAnsi="Times New Roman" w:cs="Times New Roman"/>
          <w:sz w:val="28"/>
          <w:szCs w:val="28"/>
        </w:rPr>
        <w:t>г</w:t>
      </w:r>
      <w:r w:rsidRPr="00335C00">
        <w:rPr>
          <w:rFonts w:ascii="Times New Roman" w:hAnsi="Times New Roman" w:cs="Times New Roman"/>
          <w:sz w:val="28"/>
          <w:szCs w:val="28"/>
        </w:rPr>
        <w:t xml:space="preserve">.  </w:t>
      </w:r>
      <w:r w:rsidR="0010142D">
        <w:rPr>
          <w:rFonts w:ascii="Times New Roman" w:hAnsi="Times New Roman" w:cs="Times New Roman"/>
          <w:sz w:val="28"/>
          <w:szCs w:val="28"/>
        </w:rPr>
        <w:t>составил 17445,</w:t>
      </w:r>
      <w:r w:rsidR="0010142D" w:rsidRPr="00335C00">
        <w:rPr>
          <w:rFonts w:ascii="Times New Roman" w:hAnsi="Times New Roman" w:cs="Times New Roman"/>
          <w:sz w:val="28"/>
          <w:szCs w:val="28"/>
        </w:rPr>
        <w:t>6</w:t>
      </w:r>
      <w:r w:rsidRPr="00335C00">
        <w:rPr>
          <w:rFonts w:ascii="Times New Roman" w:hAnsi="Times New Roman" w:cs="Times New Roman"/>
          <w:sz w:val="28"/>
          <w:szCs w:val="28"/>
        </w:rPr>
        <w:t xml:space="preserve"> млн. рублей, что в сопоставимых </w:t>
      </w:r>
      <w:r w:rsidR="0010142D" w:rsidRPr="00335C00">
        <w:rPr>
          <w:rFonts w:ascii="Times New Roman" w:hAnsi="Times New Roman" w:cs="Times New Roman"/>
          <w:sz w:val="28"/>
          <w:szCs w:val="28"/>
        </w:rPr>
        <w:t>ценах на</w:t>
      </w:r>
      <w:r w:rsidRPr="00335C00">
        <w:rPr>
          <w:rFonts w:ascii="Times New Roman" w:hAnsi="Times New Roman" w:cs="Times New Roman"/>
          <w:sz w:val="28"/>
          <w:szCs w:val="28"/>
        </w:rPr>
        <w:t xml:space="preserve"> 1</w:t>
      </w:r>
      <w:r w:rsidR="001366FA" w:rsidRPr="00335C00">
        <w:rPr>
          <w:rFonts w:ascii="Times New Roman" w:hAnsi="Times New Roman" w:cs="Times New Roman"/>
          <w:sz w:val="28"/>
          <w:szCs w:val="28"/>
        </w:rPr>
        <w:t>5</w:t>
      </w:r>
      <w:r w:rsidRPr="00335C00">
        <w:rPr>
          <w:rFonts w:ascii="Times New Roman" w:hAnsi="Times New Roman" w:cs="Times New Roman"/>
          <w:sz w:val="28"/>
          <w:szCs w:val="28"/>
        </w:rPr>
        <w:t xml:space="preserve">% </w:t>
      </w:r>
      <w:r w:rsidR="0010142D" w:rsidRPr="00335C00">
        <w:rPr>
          <w:rFonts w:ascii="Times New Roman" w:hAnsi="Times New Roman" w:cs="Times New Roman"/>
          <w:sz w:val="28"/>
          <w:szCs w:val="28"/>
        </w:rPr>
        <w:t>выше уровня</w:t>
      </w:r>
      <w:r w:rsidRPr="00335C00">
        <w:rPr>
          <w:rFonts w:ascii="Times New Roman" w:hAnsi="Times New Roman" w:cs="Times New Roman"/>
          <w:sz w:val="28"/>
          <w:szCs w:val="28"/>
        </w:rPr>
        <w:t xml:space="preserve"> </w:t>
      </w:r>
      <w:r w:rsidR="001366FA" w:rsidRPr="00335C00">
        <w:rPr>
          <w:rFonts w:ascii="Times New Roman" w:hAnsi="Times New Roman" w:cs="Times New Roman"/>
          <w:sz w:val="28"/>
          <w:szCs w:val="28"/>
        </w:rPr>
        <w:t>прошлых лет</w:t>
      </w:r>
      <w:r w:rsidRPr="00335C00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D10B4" w:rsidRPr="00335C00" w:rsidRDefault="00BB77C8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00">
        <w:rPr>
          <w:rFonts w:ascii="Times New Roman" w:hAnsi="Times New Roman" w:cs="Times New Roman"/>
          <w:sz w:val="28"/>
          <w:szCs w:val="28"/>
        </w:rPr>
        <w:tab/>
      </w:r>
      <w:r w:rsidR="005662E2" w:rsidRPr="00335C00">
        <w:rPr>
          <w:rFonts w:ascii="Times New Roman" w:hAnsi="Times New Roman" w:cs="Times New Roman"/>
          <w:sz w:val="28"/>
          <w:szCs w:val="28"/>
        </w:rPr>
        <w:t xml:space="preserve">Фонд </w:t>
      </w:r>
      <w:r w:rsidR="0010142D" w:rsidRPr="00335C00">
        <w:rPr>
          <w:rFonts w:ascii="Times New Roman" w:hAnsi="Times New Roman" w:cs="Times New Roman"/>
          <w:sz w:val="28"/>
          <w:szCs w:val="28"/>
        </w:rPr>
        <w:t>начисленной заработной</w:t>
      </w:r>
      <w:r w:rsidR="005662E2" w:rsidRPr="00335C00">
        <w:rPr>
          <w:rFonts w:ascii="Times New Roman" w:hAnsi="Times New Roman" w:cs="Times New Roman"/>
          <w:sz w:val="28"/>
          <w:szCs w:val="28"/>
        </w:rPr>
        <w:t xml:space="preserve"> платы работников, занятых в</w:t>
      </w:r>
      <w:r w:rsidR="00083907" w:rsidRPr="00335C00">
        <w:rPr>
          <w:rFonts w:ascii="Times New Roman" w:hAnsi="Times New Roman" w:cs="Times New Roman"/>
          <w:sz w:val="28"/>
          <w:szCs w:val="28"/>
        </w:rPr>
        <w:t xml:space="preserve"> среднем и</w:t>
      </w:r>
      <w:r w:rsidR="005662E2" w:rsidRPr="00335C00">
        <w:rPr>
          <w:rFonts w:ascii="Times New Roman" w:hAnsi="Times New Roman" w:cs="Times New Roman"/>
          <w:sz w:val="28"/>
          <w:szCs w:val="28"/>
        </w:rPr>
        <w:t xml:space="preserve"> </w:t>
      </w:r>
      <w:r w:rsidR="0010142D" w:rsidRPr="00335C00">
        <w:rPr>
          <w:rFonts w:ascii="Times New Roman" w:hAnsi="Times New Roman" w:cs="Times New Roman"/>
          <w:sz w:val="28"/>
          <w:szCs w:val="28"/>
        </w:rPr>
        <w:t>малом бизнесе</w:t>
      </w:r>
      <w:r w:rsidR="005662E2" w:rsidRPr="00335C00">
        <w:rPr>
          <w:rFonts w:ascii="Times New Roman" w:hAnsi="Times New Roman" w:cs="Times New Roman"/>
          <w:sz w:val="28"/>
          <w:szCs w:val="28"/>
        </w:rPr>
        <w:t xml:space="preserve"> (без микропредприятий), </w:t>
      </w:r>
      <w:r w:rsidR="0010142D" w:rsidRPr="00335C00">
        <w:rPr>
          <w:rFonts w:ascii="Times New Roman" w:hAnsi="Times New Roman" w:cs="Times New Roman"/>
          <w:sz w:val="28"/>
          <w:szCs w:val="28"/>
        </w:rPr>
        <w:t>в 2023</w:t>
      </w:r>
      <w:r w:rsidR="00083907" w:rsidRPr="00335C00">
        <w:rPr>
          <w:rFonts w:ascii="Times New Roman" w:hAnsi="Times New Roman" w:cs="Times New Roman"/>
          <w:sz w:val="28"/>
          <w:szCs w:val="28"/>
        </w:rPr>
        <w:t xml:space="preserve"> </w:t>
      </w:r>
      <w:r w:rsidR="005662E2" w:rsidRPr="00335C00">
        <w:rPr>
          <w:rFonts w:ascii="Times New Roman" w:hAnsi="Times New Roman" w:cs="Times New Roman"/>
          <w:sz w:val="28"/>
          <w:szCs w:val="28"/>
        </w:rPr>
        <w:t xml:space="preserve">году </w:t>
      </w:r>
      <w:r w:rsidR="0010142D" w:rsidRPr="00335C00">
        <w:rPr>
          <w:rFonts w:ascii="Times New Roman" w:hAnsi="Times New Roman" w:cs="Times New Roman"/>
          <w:sz w:val="28"/>
          <w:szCs w:val="28"/>
        </w:rPr>
        <w:t>составил около</w:t>
      </w:r>
      <w:r w:rsidR="0010142D">
        <w:rPr>
          <w:rFonts w:ascii="Times New Roman" w:hAnsi="Times New Roman" w:cs="Times New Roman"/>
          <w:sz w:val="28"/>
          <w:szCs w:val="28"/>
        </w:rPr>
        <w:t xml:space="preserve"> 150,</w:t>
      </w:r>
      <w:r w:rsidR="001366FA" w:rsidRPr="00335C00">
        <w:rPr>
          <w:rFonts w:ascii="Times New Roman" w:hAnsi="Times New Roman" w:cs="Times New Roman"/>
          <w:sz w:val="28"/>
          <w:szCs w:val="28"/>
        </w:rPr>
        <w:t>9</w:t>
      </w:r>
      <w:r w:rsidR="00083907" w:rsidRPr="00335C00">
        <w:rPr>
          <w:rFonts w:ascii="Times New Roman" w:hAnsi="Times New Roman" w:cs="Times New Roman"/>
          <w:sz w:val="28"/>
          <w:szCs w:val="28"/>
        </w:rPr>
        <w:t xml:space="preserve"> млн. руб. Наибольшая </w:t>
      </w:r>
      <w:r w:rsidR="0010142D" w:rsidRPr="00335C00">
        <w:rPr>
          <w:rFonts w:ascii="Times New Roman" w:hAnsi="Times New Roman" w:cs="Times New Roman"/>
          <w:sz w:val="28"/>
          <w:szCs w:val="28"/>
        </w:rPr>
        <w:t>среднемесячная заработная</w:t>
      </w:r>
      <w:r w:rsidR="00083907" w:rsidRPr="00335C00">
        <w:rPr>
          <w:rFonts w:ascii="Times New Roman" w:hAnsi="Times New Roman" w:cs="Times New Roman"/>
          <w:sz w:val="28"/>
          <w:szCs w:val="28"/>
        </w:rPr>
        <w:t xml:space="preserve"> </w:t>
      </w:r>
      <w:r w:rsidR="0010142D" w:rsidRPr="00335C00">
        <w:rPr>
          <w:rFonts w:ascii="Times New Roman" w:hAnsi="Times New Roman" w:cs="Times New Roman"/>
          <w:sz w:val="28"/>
          <w:szCs w:val="28"/>
        </w:rPr>
        <w:t>плата работников</w:t>
      </w:r>
      <w:r w:rsidR="0010142D">
        <w:rPr>
          <w:rFonts w:ascii="Times New Roman" w:hAnsi="Times New Roman" w:cs="Times New Roman"/>
          <w:sz w:val="28"/>
          <w:szCs w:val="28"/>
        </w:rPr>
        <w:t xml:space="preserve"> МиСБ сложила</w:t>
      </w:r>
      <w:r w:rsidR="00083907" w:rsidRPr="00335C00">
        <w:rPr>
          <w:rFonts w:ascii="Times New Roman" w:hAnsi="Times New Roman" w:cs="Times New Roman"/>
          <w:sz w:val="28"/>
          <w:szCs w:val="28"/>
        </w:rPr>
        <w:t xml:space="preserve">сь по </w:t>
      </w:r>
      <w:r w:rsidR="0010142D" w:rsidRPr="00335C00">
        <w:rPr>
          <w:rFonts w:ascii="Times New Roman" w:hAnsi="Times New Roman" w:cs="Times New Roman"/>
          <w:sz w:val="28"/>
          <w:szCs w:val="28"/>
        </w:rPr>
        <w:t>следующим отраслям</w:t>
      </w:r>
      <w:r w:rsidR="00083907" w:rsidRPr="00335C00">
        <w:rPr>
          <w:rFonts w:ascii="Times New Roman" w:hAnsi="Times New Roman" w:cs="Times New Roman"/>
          <w:sz w:val="28"/>
          <w:szCs w:val="28"/>
        </w:rPr>
        <w:t>:</w:t>
      </w:r>
    </w:p>
    <w:p w:rsidR="00083907" w:rsidRPr="00335C00" w:rsidRDefault="00083907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C00">
        <w:rPr>
          <w:rFonts w:ascii="Times New Roman" w:hAnsi="Times New Roman" w:cs="Times New Roman"/>
          <w:sz w:val="28"/>
          <w:szCs w:val="28"/>
        </w:rPr>
        <w:tab/>
        <w:t>-</w:t>
      </w:r>
      <w:r w:rsidR="0010142D">
        <w:rPr>
          <w:rFonts w:ascii="Times New Roman" w:hAnsi="Times New Roman" w:cs="Times New Roman"/>
          <w:sz w:val="28"/>
          <w:szCs w:val="28"/>
        </w:rPr>
        <w:t xml:space="preserve"> </w:t>
      </w:r>
      <w:r w:rsidRPr="00335C00">
        <w:rPr>
          <w:rFonts w:ascii="Times New Roman" w:hAnsi="Times New Roman" w:cs="Times New Roman"/>
          <w:sz w:val="28"/>
          <w:szCs w:val="28"/>
        </w:rPr>
        <w:t>строительство</w:t>
      </w:r>
      <w:r w:rsidR="0010142D">
        <w:rPr>
          <w:rFonts w:ascii="Times New Roman" w:hAnsi="Times New Roman" w:cs="Times New Roman"/>
          <w:sz w:val="28"/>
          <w:szCs w:val="28"/>
        </w:rPr>
        <w:t xml:space="preserve"> – </w:t>
      </w:r>
      <w:r w:rsidRPr="00335C00">
        <w:rPr>
          <w:rFonts w:ascii="Times New Roman" w:hAnsi="Times New Roman" w:cs="Times New Roman"/>
          <w:sz w:val="28"/>
          <w:szCs w:val="28"/>
        </w:rPr>
        <w:t>2</w:t>
      </w:r>
      <w:r w:rsidR="001366FA" w:rsidRPr="00335C00">
        <w:rPr>
          <w:rFonts w:ascii="Times New Roman" w:hAnsi="Times New Roman" w:cs="Times New Roman"/>
          <w:sz w:val="28"/>
          <w:szCs w:val="28"/>
        </w:rPr>
        <w:t>4</w:t>
      </w:r>
      <w:r w:rsidRPr="00335C00">
        <w:rPr>
          <w:rFonts w:ascii="Times New Roman" w:hAnsi="Times New Roman" w:cs="Times New Roman"/>
          <w:sz w:val="28"/>
          <w:szCs w:val="28"/>
        </w:rPr>
        <w:t>350 руб.;</w:t>
      </w:r>
    </w:p>
    <w:p w:rsidR="00083907" w:rsidRPr="009132D9" w:rsidRDefault="00083907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>-</w:t>
      </w:r>
      <w:r w:rsidR="0010142D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транспорт и связи</w:t>
      </w:r>
      <w:r w:rsidR="0010142D">
        <w:rPr>
          <w:rFonts w:ascii="Times New Roman" w:hAnsi="Times New Roman" w:cs="Times New Roman"/>
          <w:sz w:val="28"/>
          <w:szCs w:val="28"/>
        </w:rPr>
        <w:t xml:space="preserve"> – </w:t>
      </w:r>
      <w:r w:rsidRPr="009132D9">
        <w:rPr>
          <w:rFonts w:ascii="Times New Roman" w:hAnsi="Times New Roman" w:cs="Times New Roman"/>
          <w:sz w:val="28"/>
          <w:szCs w:val="28"/>
        </w:rPr>
        <w:t>1</w:t>
      </w:r>
      <w:r w:rsidR="001366FA" w:rsidRPr="009132D9">
        <w:rPr>
          <w:rFonts w:ascii="Times New Roman" w:hAnsi="Times New Roman" w:cs="Times New Roman"/>
          <w:sz w:val="28"/>
          <w:szCs w:val="28"/>
        </w:rPr>
        <w:t>8</w:t>
      </w:r>
      <w:r w:rsidRPr="009132D9">
        <w:rPr>
          <w:rFonts w:ascii="Times New Roman" w:hAnsi="Times New Roman" w:cs="Times New Roman"/>
          <w:sz w:val="28"/>
          <w:szCs w:val="28"/>
        </w:rPr>
        <w:t>700 руб.;</w:t>
      </w:r>
    </w:p>
    <w:p w:rsidR="00083907" w:rsidRPr="009132D9" w:rsidRDefault="00083907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>-</w:t>
      </w:r>
      <w:r w:rsidR="0010142D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промышленность</w:t>
      </w:r>
      <w:r w:rsidR="0010142D">
        <w:rPr>
          <w:rFonts w:ascii="Times New Roman" w:hAnsi="Times New Roman" w:cs="Times New Roman"/>
          <w:sz w:val="28"/>
          <w:szCs w:val="28"/>
        </w:rPr>
        <w:t xml:space="preserve"> – </w:t>
      </w:r>
      <w:r w:rsidRPr="009132D9">
        <w:rPr>
          <w:rFonts w:ascii="Times New Roman" w:hAnsi="Times New Roman" w:cs="Times New Roman"/>
          <w:sz w:val="28"/>
          <w:szCs w:val="28"/>
        </w:rPr>
        <w:t>17</w:t>
      </w:r>
      <w:r w:rsidR="001366FA" w:rsidRPr="009132D9">
        <w:rPr>
          <w:rFonts w:ascii="Times New Roman" w:hAnsi="Times New Roman" w:cs="Times New Roman"/>
          <w:sz w:val="28"/>
          <w:szCs w:val="28"/>
        </w:rPr>
        <w:t>8</w:t>
      </w:r>
      <w:r w:rsidRPr="009132D9">
        <w:rPr>
          <w:rFonts w:ascii="Times New Roman" w:hAnsi="Times New Roman" w:cs="Times New Roman"/>
          <w:sz w:val="28"/>
          <w:szCs w:val="28"/>
        </w:rPr>
        <w:t>50 руб.</w:t>
      </w:r>
    </w:p>
    <w:p w:rsidR="00083907" w:rsidRPr="009132D9" w:rsidRDefault="00083907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907" w:rsidRPr="009132D9" w:rsidRDefault="00083907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907" w:rsidRPr="0010142D" w:rsidRDefault="00B05ACF" w:rsidP="00B05A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42D">
        <w:rPr>
          <w:rFonts w:ascii="Times New Roman" w:hAnsi="Times New Roman" w:cs="Times New Roman"/>
          <w:b/>
          <w:sz w:val="28"/>
          <w:szCs w:val="28"/>
        </w:rPr>
        <w:t>Основные показатели деятельности</w:t>
      </w:r>
      <w:r w:rsidR="00083907" w:rsidRPr="0010142D">
        <w:rPr>
          <w:rFonts w:ascii="Times New Roman" w:hAnsi="Times New Roman" w:cs="Times New Roman"/>
          <w:b/>
          <w:sz w:val="28"/>
          <w:szCs w:val="28"/>
        </w:rPr>
        <w:t xml:space="preserve"> предприятий малого бизнеса</w:t>
      </w:r>
    </w:p>
    <w:p w:rsidR="00083907" w:rsidRPr="009132D9" w:rsidRDefault="00083907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3"/>
        <w:gridCol w:w="5780"/>
        <w:gridCol w:w="989"/>
        <w:gridCol w:w="1133"/>
        <w:gridCol w:w="996"/>
      </w:tblGrid>
      <w:tr w:rsidR="00083907" w:rsidRPr="009132D9" w:rsidTr="00083907">
        <w:tc>
          <w:tcPr>
            <w:tcW w:w="675" w:type="dxa"/>
          </w:tcPr>
          <w:p w:rsidR="00083907" w:rsidRPr="0010142D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083907" w:rsidRPr="0010142D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пп</w:t>
            </w:r>
          </w:p>
        </w:tc>
        <w:tc>
          <w:tcPr>
            <w:tcW w:w="5812" w:type="dxa"/>
          </w:tcPr>
          <w:p w:rsidR="00083907" w:rsidRPr="0010142D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92" w:type="dxa"/>
          </w:tcPr>
          <w:p w:rsidR="00083907" w:rsidRPr="0010142D" w:rsidRDefault="0010142D" w:rsidP="00101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="00083907"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д.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83907"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изм.</w:t>
            </w:r>
          </w:p>
        </w:tc>
        <w:tc>
          <w:tcPr>
            <w:tcW w:w="1134" w:type="dxa"/>
          </w:tcPr>
          <w:p w:rsidR="00083907" w:rsidRPr="0010142D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="001366FA"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  <w:p w:rsidR="00083907" w:rsidRPr="0010142D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год</w:t>
            </w:r>
          </w:p>
        </w:tc>
        <w:tc>
          <w:tcPr>
            <w:tcW w:w="958" w:type="dxa"/>
          </w:tcPr>
          <w:p w:rsidR="00083907" w:rsidRPr="0010142D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="001366FA"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  <w:p w:rsidR="00083907" w:rsidRPr="0010142D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42D">
              <w:rPr>
                <w:rFonts w:ascii="Times New Roman" w:hAnsi="Times New Roman" w:cs="Times New Roman"/>
                <w:b/>
                <w:sz w:val="24"/>
                <w:szCs w:val="28"/>
              </w:rPr>
              <w:t>год</w:t>
            </w:r>
          </w:p>
        </w:tc>
      </w:tr>
      <w:tr w:rsidR="00083907" w:rsidRPr="009132D9" w:rsidTr="00083907">
        <w:tc>
          <w:tcPr>
            <w:tcW w:w="675" w:type="dxa"/>
          </w:tcPr>
          <w:p w:rsidR="00083907" w:rsidRPr="009132D9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83907" w:rsidRPr="009132D9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малого  и среднего  предпринимательства с учетом микропредприятий в расчете на 10 тыс. </w:t>
            </w:r>
            <w:r w:rsidR="0092453B" w:rsidRPr="009132D9">
              <w:rPr>
                <w:rFonts w:ascii="Times New Roman" w:hAnsi="Times New Roman" w:cs="Times New Roman"/>
                <w:sz w:val="24"/>
                <w:szCs w:val="24"/>
              </w:rPr>
              <w:t>чел. населения города</w:t>
            </w:r>
          </w:p>
        </w:tc>
        <w:tc>
          <w:tcPr>
            <w:tcW w:w="992" w:type="dxa"/>
          </w:tcPr>
          <w:p w:rsidR="00083907" w:rsidRPr="009132D9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B" w:rsidRPr="009132D9" w:rsidRDefault="0010142D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2453B" w:rsidRPr="009132D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9551AE" w:rsidRPr="009132D9" w:rsidRDefault="009551AE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07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66FA" w:rsidRPr="009132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6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66FA" w:rsidRPr="009132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5299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551AE" w:rsidRPr="009132D9" w:rsidRDefault="009551AE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07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366FA" w:rsidRPr="009132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6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3907" w:rsidRPr="009132D9" w:rsidTr="00083907">
        <w:tc>
          <w:tcPr>
            <w:tcW w:w="675" w:type="dxa"/>
          </w:tcPr>
          <w:p w:rsidR="00083907" w:rsidRPr="009132D9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83907" w:rsidRPr="009132D9" w:rsidRDefault="0092453B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="00D326FE" w:rsidRPr="009132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микропредприятий</w:t>
            </w:r>
            <w:r w:rsidR="00D326FE" w:rsidRPr="009132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 xml:space="preserve"> в среднесписочной численности работников (без внешних совместителей)  всех предприятий и организаций</w:t>
            </w:r>
          </w:p>
        </w:tc>
        <w:tc>
          <w:tcPr>
            <w:tcW w:w="992" w:type="dxa"/>
          </w:tcPr>
          <w:p w:rsidR="00083907" w:rsidRPr="009132D9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B" w:rsidRPr="009132D9" w:rsidRDefault="0092453B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B" w:rsidRPr="009132D9" w:rsidRDefault="0092453B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3B" w:rsidRPr="009132D9" w:rsidRDefault="0092453B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A5299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299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299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07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66FA" w:rsidRPr="009132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6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9A5299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299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299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07" w:rsidRPr="009132D9" w:rsidRDefault="001366FA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C6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3907" w:rsidRPr="009132D9" w:rsidTr="00083907">
        <w:tc>
          <w:tcPr>
            <w:tcW w:w="675" w:type="dxa"/>
          </w:tcPr>
          <w:p w:rsidR="00083907" w:rsidRPr="009132D9" w:rsidRDefault="00083907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083907" w:rsidRPr="009132D9" w:rsidRDefault="0092453B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992" w:type="dxa"/>
          </w:tcPr>
          <w:p w:rsidR="00083907" w:rsidRPr="009132D9" w:rsidRDefault="0092453B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92453B" w:rsidRPr="009132D9" w:rsidRDefault="0092453B" w:rsidP="001014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Pr="00913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551AE" w:rsidRPr="009132D9" w:rsidRDefault="009551AE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07" w:rsidRPr="009132D9" w:rsidRDefault="004C67EB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14279,</w:t>
            </w:r>
            <w:r w:rsidR="001366FA" w:rsidRPr="00913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9551AE" w:rsidRPr="009132D9" w:rsidRDefault="009551AE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07" w:rsidRPr="009132D9" w:rsidRDefault="009A5299" w:rsidP="00101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66FA" w:rsidRPr="009132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32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66FA" w:rsidRPr="009132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67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66FA" w:rsidRPr="009132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46BAC" w:rsidRPr="009132D9" w:rsidRDefault="00E46BAC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6FE" w:rsidRPr="00B05ACF" w:rsidRDefault="00D326FE" w:rsidP="00B05ACF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05ACF">
        <w:rPr>
          <w:rFonts w:ascii="Times New Roman" w:hAnsi="Times New Roman" w:cs="Times New Roman"/>
          <w:b/>
          <w:sz w:val="28"/>
          <w:szCs w:val="32"/>
        </w:rPr>
        <w:t>3.</w:t>
      </w:r>
      <w:r w:rsidR="00500F0B" w:rsidRPr="00B05ACF">
        <w:rPr>
          <w:rFonts w:ascii="Times New Roman" w:hAnsi="Times New Roman" w:cs="Times New Roman"/>
          <w:b/>
          <w:sz w:val="28"/>
          <w:szCs w:val="32"/>
        </w:rPr>
        <w:t>5</w:t>
      </w:r>
      <w:r w:rsidRPr="00B05ACF">
        <w:rPr>
          <w:rFonts w:ascii="Times New Roman" w:hAnsi="Times New Roman" w:cs="Times New Roman"/>
          <w:b/>
          <w:sz w:val="28"/>
          <w:szCs w:val="32"/>
        </w:rPr>
        <w:t>.</w:t>
      </w:r>
      <w:r w:rsidR="00B05AC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B05ACF">
        <w:rPr>
          <w:rFonts w:ascii="Times New Roman" w:hAnsi="Times New Roman" w:cs="Times New Roman"/>
          <w:b/>
          <w:sz w:val="28"/>
          <w:szCs w:val="32"/>
        </w:rPr>
        <w:t>Земельные ресурсы</w:t>
      </w:r>
    </w:p>
    <w:p w:rsidR="00D326FE" w:rsidRPr="009132D9" w:rsidRDefault="00D326FE" w:rsidP="009132D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2745" w:rsidRPr="009132D9" w:rsidRDefault="00BE1F76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П</w:t>
      </w:r>
      <w:r w:rsidR="00D326FE" w:rsidRPr="009132D9">
        <w:rPr>
          <w:rFonts w:ascii="Times New Roman" w:hAnsi="Times New Roman" w:cs="Times New Roman"/>
          <w:sz w:val="28"/>
          <w:szCs w:val="28"/>
        </w:rPr>
        <w:t xml:space="preserve">лощадь территории города Назрань 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D326FE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C67EB">
        <w:rPr>
          <w:rFonts w:ascii="Times New Roman" w:hAnsi="Times New Roman" w:cs="Times New Roman"/>
          <w:sz w:val="28"/>
          <w:szCs w:val="28"/>
        </w:rPr>
        <w:t>составляет 12453,8</w:t>
      </w:r>
      <w:r w:rsidRPr="009132D9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BE1F76" w:rsidRPr="009132D9" w:rsidRDefault="00CD2745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="004C67EB" w:rsidRPr="009132D9">
        <w:rPr>
          <w:rFonts w:ascii="Times New Roman" w:hAnsi="Times New Roman" w:cs="Times New Roman"/>
          <w:sz w:val="28"/>
          <w:szCs w:val="28"/>
        </w:rPr>
        <w:t>совершенствования регулирования земельных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C67EB" w:rsidRPr="009132D9"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4C67EB">
        <w:rPr>
          <w:rFonts w:ascii="Times New Roman" w:hAnsi="Times New Roman" w:cs="Times New Roman"/>
          <w:sz w:val="28"/>
          <w:szCs w:val="28"/>
        </w:rPr>
        <w:t>утверждены Правила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C67EB" w:rsidRPr="009132D9">
        <w:rPr>
          <w:rFonts w:ascii="Times New Roman" w:hAnsi="Times New Roman" w:cs="Times New Roman"/>
          <w:sz w:val="28"/>
          <w:szCs w:val="28"/>
        </w:rPr>
        <w:t>землепользования 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C67EB" w:rsidRPr="009132D9">
        <w:rPr>
          <w:rFonts w:ascii="Times New Roman" w:hAnsi="Times New Roman" w:cs="Times New Roman"/>
          <w:sz w:val="28"/>
          <w:szCs w:val="28"/>
        </w:rPr>
        <w:t>застройки муниципального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образования «Городской округ город Назрань», правила </w:t>
      </w:r>
      <w:r w:rsidR="004C67EB" w:rsidRPr="009132D9">
        <w:rPr>
          <w:rFonts w:ascii="Times New Roman" w:hAnsi="Times New Roman" w:cs="Times New Roman"/>
          <w:sz w:val="28"/>
          <w:szCs w:val="28"/>
        </w:rPr>
        <w:t>благоустройства территории</w:t>
      </w:r>
      <w:r w:rsidR="004C67EB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«</w:t>
      </w:r>
      <w:r w:rsidR="004C67EB">
        <w:rPr>
          <w:rFonts w:ascii="Times New Roman" w:hAnsi="Times New Roman" w:cs="Times New Roman"/>
          <w:sz w:val="28"/>
          <w:szCs w:val="28"/>
        </w:rPr>
        <w:t xml:space="preserve">Городской округ город Назрань», </w:t>
      </w:r>
      <w:r w:rsidRPr="009132D9"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="004C67EB" w:rsidRPr="009132D9">
        <w:rPr>
          <w:rFonts w:ascii="Times New Roman" w:hAnsi="Times New Roman" w:cs="Times New Roman"/>
          <w:sz w:val="28"/>
          <w:szCs w:val="28"/>
        </w:rPr>
        <w:t>план муниципального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образования «Городской округ город Назрань».</w:t>
      </w:r>
    </w:p>
    <w:p w:rsidR="00CD2745" w:rsidRPr="009132D9" w:rsidRDefault="00CD2745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4C67EB" w:rsidRPr="009132D9">
        <w:rPr>
          <w:rFonts w:ascii="Times New Roman" w:hAnsi="Times New Roman" w:cs="Times New Roman"/>
          <w:sz w:val="28"/>
          <w:szCs w:val="28"/>
        </w:rPr>
        <w:t>улучшения инвестиционного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C67EB" w:rsidRPr="009132D9">
        <w:rPr>
          <w:rFonts w:ascii="Times New Roman" w:hAnsi="Times New Roman" w:cs="Times New Roman"/>
          <w:sz w:val="28"/>
          <w:szCs w:val="28"/>
        </w:rPr>
        <w:t>климата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C67EB" w:rsidRPr="009132D9">
        <w:rPr>
          <w:rFonts w:ascii="Times New Roman" w:hAnsi="Times New Roman" w:cs="Times New Roman"/>
          <w:sz w:val="28"/>
          <w:szCs w:val="28"/>
        </w:rPr>
        <w:t>городе Назрань готовится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C67EB" w:rsidRPr="009132D9">
        <w:rPr>
          <w:rFonts w:ascii="Times New Roman" w:hAnsi="Times New Roman" w:cs="Times New Roman"/>
          <w:sz w:val="28"/>
          <w:szCs w:val="28"/>
        </w:rPr>
        <w:t>предложение о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C67EB" w:rsidRPr="009132D9">
        <w:rPr>
          <w:rFonts w:ascii="Times New Roman" w:hAnsi="Times New Roman" w:cs="Times New Roman"/>
          <w:sz w:val="28"/>
          <w:szCs w:val="28"/>
        </w:rPr>
        <w:t>снижении земельного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 налога, в </w:t>
      </w:r>
      <w:r w:rsidR="004C67EB" w:rsidRPr="009132D9">
        <w:rPr>
          <w:rFonts w:ascii="Times New Roman" w:hAnsi="Times New Roman" w:cs="Times New Roman"/>
          <w:sz w:val="28"/>
          <w:szCs w:val="28"/>
        </w:rPr>
        <w:t>соответствии с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C67EB" w:rsidRPr="009132D9">
        <w:rPr>
          <w:rFonts w:ascii="Times New Roman" w:hAnsi="Times New Roman" w:cs="Times New Roman"/>
          <w:sz w:val="28"/>
          <w:szCs w:val="28"/>
        </w:rPr>
        <w:t>которым организации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 –</w:t>
      </w:r>
      <w:r w:rsidR="00AA6C17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инвесторы, в том </w:t>
      </w:r>
      <w:r w:rsidR="004C67EB" w:rsidRPr="009132D9">
        <w:rPr>
          <w:rFonts w:ascii="Times New Roman" w:hAnsi="Times New Roman" w:cs="Times New Roman"/>
          <w:sz w:val="28"/>
          <w:szCs w:val="28"/>
        </w:rPr>
        <w:t>числе субъекты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 малого и среднего бизнеса, </w:t>
      </w:r>
      <w:r w:rsidR="004C67EB" w:rsidRPr="009132D9">
        <w:rPr>
          <w:rFonts w:ascii="Times New Roman" w:hAnsi="Times New Roman" w:cs="Times New Roman"/>
          <w:sz w:val="28"/>
          <w:szCs w:val="28"/>
        </w:rPr>
        <w:t>осуществляющие после 1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1366FA" w:rsidRPr="009132D9">
        <w:rPr>
          <w:rFonts w:ascii="Times New Roman" w:hAnsi="Times New Roman" w:cs="Times New Roman"/>
          <w:sz w:val="28"/>
          <w:szCs w:val="28"/>
        </w:rPr>
        <w:t>22</w:t>
      </w:r>
      <w:r w:rsidR="004C67EB">
        <w:rPr>
          <w:rFonts w:ascii="Times New Roman" w:hAnsi="Times New Roman" w:cs="Times New Roman"/>
          <w:sz w:val="28"/>
          <w:szCs w:val="28"/>
        </w:rPr>
        <w:t xml:space="preserve"> г. 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в рамках реализации  </w:t>
      </w:r>
      <w:r w:rsidR="00C177C4" w:rsidRPr="009132D9">
        <w:rPr>
          <w:rFonts w:ascii="Times New Roman" w:hAnsi="Times New Roman" w:cs="Times New Roman"/>
          <w:sz w:val="28"/>
          <w:szCs w:val="28"/>
        </w:rPr>
        <w:lastRenderedPageBreak/>
        <w:t>инвестиционного проекта  капитальные вложения</w:t>
      </w:r>
      <w:r w:rsidR="00AA6C17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  в</w:t>
      </w:r>
      <w:r w:rsidR="00AA6C17" w:rsidRPr="009132D9">
        <w:rPr>
          <w:rFonts w:ascii="Times New Roman" w:hAnsi="Times New Roman" w:cs="Times New Roman"/>
          <w:sz w:val="28"/>
          <w:szCs w:val="28"/>
        </w:rPr>
        <w:t xml:space="preserve">, 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 расположенные  на территории  муниципального образования «Городской округ город Назрань»</w:t>
      </w:r>
      <w:r w:rsidR="00AA6C17" w:rsidRPr="009132D9">
        <w:rPr>
          <w:rFonts w:ascii="Times New Roman" w:hAnsi="Times New Roman" w:cs="Times New Roman"/>
          <w:sz w:val="28"/>
          <w:szCs w:val="28"/>
        </w:rPr>
        <w:t xml:space="preserve">, </w:t>
      </w:r>
      <w:r w:rsidR="004C67EB">
        <w:rPr>
          <w:rFonts w:ascii="Times New Roman" w:hAnsi="Times New Roman" w:cs="Times New Roman"/>
          <w:sz w:val="28"/>
          <w:szCs w:val="28"/>
        </w:rPr>
        <w:t xml:space="preserve"> основные средства 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в соответствии с приоритетными  направлениями  развития экономики  города (по ряду  видов экономической деятельности) не менее </w:t>
      </w:r>
      <w:r w:rsidR="001201FD" w:rsidRPr="009132D9">
        <w:rPr>
          <w:rFonts w:ascii="Times New Roman" w:hAnsi="Times New Roman" w:cs="Times New Roman"/>
          <w:sz w:val="28"/>
          <w:szCs w:val="28"/>
        </w:rPr>
        <w:t>1</w:t>
      </w:r>
      <w:r w:rsidR="004C67EB">
        <w:rPr>
          <w:rFonts w:ascii="Times New Roman" w:hAnsi="Times New Roman" w:cs="Times New Roman"/>
          <w:sz w:val="28"/>
          <w:szCs w:val="28"/>
        </w:rPr>
        <w:t>0,</w:t>
      </w:r>
      <w:r w:rsidR="00C177C4" w:rsidRPr="009132D9">
        <w:rPr>
          <w:rFonts w:ascii="Times New Roman" w:hAnsi="Times New Roman" w:cs="Times New Roman"/>
          <w:sz w:val="28"/>
          <w:szCs w:val="28"/>
        </w:rPr>
        <w:t>0 и</w:t>
      </w:r>
      <w:r w:rsidR="00AA6C17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1201FD" w:rsidRPr="009132D9">
        <w:rPr>
          <w:rFonts w:ascii="Times New Roman" w:hAnsi="Times New Roman" w:cs="Times New Roman"/>
          <w:sz w:val="28"/>
          <w:szCs w:val="28"/>
        </w:rPr>
        <w:t>5</w:t>
      </w:r>
      <w:r w:rsidR="004C67EB">
        <w:rPr>
          <w:rFonts w:ascii="Times New Roman" w:hAnsi="Times New Roman" w:cs="Times New Roman"/>
          <w:sz w:val="28"/>
          <w:szCs w:val="28"/>
        </w:rPr>
        <w:t>0,</w:t>
      </w:r>
      <w:r w:rsidR="00AA6C17" w:rsidRPr="009132D9">
        <w:rPr>
          <w:rFonts w:ascii="Times New Roman" w:hAnsi="Times New Roman" w:cs="Times New Roman"/>
          <w:sz w:val="28"/>
          <w:szCs w:val="28"/>
        </w:rPr>
        <w:t>0 млн. руб. соответственно</w:t>
      </w:r>
      <w:r w:rsidR="00C177C4" w:rsidRPr="009132D9">
        <w:rPr>
          <w:rFonts w:ascii="Times New Roman" w:hAnsi="Times New Roman" w:cs="Times New Roman"/>
          <w:sz w:val="28"/>
          <w:szCs w:val="28"/>
        </w:rPr>
        <w:t xml:space="preserve">, в течение пяти  налоговых периодов с момента отражения  произведенных капитальных вложений  в бухгалтерском балансе </w:t>
      </w:r>
      <w:r w:rsidR="004C67EB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AA6C17" w:rsidRPr="009132D9">
        <w:rPr>
          <w:rFonts w:ascii="Times New Roman" w:hAnsi="Times New Roman" w:cs="Times New Roman"/>
          <w:sz w:val="28"/>
          <w:szCs w:val="28"/>
        </w:rPr>
        <w:t>освобожд</w:t>
      </w:r>
      <w:r w:rsidR="001201FD" w:rsidRPr="009132D9">
        <w:rPr>
          <w:rFonts w:ascii="Times New Roman" w:hAnsi="Times New Roman" w:cs="Times New Roman"/>
          <w:sz w:val="28"/>
          <w:szCs w:val="28"/>
        </w:rPr>
        <w:t>ены</w:t>
      </w:r>
      <w:r w:rsidR="004C67EB">
        <w:rPr>
          <w:rFonts w:ascii="Times New Roman" w:hAnsi="Times New Roman" w:cs="Times New Roman"/>
          <w:sz w:val="28"/>
          <w:szCs w:val="28"/>
        </w:rPr>
        <w:t xml:space="preserve"> </w:t>
      </w:r>
      <w:r w:rsidR="00AA6C17" w:rsidRPr="009132D9">
        <w:rPr>
          <w:rFonts w:ascii="Times New Roman" w:hAnsi="Times New Roman" w:cs="Times New Roman"/>
          <w:sz w:val="28"/>
          <w:szCs w:val="28"/>
        </w:rPr>
        <w:t>от уплаты земельного налога в части зе</w:t>
      </w:r>
      <w:r w:rsidR="004C67EB">
        <w:rPr>
          <w:rFonts w:ascii="Times New Roman" w:hAnsi="Times New Roman" w:cs="Times New Roman"/>
          <w:sz w:val="28"/>
          <w:szCs w:val="28"/>
        </w:rPr>
        <w:t>мельных участков, занятых, им</w:t>
      </w:r>
      <w:r w:rsidR="00AA6C17" w:rsidRPr="009132D9">
        <w:rPr>
          <w:rFonts w:ascii="Times New Roman" w:hAnsi="Times New Roman" w:cs="Times New Roman"/>
          <w:sz w:val="28"/>
          <w:szCs w:val="28"/>
        </w:rPr>
        <w:t>уще</w:t>
      </w:r>
      <w:r w:rsidR="004C67EB">
        <w:rPr>
          <w:rFonts w:ascii="Times New Roman" w:hAnsi="Times New Roman" w:cs="Times New Roman"/>
          <w:sz w:val="28"/>
          <w:szCs w:val="28"/>
        </w:rPr>
        <w:t xml:space="preserve">ством </w:t>
      </w:r>
      <w:r w:rsidR="00AA6C17" w:rsidRPr="009132D9">
        <w:rPr>
          <w:rFonts w:ascii="Times New Roman" w:hAnsi="Times New Roman" w:cs="Times New Roman"/>
          <w:sz w:val="28"/>
          <w:szCs w:val="28"/>
        </w:rPr>
        <w:t>созданным  (приобретенным) в результате  реализации  инвестиционного проекта.</w:t>
      </w:r>
    </w:p>
    <w:p w:rsidR="00AA6C17" w:rsidRPr="009132D9" w:rsidRDefault="00AA6C17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6C17" w:rsidRPr="00B05ACF" w:rsidRDefault="000D7EB3" w:rsidP="00B05ACF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05ACF">
        <w:rPr>
          <w:rFonts w:ascii="Times New Roman" w:hAnsi="Times New Roman" w:cs="Times New Roman"/>
          <w:b/>
          <w:sz w:val="28"/>
          <w:szCs w:val="32"/>
        </w:rPr>
        <w:t>3.</w:t>
      </w:r>
      <w:r w:rsidR="00500F0B" w:rsidRPr="00B05ACF">
        <w:rPr>
          <w:rFonts w:ascii="Times New Roman" w:hAnsi="Times New Roman" w:cs="Times New Roman"/>
          <w:b/>
          <w:sz w:val="28"/>
          <w:szCs w:val="32"/>
        </w:rPr>
        <w:t xml:space="preserve">6. </w:t>
      </w:r>
      <w:r w:rsidRPr="00B05ACF">
        <w:rPr>
          <w:rFonts w:ascii="Times New Roman" w:hAnsi="Times New Roman" w:cs="Times New Roman"/>
          <w:b/>
          <w:sz w:val="28"/>
          <w:szCs w:val="32"/>
        </w:rPr>
        <w:t>Рынок финансовых и страховых услуг</w:t>
      </w:r>
    </w:p>
    <w:p w:rsidR="004C67EB" w:rsidRDefault="0041520F" w:rsidP="004C67EB">
      <w:pPr>
        <w:pStyle w:val="a3"/>
        <w:ind w:firstLine="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</w:t>
      </w:r>
      <w:r w:rsidR="00264E08" w:rsidRPr="009132D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</w:t>
      </w:r>
      <w:r w:rsidR="004C67EB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264E08" w:rsidRPr="009132D9" w:rsidRDefault="004C67EB" w:rsidP="004C67EB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264E08" w:rsidRPr="009132D9">
        <w:rPr>
          <w:rFonts w:ascii="Times New Roman" w:hAnsi="Times New Roman" w:cs="Times New Roman"/>
          <w:sz w:val="28"/>
          <w:szCs w:val="28"/>
        </w:rPr>
        <w:t>По состоянию на 1.01.20</w:t>
      </w:r>
      <w:r w:rsidR="007F6A14" w:rsidRPr="009132D9">
        <w:rPr>
          <w:rFonts w:ascii="Times New Roman" w:hAnsi="Times New Roman" w:cs="Times New Roman"/>
          <w:sz w:val="28"/>
          <w:szCs w:val="28"/>
        </w:rPr>
        <w:t>2</w:t>
      </w:r>
      <w:r w:rsidR="00264E08" w:rsidRPr="009132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E08" w:rsidRPr="009132D9">
        <w:rPr>
          <w:rFonts w:ascii="Times New Roman" w:hAnsi="Times New Roman" w:cs="Times New Roman"/>
          <w:sz w:val="28"/>
          <w:szCs w:val="28"/>
        </w:rPr>
        <w:t>г. в г</w:t>
      </w:r>
      <w:r>
        <w:rPr>
          <w:rFonts w:ascii="Times New Roman" w:hAnsi="Times New Roman" w:cs="Times New Roman"/>
          <w:sz w:val="28"/>
          <w:szCs w:val="28"/>
        </w:rPr>
        <w:t xml:space="preserve">ороде Назрань осуществляют свою </w:t>
      </w:r>
      <w:r w:rsidR="00264E08" w:rsidRPr="009132D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D253F" w:rsidRPr="009132D9">
        <w:rPr>
          <w:rFonts w:ascii="Times New Roman" w:hAnsi="Times New Roman" w:cs="Times New Roman"/>
          <w:sz w:val="28"/>
          <w:szCs w:val="28"/>
        </w:rPr>
        <w:t>6</w:t>
      </w:r>
      <w:r w:rsidR="00264E08" w:rsidRPr="009132D9">
        <w:rPr>
          <w:rFonts w:ascii="Times New Roman" w:hAnsi="Times New Roman" w:cs="Times New Roman"/>
          <w:sz w:val="28"/>
          <w:szCs w:val="28"/>
        </w:rPr>
        <w:t xml:space="preserve"> банков и филиалов, в том числе:</w:t>
      </w:r>
    </w:p>
    <w:p w:rsidR="00264E08" w:rsidRPr="009132D9" w:rsidRDefault="00264E08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>-</w:t>
      </w:r>
      <w:r w:rsidR="004C67EB">
        <w:rPr>
          <w:rFonts w:ascii="Times New Roman" w:hAnsi="Times New Roman" w:cs="Times New Roman"/>
          <w:sz w:val="28"/>
          <w:szCs w:val="28"/>
        </w:rPr>
        <w:t xml:space="preserve"> Ингушский банк </w:t>
      </w:r>
      <w:r w:rsidR="00991DF9">
        <w:rPr>
          <w:rFonts w:ascii="Times New Roman" w:hAnsi="Times New Roman" w:cs="Times New Roman"/>
          <w:sz w:val="28"/>
          <w:szCs w:val="28"/>
        </w:rPr>
        <w:t>СберБ</w:t>
      </w:r>
      <w:r w:rsidR="004C67EB">
        <w:rPr>
          <w:rFonts w:ascii="Times New Roman" w:hAnsi="Times New Roman" w:cs="Times New Roman"/>
          <w:sz w:val="28"/>
          <w:szCs w:val="28"/>
        </w:rPr>
        <w:t xml:space="preserve">анка </w:t>
      </w:r>
      <w:r w:rsidRPr="009132D9">
        <w:rPr>
          <w:rFonts w:ascii="Times New Roman" w:hAnsi="Times New Roman" w:cs="Times New Roman"/>
          <w:sz w:val="28"/>
          <w:szCs w:val="28"/>
        </w:rPr>
        <w:t>России, филиал ул. Московская, 27;</w:t>
      </w:r>
    </w:p>
    <w:p w:rsidR="000D7EB3" w:rsidRPr="009132D9" w:rsidRDefault="00264E08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- Ингушский </w:t>
      </w:r>
      <w:r w:rsidR="004C67EB" w:rsidRPr="009132D9">
        <w:rPr>
          <w:rFonts w:ascii="Times New Roman" w:hAnsi="Times New Roman" w:cs="Times New Roman"/>
          <w:sz w:val="28"/>
          <w:szCs w:val="28"/>
        </w:rPr>
        <w:t xml:space="preserve">банк </w:t>
      </w:r>
      <w:r w:rsidR="00991DF9">
        <w:rPr>
          <w:rFonts w:ascii="Times New Roman" w:hAnsi="Times New Roman" w:cs="Times New Roman"/>
          <w:sz w:val="28"/>
          <w:szCs w:val="28"/>
        </w:rPr>
        <w:t>СберБ</w:t>
      </w:r>
      <w:r w:rsidR="004C67EB" w:rsidRPr="009132D9">
        <w:rPr>
          <w:rFonts w:ascii="Times New Roman" w:hAnsi="Times New Roman" w:cs="Times New Roman"/>
          <w:sz w:val="28"/>
          <w:szCs w:val="28"/>
        </w:rPr>
        <w:t>анка России</w:t>
      </w:r>
      <w:r w:rsidR="00991DF9">
        <w:rPr>
          <w:rFonts w:ascii="Times New Roman" w:hAnsi="Times New Roman" w:cs="Times New Roman"/>
          <w:sz w:val="28"/>
          <w:szCs w:val="28"/>
        </w:rPr>
        <w:t xml:space="preserve">, филиал пр-т И. </w:t>
      </w:r>
      <w:r w:rsidRPr="009132D9">
        <w:rPr>
          <w:rFonts w:ascii="Times New Roman" w:hAnsi="Times New Roman" w:cs="Times New Roman"/>
          <w:sz w:val="28"/>
          <w:szCs w:val="28"/>
        </w:rPr>
        <w:t>Базоркина,</w:t>
      </w:r>
      <w:r w:rsidR="00991DF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10;</w:t>
      </w:r>
    </w:p>
    <w:p w:rsidR="00991DF9" w:rsidRDefault="00BE1F76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  <w:r w:rsidR="00264E08" w:rsidRPr="009132D9">
        <w:rPr>
          <w:rFonts w:ascii="Times New Roman" w:hAnsi="Times New Roman" w:cs="Times New Roman"/>
          <w:sz w:val="28"/>
          <w:szCs w:val="28"/>
        </w:rPr>
        <w:t>-</w:t>
      </w:r>
      <w:r w:rsidR="004C67EB">
        <w:rPr>
          <w:rFonts w:ascii="Times New Roman" w:hAnsi="Times New Roman" w:cs="Times New Roman"/>
          <w:sz w:val="28"/>
          <w:szCs w:val="28"/>
        </w:rPr>
        <w:t xml:space="preserve"> </w:t>
      </w:r>
      <w:r w:rsidR="00991DF9">
        <w:rPr>
          <w:rFonts w:ascii="Times New Roman" w:hAnsi="Times New Roman" w:cs="Times New Roman"/>
          <w:sz w:val="28"/>
          <w:szCs w:val="28"/>
        </w:rPr>
        <w:t>Ингушский банк СберБ</w:t>
      </w:r>
      <w:r w:rsidR="00991DF9" w:rsidRPr="00991DF9">
        <w:rPr>
          <w:rFonts w:ascii="Times New Roman" w:hAnsi="Times New Roman" w:cs="Times New Roman"/>
          <w:sz w:val="28"/>
          <w:szCs w:val="28"/>
        </w:rPr>
        <w:t>анка России, филиал</w:t>
      </w:r>
      <w:r w:rsidR="00991DF9">
        <w:rPr>
          <w:rFonts w:ascii="Times New Roman" w:hAnsi="Times New Roman" w:cs="Times New Roman"/>
          <w:sz w:val="28"/>
          <w:szCs w:val="28"/>
        </w:rPr>
        <w:t xml:space="preserve"> ул. С. С. Осканова, 33</w:t>
      </w:r>
    </w:p>
    <w:p w:rsidR="00264E08" w:rsidRPr="009132D9" w:rsidRDefault="00991DF9" w:rsidP="00991D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4E08" w:rsidRPr="009132D9">
        <w:rPr>
          <w:rFonts w:ascii="Times New Roman" w:hAnsi="Times New Roman" w:cs="Times New Roman"/>
          <w:sz w:val="28"/>
          <w:szCs w:val="28"/>
        </w:rPr>
        <w:t xml:space="preserve">Назрановский </w:t>
      </w:r>
      <w:r w:rsidR="004C67EB" w:rsidRPr="009132D9">
        <w:rPr>
          <w:rFonts w:ascii="Times New Roman" w:hAnsi="Times New Roman" w:cs="Times New Roman"/>
          <w:sz w:val="28"/>
          <w:szCs w:val="28"/>
        </w:rPr>
        <w:t>филиал КБ</w:t>
      </w:r>
      <w:r w:rsidR="00264E08" w:rsidRPr="009132D9">
        <w:rPr>
          <w:rFonts w:ascii="Times New Roman" w:hAnsi="Times New Roman" w:cs="Times New Roman"/>
          <w:sz w:val="28"/>
          <w:szCs w:val="28"/>
        </w:rPr>
        <w:t xml:space="preserve"> «Сунжа</w:t>
      </w:r>
      <w:r w:rsidR="004C67EB" w:rsidRPr="009132D9">
        <w:rPr>
          <w:rFonts w:ascii="Times New Roman" w:hAnsi="Times New Roman" w:cs="Times New Roman"/>
          <w:sz w:val="28"/>
          <w:szCs w:val="28"/>
        </w:rPr>
        <w:t>», ул.</w:t>
      </w:r>
      <w:r w:rsidR="00DA19C5" w:rsidRPr="009132D9">
        <w:rPr>
          <w:rFonts w:ascii="Times New Roman" w:hAnsi="Times New Roman" w:cs="Times New Roman"/>
          <w:sz w:val="28"/>
          <w:szCs w:val="28"/>
        </w:rPr>
        <w:t xml:space="preserve">  </w:t>
      </w:r>
      <w:r w:rsidR="00264E08" w:rsidRPr="009132D9">
        <w:rPr>
          <w:rFonts w:ascii="Times New Roman" w:hAnsi="Times New Roman" w:cs="Times New Roman"/>
          <w:sz w:val="28"/>
          <w:szCs w:val="28"/>
        </w:rPr>
        <w:t>Московская,</w:t>
      </w:r>
      <w:r w:rsidR="00DA19C5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264E08" w:rsidRPr="009132D9">
        <w:rPr>
          <w:rFonts w:ascii="Times New Roman" w:hAnsi="Times New Roman" w:cs="Times New Roman"/>
          <w:sz w:val="28"/>
          <w:szCs w:val="28"/>
        </w:rPr>
        <w:t>5;</w:t>
      </w:r>
    </w:p>
    <w:p w:rsidR="005455D3" w:rsidRDefault="00DA19C5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>-</w:t>
      </w:r>
      <w:r w:rsidR="00991DF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ОАО </w:t>
      </w:r>
      <w:r w:rsidR="004C67EB">
        <w:rPr>
          <w:rFonts w:ascii="Times New Roman" w:hAnsi="Times New Roman" w:cs="Times New Roman"/>
          <w:sz w:val="28"/>
          <w:szCs w:val="28"/>
        </w:rPr>
        <w:t xml:space="preserve">«Россельхозбанк», </w:t>
      </w:r>
      <w:r w:rsidRPr="009132D9">
        <w:rPr>
          <w:rFonts w:ascii="Times New Roman" w:hAnsi="Times New Roman" w:cs="Times New Roman"/>
          <w:sz w:val="28"/>
          <w:szCs w:val="28"/>
        </w:rPr>
        <w:t>Ингушский региональный филиал, Московская,</w:t>
      </w:r>
      <w:r w:rsidR="004C67EB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13</w:t>
      </w:r>
      <w:r w:rsidR="00991DF9">
        <w:rPr>
          <w:rFonts w:ascii="Times New Roman" w:hAnsi="Times New Roman" w:cs="Times New Roman"/>
          <w:sz w:val="28"/>
          <w:szCs w:val="28"/>
        </w:rPr>
        <w:t>А;</w:t>
      </w:r>
      <w:r w:rsidR="004C6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DF9" w:rsidRPr="009132D9" w:rsidRDefault="00991DF9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различные отделения Почта Банка.</w:t>
      </w:r>
    </w:p>
    <w:p w:rsidR="00C15856" w:rsidRPr="009132D9" w:rsidRDefault="00DA19C5" w:rsidP="00991D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</w:r>
      <w:r w:rsidR="005455D3" w:rsidRPr="009132D9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991DF9" w:rsidRPr="009132D9">
        <w:rPr>
          <w:rFonts w:ascii="Times New Roman" w:hAnsi="Times New Roman" w:cs="Times New Roman"/>
          <w:sz w:val="28"/>
          <w:szCs w:val="28"/>
        </w:rPr>
        <w:t>время в</w:t>
      </w:r>
      <w:r w:rsidR="00AB3C09" w:rsidRPr="009132D9">
        <w:rPr>
          <w:rFonts w:ascii="Times New Roman" w:hAnsi="Times New Roman" w:cs="Times New Roman"/>
          <w:sz w:val="28"/>
          <w:szCs w:val="28"/>
        </w:rPr>
        <w:t xml:space="preserve"> городе </w:t>
      </w:r>
      <w:r w:rsidR="00991DF9" w:rsidRPr="009132D9">
        <w:rPr>
          <w:rFonts w:ascii="Times New Roman" w:hAnsi="Times New Roman" w:cs="Times New Roman"/>
          <w:sz w:val="28"/>
          <w:szCs w:val="28"/>
        </w:rPr>
        <w:t>Назрань действуют 11</w:t>
      </w:r>
      <w:r w:rsidR="00991DF9">
        <w:rPr>
          <w:rFonts w:ascii="Times New Roman" w:hAnsi="Times New Roman" w:cs="Times New Roman"/>
          <w:sz w:val="28"/>
          <w:szCs w:val="28"/>
        </w:rPr>
        <w:t xml:space="preserve"> служб </w:t>
      </w:r>
      <w:r w:rsidR="00AB3C09" w:rsidRPr="009132D9">
        <w:rPr>
          <w:rFonts w:ascii="Times New Roman" w:hAnsi="Times New Roman" w:cs="Times New Roman"/>
          <w:sz w:val="28"/>
          <w:szCs w:val="28"/>
        </w:rPr>
        <w:t xml:space="preserve">страхования, которые выполняют все виды страхования, в </w:t>
      </w:r>
      <w:r w:rsidR="00991DF9" w:rsidRPr="009132D9">
        <w:rPr>
          <w:rFonts w:ascii="Times New Roman" w:hAnsi="Times New Roman" w:cs="Times New Roman"/>
          <w:sz w:val="28"/>
          <w:szCs w:val="28"/>
        </w:rPr>
        <w:t>том числе</w:t>
      </w:r>
      <w:r w:rsidR="00AB3C09" w:rsidRPr="009132D9">
        <w:rPr>
          <w:rFonts w:ascii="Times New Roman" w:hAnsi="Times New Roman" w:cs="Times New Roman"/>
          <w:sz w:val="28"/>
          <w:szCs w:val="28"/>
        </w:rPr>
        <w:t>:</w:t>
      </w:r>
      <w:r w:rsidR="00991DF9">
        <w:rPr>
          <w:rFonts w:ascii="Times New Roman" w:hAnsi="Times New Roman" w:cs="Times New Roman"/>
          <w:sz w:val="28"/>
          <w:szCs w:val="28"/>
        </w:rPr>
        <w:t xml:space="preserve"> «РЕСО-Гарантия», «МАКС-М», «Росгосстрах», «Согласие», «Ингосстрах», «Энергогарант».</w:t>
      </w:r>
      <w:r w:rsidR="00C15856" w:rsidRPr="0091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856" w:rsidRPr="009132D9" w:rsidRDefault="00C15856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Все региональные банки и филиалы относятся к </w:t>
      </w:r>
      <w:r w:rsidR="00991DF9" w:rsidRPr="009132D9">
        <w:rPr>
          <w:rFonts w:ascii="Times New Roman" w:hAnsi="Times New Roman" w:cs="Times New Roman"/>
          <w:sz w:val="28"/>
          <w:szCs w:val="28"/>
        </w:rPr>
        <w:t>категории финансово</w:t>
      </w:r>
      <w:r w:rsidRPr="009132D9">
        <w:rPr>
          <w:rFonts w:ascii="Times New Roman" w:hAnsi="Times New Roman" w:cs="Times New Roman"/>
          <w:sz w:val="28"/>
          <w:szCs w:val="28"/>
        </w:rPr>
        <w:t xml:space="preserve">- устойчивых и </w:t>
      </w:r>
      <w:r w:rsidR="00991DF9" w:rsidRPr="009132D9">
        <w:rPr>
          <w:rFonts w:ascii="Times New Roman" w:hAnsi="Times New Roman" w:cs="Times New Roman"/>
          <w:sz w:val="28"/>
          <w:szCs w:val="28"/>
        </w:rPr>
        <w:t>являются участниками системы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страхования вкладов.</w:t>
      </w:r>
    </w:p>
    <w:p w:rsidR="00500F0B" w:rsidRPr="009132D9" w:rsidRDefault="00500F0B" w:rsidP="00B05A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F0B" w:rsidRPr="009132D9" w:rsidRDefault="00B05ACF" w:rsidP="00B05ACF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500F0B" w:rsidRPr="009132D9">
        <w:rPr>
          <w:rFonts w:ascii="Times New Roman" w:hAnsi="Times New Roman" w:cs="Times New Roman"/>
          <w:b/>
          <w:sz w:val="32"/>
          <w:szCs w:val="32"/>
        </w:rPr>
        <w:t>Инфраструктура города</w:t>
      </w:r>
    </w:p>
    <w:p w:rsidR="00500F0B" w:rsidRPr="009132D9" w:rsidRDefault="00500F0B" w:rsidP="009132D9">
      <w:pPr>
        <w:pStyle w:val="a3"/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0F0B" w:rsidRDefault="00500F0B" w:rsidP="00B05AC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05ACF">
        <w:rPr>
          <w:rFonts w:ascii="Times New Roman" w:hAnsi="Times New Roman" w:cs="Times New Roman"/>
          <w:b/>
          <w:sz w:val="28"/>
          <w:szCs w:val="32"/>
        </w:rPr>
        <w:t>4.1. Транспорт</w:t>
      </w:r>
    </w:p>
    <w:p w:rsidR="00B05ACF" w:rsidRPr="00B05ACF" w:rsidRDefault="00B05ACF" w:rsidP="00B05AC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00F0B" w:rsidRPr="009132D9" w:rsidRDefault="00B23D66" w:rsidP="00B05A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33E60" w:rsidRPr="009132D9">
        <w:rPr>
          <w:rFonts w:ascii="Times New Roman" w:hAnsi="Times New Roman" w:cs="Times New Roman"/>
          <w:sz w:val="28"/>
          <w:szCs w:val="28"/>
        </w:rPr>
        <w:t>города расположена железнодорожная</w:t>
      </w:r>
      <w:r w:rsidR="000B6A46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станция, которая </w:t>
      </w:r>
      <w:r w:rsidR="00E33E60" w:rsidRPr="009132D9">
        <w:rPr>
          <w:rFonts w:ascii="Times New Roman" w:hAnsi="Times New Roman" w:cs="Times New Roman"/>
          <w:sz w:val="28"/>
          <w:szCs w:val="28"/>
        </w:rPr>
        <w:t>обслуживает ОАО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«Российские железные дороги». Воздушное</w:t>
      </w:r>
      <w:r w:rsidR="00B05ACF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="00E33E60" w:rsidRPr="009132D9">
        <w:rPr>
          <w:rFonts w:ascii="Times New Roman" w:hAnsi="Times New Roman" w:cs="Times New Roman"/>
          <w:sz w:val="28"/>
          <w:szCs w:val="28"/>
        </w:rPr>
        <w:t>осуществляется из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E33E60" w:rsidRPr="009132D9">
        <w:rPr>
          <w:rFonts w:ascii="Times New Roman" w:hAnsi="Times New Roman" w:cs="Times New Roman"/>
          <w:sz w:val="28"/>
          <w:szCs w:val="28"/>
        </w:rPr>
        <w:t>аэропорта «</w:t>
      </w:r>
      <w:r w:rsidRPr="009132D9">
        <w:rPr>
          <w:rFonts w:ascii="Times New Roman" w:hAnsi="Times New Roman" w:cs="Times New Roman"/>
          <w:sz w:val="28"/>
          <w:szCs w:val="28"/>
        </w:rPr>
        <w:t xml:space="preserve">Магас», который находится на расстоянии </w:t>
      </w:r>
      <w:r w:rsidR="00E33E60">
        <w:rPr>
          <w:rFonts w:ascii="Times New Roman" w:hAnsi="Times New Roman" w:cs="Times New Roman"/>
          <w:sz w:val="28"/>
          <w:szCs w:val="28"/>
        </w:rPr>
        <w:t xml:space="preserve">30 км </w:t>
      </w:r>
      <w:r w:rsidRPr="009132D9">
        <w:rPr>
          <w:rFonts w:ascii="Times New Roman" w:hAnsi="Times New Roman" w:cs="Times New Roman"/>
          <w:sz w:val="28"/>
          <w:szCs w:val="28"/>
        </w:rPr>
        <w:t xml:space="preserve">от г. </w:t>
      </w:r>
      <w:r w:rsidR="00E33E60">
        <w:rPr>
          <w:rFonts w:ascii="Times New Roman" w:hAnsi="Times New Roman" w:cs="Times New Roman"/>
          <w:sz w:val="28"/>
          <w:szCs w:val="28"/>
        </w:rPr>
        <w:t>Назрань</w:t>
      </w:r>
      <w:r w:rsidRPr="009132D9">
        <w:rPr>
          <w:rFonts w:ascii="Times New Roman" w:hAnsi="Times New Roman" w:cs="Times New Roman"/>
          <w:sz w:val="28"/>
          <w:szCs w:val="28"/>
        </w:rPr>
        <w:t xml:space="preserve">. Из </w:t>
      </w:r>
      <w:r w:rsidR="00E33E60" w:rsidRPr="009132D9">
        <w:rPr>
          <w:rFonts w:ascii="Times New Roman" w:hAnsi="Times New Roman" w:cs="Times New Roman"/>
          <w:sz w:val="28"/>
          <w:szCs w:val="28"/>
        </w:rPr>
        <w:t>аэропорта «</w:t>
      </w:r>
      <w:r w:rsidR="00E33E60">
        <w:rPr>
          <w:rFonts w:ascii="Times New Roman" w:hAnsi="Times New Roman" w:cs="Times New Roman"/>
          <w:sz w:val="28"/>
          <w:szCs w:val="28"/>
        </w:rPr>
        <w:t xml:space="preserve">Магас» осуществляются </w:t>
      </w:r>
      <w:r w:rsidRPr="009132D9">
        <w:rPr>
          <w:rFonts w:ascii="Times New Roman" w:hAnsi="Times New Roman" w:cs="Times New Roman"/>
          <w:sz w:val="28"/>
          <w:szCs w:val="28"/>
        </w:rPr>
        <w:t xml:space="preserve">авиационные </w:t>
      </w:r>
      <w:r w:rsidR="00E33E60" w:rsidRPr="009132D9">
        <w:rPr>
          <w:rFonts w:ascii="Times New Roman" w:hAnsi="Times New Roman" w:cs="Times New Roman"/>
          <w:sz w:val="28"/>
          <w:szCs w:val="28"/>
        </w:rPr>
        <w:t>внутренние пассажирские перевозки по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B23D66" w:rsidRPr="009132D9" w:rsidRDefault="00B23D66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На территории </w:t>
      </w:r>
      <w:r w:rsidR="00E33E60" w:rsidRPr="009132D9">
        <w:rPr>
          <w:rFonts w:ascii="Times New Roman" w:hAnsi="Times New Roman" w:cs="Times New Roman"/>
          <w:sz w:val="28"/>
          <w:szCs w:val="28"/>
        </w:rPr>
        <w:t>города зарегистрировано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E33E60" w:rsidRPr="009132D9">
        <w:rPr>
          <w:rFonts w:ascii="Times New Roman" w:hAnsi="Times New Roman" w:cs="Times New Roman"/>
          <w:sz w:val="28"/>
          <w:szCs w:val="28"/>
        </w:rPr>
        <w:t>около шести тыс.</w:t>
      </w:r>
      <w:r w:rsidRPr="009132D9">
        <w:rPr>
          <w:rFonts w:ascii="Times New Roman" w:hAnsi="Times New Roman" w:cs="Times New Roman"/>
          <w:sz w:val="28"/>
          <w:szCs w:val="28"/>
        </w:rPr>
        <w:t xml:space="preserve"> автотр</w:t>
      </w:r>
      <w:r w:rsidR="008E6B65" w:rsidRPr="009132D9">
        <w:rPr>
          <w:rFonts w:ascii="Times New Roman" w:hAnsi="Times New Roman" w:cs="Times New Roman"/>
          <w:sz w:val="28"/>
          <w:szCs w:val="28"/>
        </w:rPr>
        <w:t>ан</w:t>
      </w:r>
      <w:r w:rsidRPr="009132D9">
        <w:rPr>
          <w:rFonts w:ascii="Times New Roman" w:hAnsi="Times New Roman" w:cs="Times New Roman"/>
          <w:sz w:val="28"/>
          <w:szCs w:val="28"/>
        </w:rPr>
        <w:t>спортных средств</w:t>
      </w:r>
      <w:r w:rsidR="008E6B65" w:rsidRPr="009132D9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E33E60" w:rsidRPr="009132D9">
        <w:rPr>
          <w:rFonts w:ascii="Times New Roman" w:hAnsi="Times New Roman" w:cs="Times New Roman"/>
          <w:sz w:val="28"/>
          <w:szCs w:val="28"/>
        </w:rPr>
        <w:t>числе автомобилей</w:t>
      </w:r>
      <w:r w:rsidR="008E6B65" w:rsidRPr="009132D9">
        <w:rPr>
          <w:rFonts w:ascii="Times New Roman" w:hAnsi="Times New Roman" w:cs="Times New Roman"/>
          <w:sz w:val="28"/>
          <w:szCs w:val="28"/>
        </w:rPr>
        <w:t xml:space="preserve"> юридических и физических лиц.</w:t>
      </w:r>
    </w:p>
    <w:p w:rsidR="008E6B65" w:rsidRPr="009132D9" w:rsidRDefault="008E6B65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Общественным </w:t>
      </w:r>
      <w:r w:rsidR="00E33E60" w:rsidRPr="009132D9">
        <w:rPr>
          <w:rFonts w:ascii="Times New Roman" w:hAnsi="Times New Roman" w:cs="Times New Roman"/>
          <w:sz w:val="28"/>
          <w:szCs w:val="28"/>
        </w:rPr>
        <w:t>транспортом охвачено десятки</w:t>
      </w:r>
      <w:r w:rsidR="00E33E60">
        <w:rPr>
          <w:rFonts w:ascii="Times New Roman" w:hAnsi="Times New Roman" w:cs="Times New Roman"/>
          <w:sz w:val="28"/>
          <w:szCs w:val="28"/>
        </w:rPr>
        <w:t xml:space="preserve"> маршрутов, в том числе: Назрань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="00E33E60">
        <w:rPr>
          <w:rFonts w:ascii="Times New Roman" w:hAnsi="Times New Roman" w:cs="Times New Roman"/>
          <w:sz w:val="28"/>
          <w:szCs w:val="28"/>
        </w:rPr>
        <w:t>-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="00D169F6">
        <w:rPr>
          <w:rFonts w:ascii="Times New Roman" w:hAnsi="Times New Roman" w:cs="Times New Roman"/>
          <w:sz w:val="28"/>
          <w:szCs w:val="28"/>
        </w:rPr>
        <w:t>Москва</w:t>
      </w:r>
      <w:r w:rsidR="00E33E60">
        <w:rPr>
          <w:rFonts w:ascii="Times New Roman" w:hAnsi="Times New Roman" w:cs="Times New Roman"/>
          <w:sz w:val="28"/>
          <w:szCs w:val="28"/>
        </w:rPr>
        <w:t>, Назрань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="00E33E60">
        <w:rPr>
          <w:rFonts w:ascii="Times New Roman" w:hAnsi="Times New Roman" w:cs="Times New Roman"/>
          <w:sz w:val="28"/>
          <w:szCs w:val="28"/>
        </w:rPr>
        <w:t>-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Минеральные</w:t>
      </w:r>
      <w:r w:rsidR="00E33E60">
        <w:rPr>
          <w:rFonts w:ascii="Times New Roman" w:hAnsi="Times New Roman" w:cs="Times New Roman"/>
          <w:sz w:val="28"/>
          <w:szCs w:val="28"/>
        </w:rPr>
        <w:t xml:space="preserve"> воды, </w:t>
      </w:r>
      <w:r w:rsidRPr="009132D9">
        <w:rPr>
          <w:rFonts w:ascii="Times New Roman" w:hAnsi="Times New Roman" w:cs="Times New Roman"/>
          <w:sz w:val="28"/>
          <w:szCs w:val="28"/>
        </w:rPr>
        <w:t>Назрань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Ростов, Назрань</w:t>
      </w:r>
      <w:r w:rsidR="004A1F54">
        <w:rPr>
          <w:rFonts w:ascii="Times New Roman" w:hAnsi="Times New Roman" w:cs="Times New Roman"/>
          <w:sz w:val="28"/>
          <w:szCs w:val="28"/>
        </w:rPr>
        <w:t xml:space="preserve"> – </w:t>
      </w:r>
      <w:r w:rsidRPr="009132D9">
        <w:rPr>
          <w:rFonts w:ascii="Times New Roman" w:hAnsi="Times New Roman" w:cs="Times New Roman"/>
          <w:sz w:val="28"/>
          <w:szCs w:val="28"/>
        </w:rPr>
        <w:t>Санкт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Петербург, Назрань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Сочи и т.д.</w:t>
      </w:r>
    </w:p>
    <w:p w:rsidR="00BA2F3D" w:rsidRPr="009132D9" w:rsidRDefault="00BA2F3D" w:rsidP="009132D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44934" w:rsidRPr="00B05ACF" w:rsidRDefault="00B05ACF" w:rsidP="00B05AC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05ACF">
        <w:rPr>
          <w:rFonts w:ascii="Times New Roman" w:hAnsi="Times New Roman" w:cs="Times New Roman"/>
          <w:b/>
          <w:sz w:val="28"/>
          <w:szCs w:val="32"/>
        </w:rPr>
        <w:lastRenderedPageBreak/>
        <w:t xml:space="preserve">4.2. </w:t>
      </w:r>
      <w:r w:rsidR="00C44934" w:rsidRPr="00B05ACF">
        <w:rPr>
          <w:rFonts w:ascii="Times New Roman" w:hAnsi="Times New Roman" w:cs="Times New Roman"/>
          <w:b/>
          <w:sz w:val="28"/>
          <w:szCs w:val="32"/>
        </w:rPr>
        <w:t>Дорожное хозяйство</w:t>
      </w:r>
    </w:p>
    <w:p w:rsidR="00C44934" w:rsidRPr="00B05ACF" w:rsidRDefault="00C44934" w:rsidP="00B05ACF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44934" w:rsidRPr="009132D9" w:rsidRDefault="00C44934" w:rsidP="00E33E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По территории города Назрань </w:t>
      </w:r>
      <w:r w:rsidR="00E33E60" w:rsidRPr="009132D9">
        <w:rPr>
          <w:rFonts w:ascii="Times New Roman" w:hAnsi="Times New Roman" w:cs="Times New Roman"/>
          <w:sz w:val="28"/>
          <w:szCs w:val="28"/>
        </w:rPr>
        <w:t>проходит федеральная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трасса М-29, в </w:t>
      </w:r>
      <w:r w:rsidR="00E33E60" w:rsidRPr="009132D9">
        <w:rPr>
          <w:rFonts w:ascii="Times New Roman" w:hAnsi="Times New Roman" w:cs="Times New Roman"/>
          <w:sz w:val="28"/>
          <w:szCs w:val="28"/>
        </w:rPr>
        <w:t>сторону Грозный</w:t>
      </w:r>
      <w:r w:rsidR="00E33E60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E33E60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Баку и в </w:t>
      </w:r>
      <w:r w:rsidR="00E33E60" w:rsidRPr="009132D9">
        <w:rPr>
          <w:rFonts w:ascii="Times New Roman" w:hAnsi="Times New Roman" w:cs="Times New Roman"/>
          <w:sz w:val="28"/>
          <w:szCs w:val="28"/>
        </w:rPr>
        <w:t>сторону Нальчик</w:t>
      </w:r>
      <w:r w:rsidRPr="009132D9">
        <w:rPr>
          <w:rFonts w:ascii="Times New Roman" w:hAnsi="Times New Roman" w:cs="Times New Roman"/>
          <w:sz w:val="28"/>
          <w:szCs w:val="28"/>
        </w:rPr>
        <w:t xml:space="preserve"> – Пятигорск</w:t>
      </w:r>
      <w:r w:rsidR="00E33E60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-</w:t>
      </w:r>
      <w:r w:rsidR="00E33E60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Ростов, в </w:t>
      </w:r>
      <w:r w:rsidR="00E33E60" w:rsidRPr="009132D9">
        <w:rPr>
          <w:rFonts w:ascii="Times New Roman" w:hAnsi="Times New Roman" w:cs="Times New Roman"/>
          <w:sz w:val="28"/>
          <w:szCs w:val="28"/>
        </w:rPr>
        <w:t>основном более</w:t>
      </w:r>
      <w:r w:rsidRPr="009132D9">
        <w:rPr>
          <w:rFonts w:ascii="Times New Roman" w:hAnsi="Times New Roman" w:cs="Times New Roman"/>
          <w:sz w:val="28"/>
          <w:szCs w:val="28"/>
        </w:rPr>
        <w:t xml:space="preserve"> 7</w:t>
      </w:r>
      <w:r w:rsidR="00516523" w:rsidRPr="009132D9">
        <w:rPr>
          <w:rFonts w:ascii="Times New Roman" w:hAnsi="Times New Roman" w:cs="Times New Roman"/>
          <w:sz w:val="28"/>
          <w:szCs w:val="28"/>
        </w:rPr>
        <w:t>8</w:t>
      </w:r>
      <w:r w:rsidR="00E33E60">
        <w:rPr>
          <w:rFonts w:ascii="Times New Roman" w:hAnsi="Times New Roman" w:cs="Times New Roman"/>
          <w:sz w:val="28"/>
          <w:szCs w:val="28"/>
        </w:rPr>
        <w:t xml:space="preserve"> % автомобильных дорог имеют твердо</w:t>
      </w:r>
      <w:r w:rsidRPr="009132D9">
        <w:rPr>
          <w:rFonts w:ascii="Times New Roman" w:hAnsi="Times New Roman" w:cs="Times New Roman"/>
          <w:sz w:val="28"/>
          <w:szCs w:val="28"/>
        </w:rPr>
        <w:t>е п</w:t>
      </w:r>
      <w:r w:rsidR="00E33E60">
        <w:rPr>
          <w:rFonts w:ascii="Times New Roman" w:hAnsi="Times New Roman" w:cs="Times New Roman"/>
          <w:sz w:val="28"/>
          <w:szCs w:val="28"/>
        </w:rPr>
        <w:t>окрытие (асфальтобетонно</w:t>
      </w:r>
      <w:r w:rsidRPr="009132D9">
        <w:rPr>
          <w:rFonts w:ascii="Times New Roman" w:hAnsi="Times New Roman" w:cs="Times New Roman"/>
          <w:sz w:val="28"/>
          <w:szCs w:val="28"/>
        </w:rPr>
        <w:t xml:space="preserve">е). </w:t>
      </w:r>
    </w:p>
    <w:p w:rsidR="0051308D" w:rsidRPr="009132D9" w:rsidRDefault="00C44934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51308D" w:rsidRPr="009132D9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 w:rsidRPr="009132D9">
        <w:rPr>
          <w:rFonts w:ascii="Times New Roman" w:hAnsi="Times New Roman" w:cs="Times New Roman"/>
          <w:sz w:val="28"/>
          <w:szCs w:val="28"/>
        </w:rPr>
        <w:t xml:space="preserve">производит капитальный ремонт </w:t>
      </w:r>
      <w:r w:rsidR="0051308D" w:rsidRPr="009132D9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</w:t>
      </w:r>
      <w:r w:rsidR="00E33E60">
        <w:rPr>
          <w:rFonts w:ascii="Times New Roman" w:hAnsi="Times New Roman" w:cs="Times New Roman"/>
          <w:sz w:val="28"/>
          <w:szCs w:val="28"/>
        </w:rPr>
        <w:t xml:space="preserve">и </w:t>
      </w:r>
      <w:r w:rsidR="0051308D" w:rsidRPr="009132D9">
        <w:rPr>
          <w:rFonts w:ascii="Times New Roman" w:hAnsi="Times New Roman" w:cs="Times New Roman"/>
          <w:sz w:val="28"/>
          <w:szCs w:val="28"/>
        </w:rPr>
        <w:t>местного значения.</w:t>
      </w:r>
    </w:p>
    <w:p w:rsidR="0051308D" w:rsidRPr="009132D9" w:rsidRDefault="0051308D" w:rsidP="009132D9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0D77DD" w:rsidRPr="009132D9" w:rsidRDefault="000D77DD" w:rsidP="009132D9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1308D" w:rsidRPr="00B05ACF" w:rsidRDefault="00B05ACF" w:rsidP="00B05AC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05ACF">
        <w:rPr>
          <w:rFonts w:ascii="Times New Roman" w:hAnsi="Times New Roman" w:cs="Times New Roman"/>
          <w:b/>
          <w:sz w:val="28"/>
          <w:szCs w:val="32"/>
        </w:rPr>
        <w:t xml:space="preserve">4.3. </w:t>
      </w:r>
      <w:r w:rsidR="0051308D" w:rsidRPr="00B05ACF">
        <w:rPr>
          <w:rFonts w:ascii="Times New Roman" w:hAnsi="Times New Roman" w:cs="Times New Roman"/>
          <w:b/>
          <w:sz w:val="28"/>
          <w:szCs w:val="32"/>
        </w:rPr>
        <w:t>Связь</w:t>
      </w:r>
    </w:p>
    <w:p w:rsidR="0051308D" w:rsidRPr="009132D9" w:rsidRDefault="0051308D" w:rsidP="009132D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D77DD" w:rsidRPr="004A1F54" w:rsidRDefault="0051308D" w:rsidP="004A1F5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4A1F54">
        <w:rPr>
          <w:rFonts w:ascii="Times New Roman" w:hAnsi="Times New Roman" w:cs="Times New Roman"/>
          <w:sz w:val="28"/>
          <w:szCs w:val="32"/>
        </w:rPr>
        <w:t xml:space="preserve">Назрань имеет </w:t>
      </w:r>
      <w:r w:rsidR="004A1F54" w:rsidRPr="004A1F54">
        <w:rPr>
          <w:rFonts w:ascii="Times New Roman" w:hAnsi="Times New Roman" w:cs="Times New Roman"/>
          <w:sz w:val="28"/>
          <w:szCs w:val="32"/>
        </w:rPr>
        <w:t xml:space="preserve">доступ </w:t>
      </w:r>
      <w:r w:rsidR="004A1F54">
        <w:rPr>
          <w:rFonts w:ascii="Times New Roman" w:hAnsi="Times New Roman" w:cs="Times New Roman"/>
          <w:sz w:val="28"/>
          <w:szCs w:val="32"/>
        </w:rPr>
        <w:t xml:space="preserve">ко всем современным средствам </w:t>
      </w:r>
      <w:r w:rsidRPr="004A1F54">
        <w:rPr>
          <w:rFonts w:ascii="Times New Roman" w:hAnsi="Times New Roman" w:cs="Times New Roman"/>
          <w:sz w:val="28"/>
          <w:szCs w:val="32"/>
        </w:rPr>
        <w:t xml:space="preserve">связи. На территории города </w:t>
      </w:r>
      <w:r w:rsidR="004A1F54" w:rsidRPr="004A1F54">
        <w:rPr>
          <w:rFonts w:ascii="Times New Roman" w:hAnsi="Times New Roman" w:cs="Times New Roman"/>
          <w:sz w:val="28"/>
          <w:szCs w:val="32"/>
        </w:rPr>
        <w:t>осуществляют деятельность</w:t>
      </w:r>
      <w:r w:rsidRPr="004A1F54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4A1F54">
        <w:rPr>
          <w:rFonts w:ascii="Times New Roman" w:hAnsi="Times New Roman" w:cs="Times New Roman"/>
          <w:sz w:val="28"/>
          <w:szCs w:val="32"/>
        </w:rPr>
        <w:t>многочисленные транзитные станции т</w:t>
      </w:r>
      <w:r w:rsidRPr="004A1F54">
        <w:rPr>
          <w:rFonts w:ascii="Times New Roman" w:hAnsi="Times New Roman" w:cs="Times New Roman"/>
          <w:sz w:val="28"/>
          <w:szCs w:val="32"/>
        </w:rPr>
        <w:t>елефонной связи</w:t>
      </w:r>
      <w:r w:rsidR="000D77DD" w:rsidRPr="004A1F54">
        <w:rPr>
          <w:rFonts w:ascii="Times New Roman" w:hAnsi="Times New Roman" w:cs="Times New Roman"/>
          <w:sz w:val="28"/>
          <w:szCs w:val="32"/>
        </w:rPr>
        <w:t>,</w:t>
      </w:r>
      <w:r w:rsidRPr="004A1F54">
        <w:rPr>
          <w:rFonts w:ascii="Times New Roman" w:hAnsi="Times New Roman" w:cs="Times New Roman"/>
          <w:sz w:val="28"/>
          <w:szCs w:val="32"/>
        </w:rPr>
        <w:t xml:space="preserve"> в том </w:t>
      </w:r>
      <w:r w:rsidR="004A1F54" w:rsidRPr="004A1F54">
        <w:rPr>
          <w:rFonts w:ascii="Times New Roman" w:hAnsi="Times New Roman" w:cs="Times New Roman"/>
          <w:sz w:val="28"/>
          <w:szCs w:val="32"/>
        </w:rPr>
        <w:t>числе операторы проводной</w:t>
      </w:r>
      <w:r w:rsidR="00BA2F3D" w:rsidRPr="004A1F54">
        <w:rPr>
          <w:rFonts w:ascii="Times New Roman" w:hAnsi="Times New Roman" w:cs="Times New Roman"/>
          <w:sz w:val="28"/>
          <w:szCs w:val="32"/>
        </w:rPr>
        <w:t xml:space="preserve"> связи</w:t>
      </w:r>
      <w:r w:rsidR="004A1F54">
        <w:rPr>
          <w:rFonts w:ascii="Times New Roman" w:hAnsi="Times New Roman" w:cs="Times New Roman"/>
          <w:sz w:val="28"/>
          <w:szCs w:val="32"/>
        </w:rPr>
        <w:t>.</w:t>
      </w:r>
    </w:p>
    <w:p w:rsidR="00BA2F3D" w:rsidRPr="009132D9" w:rsidRDefault="00BA2F3D" w:rsidP="009132D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D77DD" w:rsidRPr="00B05ACF" w:rsidRDefault="00B05ACF" w:rsidP="00B05AC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05ACF">
        <w:rPr>
          <w:rFonts w:ascii="Times New Roman" w:hAnsi="Times New Roman" w:cs="Times New Roman"/>
          <w:b/>
          <w:sz w:val="28"/>
          <w:szCs w:val="32"/>
        </w:rPr>
        <w:t xml:space="preserve">4.4. </w:t>
      </w:r>
      <w:r w:rsidR="000D77DD" w:rsidRPr="00B05ACF">
        <w:rPr>
          <w:rFonts w:ascii="Times New Roman" w:hAnsi="Times New Roman" w:cs="Times New Roman"/>
          <w:b/>
          <w:sz w:val="28"/>
          <w:szCs w:val="32"/>
        </w:rPr>
        <w:t xml:space="preserve">Жилищно-коммунальное </w:t>
      </w:r>
      <w:r w:rsidR="00AD5233" w:rsidRPr="00B05ACF">
        <w:rPr>
          <w:rFonts w:ascii="Times New Roman" w:hAnsi="Times New Roman" w:cs="Times New Roman"/>
          <w:b/>
          <w:sz w:val="28"/>
          <w:szCs w:val="32"/>
        </w:rPr>
        <w:t>х</w:t>
      </w:r>
      <w:r w:rsidR="000D77DD" w:rsidRPr="00B05ACF">
        <w:rPr>
          <w:rFonts w:ascii="Times New Roman" w:hAnsi="Times New Roman" w:cs="Times New Roman"/>
          <w:b/>
          <w:sz w:val="28"/>
          <w:szCs w:val="32"/>
        </w:rPr>
        <w:t>озяйство</w:t>
      </w:r>
    </w:p>
    <w:p w:rsidR="000D77DD" w:rsidRPr="00B05ACF" w:rsidRDefault="000D77DD" w:rsidP="00B05ACF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D92D75" w:rsidRPr="009132D9" w:rsidRDefault="000D77DD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32"/>
          <w:szCs w:val="32"/>
        </w:rPr>
        <w:tab/>
      </w:r>
      <w:r w:rsidRPr="009132D9">
        <w:rPr>
          <w:rFonts w:ascii="Times New Roman" w:hAnsi="Times New Roman" w:cs="Times New Roman"/>
          <w:sz w:val="28"/>
          <w:szCs w:val="28"/>
        </w:rPr>
        <w:t xml:space="preserve">Жилищный фонд </w:t>
      </w:r>
      <w:r w:rsidR="004A1F54" w:rsidRPr="009132D9">
        <w:rPr>
          <w:rFonts w:ascii="Times New Roman" w:hAnsi="Times New Roman" w:cs="Times New Roman"/>
          <w:sz w:val="28"/>
          <w:szCs w:val="28"/>
        </w:rPr>
        <w:t>города на</w:t>
      </w:r>
      <w:r w:rsidR="00B66210" w:rsidRPr="009132D9">
        <w:rPr>
          <w:rFonts w:ascii="Times New Roman" w:hAnsi="Times New Roman" w:cs="Times New Roman"/>
          <w:sz w:val="28"/>
          <w:szCs w:val="28"/>
        </w:rPr>
        <w:t xml:space="preserve"> 1.01.20</w:t>
      </w:r>
      <w:r w:rsidR="006A6452" w:rsidRPr="009132D9">
        <w:rPr>
          <w:rFonts w:ascii="Times New Roman" w:hAnsi="Times New Roman" w:cs="Times New Roman"/>
          <w:sz w:val="28"/>
          <w:szCs w:val="28"/>
        </w:rPr>
        <w:t>2</w:t>
      </w:r>
      <w:r w:rsidR="00B66210" w:rsidRPr="009132D9">
        <w:rPr>
          <w:rFonts w:ascii="Times New Roman" w:hAnsi="Times New Roman" w:cs="Times New Roman"/>
          <w:sz w:val="28"/>
          <w:szCs w:val="28"/>
        </w:rPr>
        <w:t>4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="00B66210" w:rsidRPr="009132D9">
        <w:rPr>
          <w:rFonts w:ascii="Times New Roman" w:hAnsi="Times New Roman" w:cs="Times New Roman"/>
          <w:sz w:val="28"/>
          <w:szCs w:val="28"/>
        </w:rPr>
        <w:t xml:space="preserve">г. составляет 1182 тыс. м2., в том </w:t>
      </w:r>
      <w:r w:rsidR="004A1F54" w:rsidRPr="009132D9">
        <w:rPr>
          <w:rFonts w:ascii="Times New Roman" w:hAnsi="Times New Roman" w:cs="Times New Roman"/>
          <w:sz w:val="28"/>
          <w:szCs w:val="28"/>
        </w:rPr>
        <w:t>числе в</w:t>
      </w:r>
      <w:r w:rsidR="00B66210" w:rsidRPr="009132D9">
        <w:rPr>
          <w:rFonts w:ascii="Times New Roman" w:hAnsi="Times New Roman" w:cs="Times New Roman"/>
          <w:sz w:val="28"/>
          <w:szCs w:val="28"/>
        </w:rPr>
        <w:t xml:space="preserve"> многоквартирных домах </w:t>
      </w:r>
      <w:r w:rsidR="006A6452" w:rsidRPr="009132D9">
        <w:rPr>
          <w:rFonts w:ascii="Times New Roman" w:hAnsi="Times New Roman" w:cs="Times New Roman"/>
          <w:sz w:val="28"/>
          <w:szCs w:val="28"/>
        </w:rPr>
        <w:t>около</w:t>
      </w:r>
      <w:r w:rsidR="004A1F54">
        <w:rPr>
          <w:rFonts w:ascii="Times New Roman" w:hAnsi="Times New Roman" w:cs="Times New Roman"/>
          <w:sz w:val="28"/>
          <w:szCs w:val="28"/>
        </w:rPr>
        <w:t xml:space="preserve"> </w:t>
      </w:r>
      <w:r w:rsidR="00D169F6">
        <w:rPr>
          <w:rFonts w:ascii="Times New Roman" w:hAnsi="Times New Roman" w:cs="Times New Roman"/>
          <w:sz w:val="28"/>
          <w:szCs w:val="28"/>
        </w:rPr>
        <w:t>536,8</w:t>
      </w:r>
      <w:r w:rsidR="00B66210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A1F54">
        <w:rPr>
          <w:rFonts w:ascii="Times New Roman" w:hAnsi="Times New Roman" w:cs="Times New Roman"/>
          <w:sz w:val="28"/>
          <w:szCs w:val="28"/>
        </w:rPr>
        <w:t>тыс. м2</w:t>
      </w:r>
      <w:r w:rsidR="00D169F6">
        <w:rPr>
          <w:rFonts w:ascii="Times New Roman" w:hAnsi="Times New Roman" w:cs="Times New Roman"/>
          <w:sz w:val="28"/>
          <w:szCs w:val="28"/>
        </w:rPr>
        <w:t xml:space="preserve"> (80 МКД)</w:t>
      </w:r>
      <w:r w:rsidR="004A1F54">
        <w:rPr>
          <w:rFonts w:ascii="Times New Roman" w:hAnsi="Times New Roman" w:cs="Times New Roman"/>
          <w:sz w:val="28"/>
          <w:szCs w:val="28"/>
        </w:rPr>
        <w:t xml:space="preserve">. </w:t>
      </w:r>
      <w:r w:rsidR="00D92D75" w:rsidRPr="009132D9">
        <w:rPr>
          <w:rFonts w:ascii="Times New Roman" w:hAnsi="Times New Roman" w:cs="Times New Roman"/>
          <w:sz w:val="28"/>
          <w:szCs w:val="28"/>
        </w:rPr>
        <w:t>Н</w:t>
      </w:r>
      <w:r w:rsidR="004A1F54">
        <w:rPr>
          <w:rFonts w:ascii="Times New Roman" w:hAnsi="Times New Roman" w:cs="Times New Roman"/>
          <w:sz w:val="28"/>
          <w:szCs w:val="28"/>
        </w:rPr>
        <w:t>а 1 жителя города приходится 10,</w:t>
      </w:r>
      <w:r w:rsidR="00D92D75" w:rsidRPr="009132D9">
        <w:rPr>
          <w:rFonts w:ascii="Times New Roman" w:hAnsi="Times New Roman" w:cs="Times New Roman"/>
          <w:sz w:val="28"/>
          <w:szCs w:val="28"/>
        </w:rPr>
        <w:t>6 м2.  жилья.</w:t>
      </w:r>
    </w:p>
    <w:p w:rsidR="00F6313E" w:rsidRPr="009132D9" w:rsidRDefault="00B66210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За счет средств Фонда </w:t>
      </w:r>
      <w:r w:rsidR="004A1F54" w:rsidRPr="009132D9">
        <w:rPr>
          <w:rFonts w:ascii="Times New Roman" w:hAnsi="Times New Roman" w:cs="Times New Roman"/>
          <w:sz w:val="28"/>
          <w:szCs w:val="28"/>
        </w:rPr>
        <w:t>содействия реформированию жилищно</w:t>
      </w:r>
      <w:r w:rsidRPr="009132D9">
        <w:rPr>
          <w:rFonts w:ascii="Times New Roman" w:hAnsi="Times New Roman" w:cs="Times New Roman"/>
          <w:sz w:val="28"/>
          <w:szCs w:val="28"/>
        </w:rPr>
        <w:t xml:space="preserve">- коммунального хозяйства, Республиканского бюджета и </w:t>
      </w:r>
      <w:r w:rsidR="004A1F54" w:rsidRPr="009132D9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 «Городской округ город Назрань» и </w:t>
      </w:r>
      <w:r w:rsidR="004A1F54">
        <w:rPr>
          <w:rFonts w:ascii="Times New Roman" w:hAnsi="Times New Roman" w:cs="Times New Roman"/>
          <w:sz w:val="28"/>
          <w:szCs w:val="28"/>
        </w:rPr>
        <w:t>средств</w:t>
      </w:r>
      <w:r w:rsidR="004A1F54" w:rsidRPr="009132D9">
        <w:rPr>
          <w:rFonts w:ascii="Times New Roman" w:hAnsi="Times New Roman" w:cs="Times New Roman"/>
          <w:sz w:val="28"/>
          <w:szCs w:val="28"/>
        </w:rPr>
        <w:t xml:space="preserve"> собственников</w:t>
      </w:r>
      <w:r w:rsidR="00F6313E" w:rsidRPr="009132D9">
        <w:rPr>
          <w:rFonts w:ascii="Times New Roman" w:hAnsi="Times New Roman" w:cs="Times New Roman"/>
          <w:sz w:val="28"/>
          <w:szCs w:val="28"/>
        </w:rPr>
        <w:t xml:space="preserve"> жилой </w:t>
      </w:r>
      <w:r w:rsidR="004A1F54" w:rsidRPr="009132D9">
        <w:rPr>
          <w:rFonts w:ascii="Times New Roman" w:hAnsi="Times New Roman" w:cs="Times New Roman"/>
          <w:sz w:val="28"/>
          <w:szCs w:val="28"/>
        </w:rPr>
        <w:t>площади проведен</w:t>
      </w:r>
      <w:r w:rsidRPr="009132D9">
        <w:rPr>
          <w:rFonts w:ascii="Times New Roman" w:hAnsi="Times New Roman" w:cs="Times New Roman"/>
          <w:sz w:val="28"/>
          <w:szCs w:val="28"/>
        </w:rPr>
        <w:t xml:space="preserve"> капитальный ремонт всех многоквартирных домов</w:t>
      </w:r>
      <w:r w:rsidR="00F6313E" w:rsidRPr="009132D9">
        <w:rPr>
          <w:rFonts w:ascii="Times New Roman" w:hAnsi="Times New Roman" w:cs="Times New Roman"/>
          <w:sz w:val="28"/>
          <w:szCs w:val="28"/>
        </w:rPr>
        <w:t>.</w:t>
      </w:r>
    </w:p>
    <w:p w:rsidR="000D77DD" w:rsidRDefault="00F6313E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4A1F54" w:rsidRPr="009132D9">
        <w:rPr>
          <w:rFonts w:ascii="Times New Roman" w:hAnsi="Times New Roman" w:cs="Times New Roman"/>
          <w:sz w:val="28"/>
          <w:szCs w:val="28"/>
        </w:rPr>
        <w:t xml:space="preserve">территории города </w:t>
      </w:r>
      <w:r w:rsidR="004A1F54">
        <w:rPr>
          <w:rFonts w:ascii="Times New Roman" w:hAnsi="Times New Roman" w:cs="Times New Roman"/>
          <w:sz w:val="28"/>
          <w:szCs w:val="28"/>
        </w:rPr>
        <w:t xml:space="preserve">нет центральных котельных и теплотрасс. Теплоснабжение всех объектов на территории города осуществляется от индивидуальных котельных. </w:t>
      </w:r>
    </w:p>
    <w:p w:rsidR="004A1F54" w:rsidRPr="009132D9" w:rsidRDefault="004A1F54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Многоквартирный фонд имеет поквартирное отопление. На территории города имеется единственная придомовая котельная, подающая тепло в два 18-тиэтажных МКД, расположенных по ул. Столичная в НКАО. </w:t>
      </w:r>
    </w:p>
    <w:p w:rsidR="00D92D75" w:rsidRPr="009132D9" w:rsidRDefault="00BF4D33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Процессы водоснабжения и водоотведения обеспечивает ГУП «Региональный оператор Республики Ингушетия в сфере водоснабжения и водоотведения</w:t>
      </w:r>
      <w:r w:rsidR="00D92D75" w:rsidRPr="009132D9">
        <w:rPr>
          <w:rFonts w:ascii="Times New Roman" w:hAnsi="Times New Roman" w:cs="Times New Roman"/>
          <w:sz w:val="28"/>
          <w:szCs w:val="28"/>
        </w:rPr>
        <w:t>».</w:t>
      </w:r>
    </w:p>
    <w:p w:rsidR="00D92D75" w:rsidRPr="009132D9" w:rsidRDefault="00D92D75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Все административные округа </w:t>
      </w:r>
      <w:r w:rsidR="00BF4D33" w:rsidRPr="009132D9">
        <w:rPr>
          <w:rFonts w:ascii="Times New Roman" w:hAnsi="Times New Roman" w:cs="Times New Roman"/>
          <w:sz w:val="28"/>
          <w:szCs w:val="28"/>
        </w:rPr>
        <w:t>полностью обеспечены газом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 электроэнергией.</w:t>
      </w:r>
    </w:p>
    <w:p w:rsidR="00D92D75" w:rsidRPr="009132D9" w:rsidRDefault="00D92D75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Утилизация твердых бытовых </w:t>
      </w:r>
      <w:r w:rsidR="00BF4D33" w:rsidRPr="009132D9">
        <w:rPr>
          <w:rFonts w:ascii="Times New Roman" w:hAnsi="Times New Roman" w:cs="Times New Roman"/>
          <w:sz w:val="28"/>
          <w:szCs w:val="28"/>
        </w:rPr>
        <w:t>отходов осуществляется</w:t>
      </w:r>
      <w:r w:rsidR="00BF4D33">
        <w:rPr>
          <w:rFonts w:ascii="Times New Roman" w:hAnsi="Times New Roman" w:cs="Times New Roman"/>
          <w:sz w:val="28"/>
          <w:szCs w:val="28"/>
        </w:rPr>
        <w:t xml:space="preserve"> МКУ «ЖКХ г. Назрань</w:t>
      </w:r>
      <w:r w:rsidR="004B439E" w:rsidRPr="009132D9">
        <w:rPr>
          <w:rFonts w:ascii="Times New Roman" w:hAnsi="Times New Roman" w:cs="Times New Roman"/>
          <w:sz w:val="28"/>
          <w:szCs w:val="28"/>
        </w:rPr>
        <w:t>».</w:t>
      </w:r>
      <w:r w:rsidR="00BF4D33">
        <w:rPr>
          <w:rFonts w:ascii="Times New Roman" w:hAnsi="Times New Roman" w:cs="Times New Roman"/>
          <w:sz w:val="28"/>
          <w:szCs w:val="28"/>
        </w:rPr>
        <w:t xml:space="preserve"> Центральных свалок на территории города нет, собранные с подведомственной территории твердые коммунальные отходы вывозятся на свалку, расположенную в Сунженском районе.</w:t>
      </w:r>
    </w:p>
    <w:p w:rsidR="004B439E" w:rsidRPr="009132D9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132D9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B439E" w:rsidRPr="009132D9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39E" w:rsidRPr="009132D9" w:rsidRDefault="002C1F46" w:rsidP="00B05ACF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2D9">
        <w:rPr>
          <w:rFonts w:ascii="Times New Roman" w:hAnsi="Times New Roman" w:cs="Times New Roman"/>
          <w:b/>
          <w:sz w:val="32"/>
          <w:szCs w:val="32"/>
        </w:rPr>
        <w:lastRenderedPageBreak/>
        <w:t>5. Конкурентные п</w:t>
      </w:r>
      <w:r w:rsidR="004B439E" w:rsidRPr="009132D9">
        <w:rPr>
          <w:rFonts w:ascii="Times New Roman" w:hAnsi="Times New Roman" w:cs="Times New Roman"/>
          <w:b/>
          <w:sz w:val="32"/>
          <w:szCs w:val="32"/>
        </w:rPr>
        <w:t>реимущества города</w:t>
      </w:r>
    </w:p>
    <w:p w:rsidR="004B439E" w:rsidRPr="009132D9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B439E" w:rsidRPr="00B05ACF" w:rsidRDefault="00B05ACF" w:rsidP="009132D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  <w:r w:rsidRPr="00B05ACF">
        <w:rPr>
          <w:rFonts w:ascii="Times New Roman" w:hAnsi="Times New Roman" w:cs="Times New Roman"/>
          <w:b/>
          <w:sz w:val="28"/>
          <w:szCs w:val="32"/>
        </w:rPr>
        <w:t>Инвестиционный потенциал</w:t>
      </w:r>
      <w:r w:rsidR="004B439E" w:rsidRPr="00B05ACF">
        <w:rPr>
          <w:rFonts w:ascii="Times New Roman" w:hAnsi="Times New Roman" w:cs="Times New Roman"/>
          <w:b/>
          <w:sz w:val="28"/>
          <w:szCs w:val="32"/>
        </w:rPr>
        <w:t xml:space="preserve"> базируется на следующих </w:t>
      </w:r>
      <w:r w:rsidRPr="00B05ACF">
        <w:rPr>
          <w:rFonts w:ascii="Times New Roman" w:hAnsi="Times New Roman" w:cs="Times New Roman"/>
          <w:b/>
          <w:sz w:val="28"/>
          <w:szCs w:val="32"/>
        </w:rPr>
        <w:t>конкурентных преимуществах</w:t>
      </w:r>
      <w:r w:rsidR="004B439E" w:rsidRPr="00B05ACF">
        <w:rPr>
          <w:rFonts w:ascii="Times New Roman" w:hAnsi="Times New Roman" w:cs="Times New Roman"/>
          <w:b/>
          <w:sz w:val="28"/>
          <w:szCs w:val="32"/>
        </w:rPr>
        <w:t xml:space="preserve"> города Назрань:</w:t>
      </w:r>
    </w:p>
    <w:p w:rsidR="004B439E" w:rsidRPr="00B05ACF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4B439E" w:rsidRPr="009132D9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1.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По</w:t>
      </w:r>
      <w:r w:rsidR="00433B5A">
        <w:rPr>
          <w:rFonts w:ascii="Times New Roman" w:hAnsi="Times New Roman" w:cs="Times New Roman"/>
          <w:sz w:val="28"/>
          <w:szCs w:val="28"/>
        </w:rPr>
        <w:t>л</w:t>
      </w:r>
      <w:r w:rsidRPr="009132D9">
        <w:rPr>
          <w:rFonts w:ascii="Times New Roman" w:hAnsi="Times New Roman" w:cs="Times New Roman"/>
          <w:sz w:val="28"/>
          <w:szCs w:val="28"/>
        </w:rPr>
        <w:t>итическая стабильность.</w:t>
      </w:r>
    </w:p>
    <w:p w:rsidR="004B439E" w:rsidRPr="009132D9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2.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Межэтническое 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межконфессиональное согласие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</w:p>
    <w:p w:rsidR="004B439E" w:rsidRPr="009132D9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3.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Развитый банковский и </w:t>
      </w:r>
      <w:r w:rsidR="00433B5A" w:rsidRPr="009132D9">
        <w:rPr>
          <w:rFonts w:ascii="Times New Roman" w:hAnsi="Times New Roman" w:cs="Times New Roman"/>
          <w:sz w:val="28"/>
          <w:szCs w:val="28"/>
        </w:rPr>
        <w:t>страховой сектор</w:t>
      </w:r>
      <w:r w:rsidRPr="009132D9"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4B439E" w:rsidRPr="009132D9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4.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Высокая </w:t>
      </w:r>
      <w:r w:rsidR="00433B5A" w:rsidRPr="009132D9">
        <w:rPr>
          <w:rFonts w:ascii="Times New Roman" w:hAnsi="Times New Roman" w:cs="Times New Roman"/>
          <w:sz w:val="28"/>
          <w:szCs w:val="28"/>
        </w:rPr>
        <w:t>обеспеченность региона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электроэнергией.</w:t>
      </w:r>
    </w:p>
    <w:p w:rsidR="004B439E" w:rsidRPr="009132D9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5.Собственное </w:t>
      </w:r>
      <w:r w:rsidR="00433B5A" w:rsidRPr="009132D9">
        <w:rPr>
          <w:rFonts w:ascii="Times New Roman" w:hAnsi="Times New Roman" w:cs="Times New Roman"/>
          <w:sz w:val="28"/>
          <w:szCs w:val="28"/>
        </w:rPr>
        <w:t>производство строительных</w:t>
      </w:r>
      <w:r w:rsidRPr="009132D9">
        <w:rPr>
          <w:rFonts w:ascii="Times New Roman" w:hAnsi="Times New Roman" w:cs="Times New Roman"/>
          <w:sz w:val="28"/>
          <w:szCs w:val="28"/>
        </w:rPr>
        <w:t xml:space="preserve"> материалов, что </w:t>
      </w:r>
      <w:r w:rsidR="00433B5A" w:rsidRPr="009132D9">
        <w:rPr>
          <w:rFonts w:ascii="Times New Roman" w:hAnsi="Times New Roman" w:cs="Times New Roman"/>
          <w:sz w:val="28"/>
          <w:szCs w:val="28"/>
        </w:rPr>
        <w:t>обеспечивает низкую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себестоимость строительства жилья, промышленной и   коммерческой </w:t>
      </w:r>
      <w:r w:rsidR="00433B5A" w:rsidRPr="009132D9">
        <w:rPr>
          <w:rFonts w:ascii="Times New Roman" w:hAnsi="Times New Roman" w:cs="Times New Roman"/>
          <w:sz w:val="28"/>
          <w:szCs w:val="28"/>
        </w:rPr>
        <w:t>недвижимости в</w:t>
      </w:r>
      <w:r w:rsidRPr="009132D9">
        <w:rPr>
          <w:rFonts w:ascii="Times New Roman" w:hAnsi="Times New Roman" w:cs="Times New Roman"/>
          <w:sz w:val="28"/>
          <w:szCs w:val="28"/>
        </w:rPr>
        <w:t xml:space="preserve"> городе.</w:t>
      </w:r>
    </w:p>
    <w:p w:rsidR="004B439E" w:rsidRPr="009132D9" w:rsidRDefault="00433B5A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132D9">
        <w:rPr>
          <w:rFonts w:ascii="Times New Roman" w:hAnsi="Times New Roman" w:cs="Times New Roman"/>
          <w:sz w:val="28"/>
          <w:szCs w:val="28"/>
        </w:rPr>
        <w:t>Наличие свободных производственных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с коммуникациями, энерго</w:t>
      </w:r>
      <w:r w:rsidR="004B439E" w:rsidRPr="009132D9">
        <w:rPr>
          <w:rFonts w:ascii="Times New Roman" w:hAnsi="Times New Roman" w:cs="Times New Roman"/>
          <w:sz w:val="28"/>
          <w:szCs w:val="28"/>
        </w:rPr>
        <w:t xml:space="preserve"> и тепло</w:t>
      </w:r>
      <w:r w:rsidR="00AF2B03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B439E" w:rsidRPr="009132D9">
        <w:rPr>
          <w:rFonts w:ascii="Times New Roman" w:hAnsi="Times New Roman" w:cs="Times New Roman"/>
          <w:sz w:val="28"/>
          <w:szCs w:val="28"/>
        </w:rPr>
        <w:t>мощностями.</w:t>
      </w:r>
    </w:p>
    <w:p w:rsidR="004B439E" w:rsidRPr="009132D9" w:rsidRDefault="004B439E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7.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Развитая транспортная инфраструктура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</w:p>
    <w:p w:rsidR="004B439E" w:rsidRPr="009132D9" w:rsidRDefault="00585158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8.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Достаточная обеспеченность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связью </w:t>
      </w:r>
      <w:r w:rsidR="00433B5A" w:rsidRPr="009132D9">
        <w:rPr>
          <w:rFonts w:ascii="Times New Roman" w:hAnsi="Times New Roman" w:cs="Times New Roman"/>
          <w:sz w:val="28"/>
          <w:szCs w:val="28"/>
        </w:rPr>
        <w:t>и телекоммуникациями</w:t>
      </w:r>
      <w:r w:rsidRPr="009132D9">
        <w:rPr>
          <w:rFonts w:ascii="Times New Roman" w:hAnsi="Times New Roman" w:cs="Times New Roman"/>
          <w:sz w:val="28"/>
          <w:szCs w:val="28"/>
        </w:rPr>
        <w:t>.</w:t>
      </w:r>
    </w:p>
    <w:p w:rsidR="00585158" w:rsidRPr="009132D9" w:rsidRDefault="00585158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9.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Высокий уровень профессиональной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подготовки кадров.</w:t>
      </w:r>
    </w:p>
    <w:p w:rsidR="00585158" w:rsidRPr="009132D9" w:rsidRDefault="00585158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10.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Высокий культурный, медицинский </w:t>
      </w:r>
      <w:r w:rsidR="00433B5A" w:rsidRPr="009132D9">
        <w:rPr>
          <w:rFonts w:ascii="Times New Roman" w:hAnsi="Times New Roman" w:cs="Times New Roman"/>
          <w:sz w:val="28"/>
          <w:szCs w:val="28"/>
        </w:rPr>
        <w:t>и образовательный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потенциал.</w:t>
      </w:r>
    </w:p>
    <w:p w:rsidR="002C6238" w:rsidRPr="009132D9" w:rsidRDefault="002C6238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11.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>Льготный налоговый режим для инвесторов.</w:t>
      </w:r>
    </w:p>
    <w:p w:rsidR="002C6238" w:rsidRPr="009132D9" w:rsidRDefault="002C6238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>12.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Pr="009132D9">
        <w:rPr>
          <w:rFonts w:ascii="Times New Roman" w:hAnsi="Times New Roman" w:cs="Times New Roman"/>
          <w:sz w:val="28"/>
          <w:szCs w:val="28"/>
        </w:rPr>
        <w:t xml:space="preserve">Сравнительно дешевые </w:t>
      </w:r>
      <w:r w:rsidR="00433B5A" w:rsidRPr="009132D9">
        <w:rPr>
          <w:rFonts w:ascii="Times New Roman" w:hAnsi="Times New Roman" w:cs="Times New Roman"/>
          <w:sz w:val="28"/>
          <w:szCs w:val="28"/>
        </w:rPr>
        <w:t>квалифицированные трудовые</w:t>
      </w:r>
      <w:r w:rsidRPr="009132D9">
        <w:rPr>
          <w:rFonts w:ascii="Times New Roman" w:hAnsi="Times New Roman" w:cs="Times New Roman"/>
          <w:sz w:val="28"/>
          <w:szCs w:val="28"/>
        </w:rPr>
        <w:t xml:space="preserve"> ресурсы.</w:t>
      </w:r>
    </w:p>
    <w:p w:rsidR="002C6238" w:rsidRPr="009132D9" w:rsidRDefault="002C6238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Приоритеты города Назрань строятся </w:t>
      </w:r>
      <w:r w:rsidR="00433B5A" w:rsidRPr="009132D9">
        <w:rPr>
          <w:rFonts w:ascii="Times New Roman" w:hAnsi="Times New Roman" w:cs="Times New Roman"/>
          <w:sz w:val="28"/>
          <w:szCs w:val="28"/>
        </w:rPr>
        <w:t>на обеспечении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эффективного торгового</w:t>
      </w:r>
      <w:r w:rsidRPr="009132D9">
        <w:rPr>
          <w:rFonts w:ascii="Times New Roman" w:hAnsi="Times New Roman" w:cs="Times New Roman"/>
          <w:sz w:val="28"/>
          <w:szCs w:val="28"/>
        </w:rPr>
        <w:t xml:space="preserve">, инфраструктурного, промышленного, </w:t>
      </w:r>
      <w:r w:rsidR="00433B5A" w:rsidRPr="009132D9">
        <w:rPr>
          <w:rFonts w:ascii="Times New Roman" w:hAnsi="Times New Roman" w:cs="Times New Roman"/>
          <w:sz w:val="28"/>
          <w:szCs w:val="28"/>
        </w:rPr>
        <w:t>финансового развития</w:t>
      </w:r>
      <w:r w:rsidRPr="009132D9">
        <w:rPr>
          <w:rFonts w:ascii="Times New Roman" w:hAnsi="Times New Roman" w:cs="Times New Roman"/>
          <w:sz w:val="28"/>
          <w:szCs w:val="28"/>
        </w:rPr>
        <w:t xml:space="preserve">, создании </w:t>
      </w:r>
      <w:r w:rsidR="00433B5A" w:rsidRPr="009132D9">
        <w:rPr>
          <w:rFonts w:ascii="Times New Roman" w:hAnsi="Times New Roman" w:cs="Times New Roman"/>
          <w:sz w:val="28"/>
          <w:szCs w:val="28"/>
        </w:rPr>
        <w:t>благоприятной среды</w:t>
      </w:r>
      <w:r w:rsidRPr="009132D9">
        <w:rPr>
          <w:rFonts w:ascii="Times New Roman" w:hAnsi="Times New Roman" w:cs="Times New Roman"/>
          <w:sz w:val="28"/>
          <w:szCs w:val="28"/>
        </w:rPr>
        <w:t xml:space="preserve"> населению города</w:t>
      </w:r>
      <w:r w:rsidR="00433B5A">
        <w:rPr>
          <w:rFonts w:ascii="Times New Roman" w:hAnsi="Times New Roman" w:cs="Times New Roman"/>
          <w:sz w:val="28"/>
          <w:szCs w:val="28"/>
        </w:rPr>
        <w:t>,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формировании устойчивой социальной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и культурной сферы.</w:t>
      </w:r>
      <w:r w:rsidR="00433B5A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Особое внимание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уделяется привлечению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433B5A" w:rsidRPr="009132D9">
        <w:rPr>
          <w:rFonts w:ascii="Times New Roman" w:hAnsi="Times New Roman" w:cs="Times New Roman"/>
          <w:sz w:val="28"/>
          <w:szCs w:val="28"/>
        </w:rPr>
        <w:t>крупных инвестиций</w:t>
      </w:r>
      <w:r w:rsidRPr="009132D9">
        <w:rPr>
          <w:rFonts w:ascii="Times New Roman" w:hAnsi="Times New Roman" w:cs="Times New Roman"/>
          <w:sz w:val="28"/>
          <w:szCs w:val="28"/>
        </w:rPr>
        <w:t xml:space="preserve"> со стороны известных компаний.</w:t>
      </w:r>
    </w:p>
    <w:p w:rsidR="002C6238" w:rsidRPr="009132D9" w:rsidRDefault="002C6238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238" w:rsidRPr="009132D9" w:rsidRDefault="00B05ACF" w:rsidP="00B05ACF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="002C6238" w:rsidRPr="009132D9">
        <w:rPr>
          <w:rFonts w:ascii="Times New Roman" w:hAnsi="Times New Roman" w:cs="Times New Roman"/>
          <w:b/>
          <w:sz w:val="32"/>
          <w:szCs w:val="32"/>
        </w:rPr>
        <w:t xml:space="preserve">Правовая база в </w:t>
      </w:r>
      <w:r w:rsidRPr="009132D9">
        <w:rPr>
          <w:rFonts w:ascii="Times New Roman" w:hAnsi="Times New Roman" w:cs="Times New Roman"/>
          <w:b/>
          <w:sz w:val="32"/>
          <w:szCs w:val="32"/>
        </w:rPr>
        <w:t>сфере инвестиционной деятельности</w:t>
      </w:r>
    </w:p>
    <w:p w:rsidR="002C6238" w:rsidRPr="009132D9" w:rsidRDefault="002C6238" w:rsidP="009132D9">
      <w:pPr>
        <w:pStyle w:val="a3"/>
        <w:ind w:left="10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F4811" w:rsidRPr="009132D9" w:rsidRDefault="009F4811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2D9">
        <w:rPr>
          <w:rFonts w:ascii="Times New Roman" w:hAnsi="Times New Roman" w:cs="Times New Roman"/>
          <w:sz w:val="28"/>
          <w:szCs w:val="28"/>
        </w:rPr>
        <w:t xml:space="preserve">В целях активизации инвестиционной </w:t>
      </w:r>
      <w:r w:rsidR="00E81900" w:rsidRPr="009132D9">
        <w:rPr>
          <w:rFonts w:ascii="Times New Roman" w:hAnsi="Times New Roman" w:cs="Times New Roman"/>
          <w:sz w:val="28"/>
          <w:szCs w:val="28"/>
        </w:rPr>
        <w:t>деятельности на</w:t>
      </w:r>
      <w:r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E81900" w:rsidRPr="009132D9">
        <w:rPr>
          <w:rFonts w:ascii="Times New Roman" w:hAnsi="Times New Roman" w:cs="Times New Roman"/>
          <w:sz w:val="28"/>
          <w:szCs w:val="28"/>
        </w:rPr>
        <w:t>территории города утверждены</w:t>
      </w:r>
      <w:r w:rsidR="00E81900">
        <w:rPr>
          <w:rFonts w:ascii="Times New Roman" w:hAnsi="Times New Roman" w:cs="Times New Roman"/>
          <w:sz w:val="28"/>
          <w:szCs w:val="28"/>
        </w:rPr>
        <w:t xml:space="preserve"> следующие нормативно-правовые акты</w:t>
      </w:r>
      <w:r w:rsidRPr="009132D9">
        <w:rPr>
          <w:rFonts w:ascii="Times New Roman" w:hAnsi="Times New Roman" w:cs="Times New Roman"/>
          <w:sz w:val="28"/>
          <w:szCs w:val="28"/>
        </w:rPr>
        <w:t>:</w:t>
      </w:r>
    </w:p>
    <w:p w:rsidR="00140029" w:rsidRPr="009132D9" w:rsidRDefault="00E81900" w:rsidP="00011F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1FCE">
        <w:rPr>
          <w:rFonts w:ascii="Times New Roman" w:hAnsi="Times New Roman" w:cs="Times New Roman"/>
          <w:sz w:val="28"/>
          <w:szCs w:val="28"/>
        </w:rPr>
        <w:t xml:space="preserve"> </w:t>
      </w:r>
      <w:r w:rsidR="009F4811" w:rsidRPr="009132D9">
        <w:rPr>
          <w:rFonts w:ascii="Times New Roman" w:hAnsi="Times New Roman" w:cs="Times New Roman"/>
          <w:sz w:val="28"/>
          <w:szCs w:val="28"/>
        </w:rPr>
        <w:t>Постановлени</w:t>
      </w:r>
      <w:r w:rsidR="00011FCE">
        <w:rPr>
          <w:rFonts w:ascii="Times New Roman" w:hAnsi="Times New Roman" w:cs="Times New Roman"/>
          <w:sz w:val="28"/>
          <w:szCs w:val="28"/>
        </w:rPr>
        <w:t>я А</w:t>
      </w:r>
      <w:r w:rsidR="009F4811" w:rsidRPr="009132D9">
        <w:rPr>
          <w:rFonts w:ascii="Times New Roman" w:hAnsi="Times New Roman" w:cs="Times New Roman"/>
          <w:sz w:val="28"/>
          <w:szCs w:val="28"/>
        </w:rPr>
        <w:t>дминистрации г. Назрань</w:t>
      </w:r>
      <w:r w:rsidR="005A0C07" w:rsidRPr="009132D9">
        <w:rPr>
          <w:rFonts w:ascii="Times New Roman" w:hAnsi="Times New Roman" w:cs="Times New Roman"/>
          <w:sz w:val="28"/>
          <w:szCs w:val="28"/>
        </w:rPr>
        <w:t>:</w:t>
      </w:r>
      <w:r w:rsidR="00011FCE">
        <w:rPr>
          <w:rFonts w:ascii="Times New Roman" w:hAnsi="Times New Roman" w:cs="Times New Roman"/>
          <w:sz w:val="28"/>
          <w:szCs w:val="28"/>
        </w:rPr>
        <w:t xml:space="preserve"> </w:t>
      </w:r>
      <w:r w:rsidR="009F4811" w:rsidRPr="009132D9">
        <w:rPr>
          <w:rFonts w:ascii="Times New Roman" w:hAnsi="Times New Roman" w:cs="Times New Roman"/>
          <w:sz w:val="28"/>
          <w:szCs w:val="28"/>
        </w:rPr>
        <w:t xml:space="preserve">«Об </w:t>
      </w:r>
      <w:r w:rsidR="00011FCE" w:rsidRPr="009132D9">
        <w:rPr>
          <w:rFonts w:ascii="Times New Roman" w:hAnsi="Times New Roman" w:cs="Times New Roman"/>
          <w:sz w:val="28"/>
          <w:szCs w:val="28"/>
        </w:rPr>
        <w:t>утверждении административного</w:t>
      </w:r>
      <w:r w:rsidR="009F4811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011FCE" w:rsidRPr="009132D9">
        <w:rPr>
          <w:rFonts w:ascii="Times New Roman" w:hAnsi="Times New Roman" w:cs="Times New Roman"/>
          <w:sz w:val="28"/>
          <w:szCs w:val="28"/>
        </w:rPr>
        <w:t>регламента предоставления</w:t>
      </w:r>
      <w:r w:rsidR="009F4811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011FCE" w:rsidRPr="009132D9">
        <w:rPr>
          <w:rFonts w:ascii="Times New Roman" w:hAnsi="Times New Roman" w:cs="Times New Roman"/>
          <w:sz w:val="28"/>
          <w:szCs w:val="28"/>
        </w:rPr>
        <w:t>муниципальной услуги «Предоставление земельных</w:t>
      </w:r>
      <w:r w:rsidR="00C82EAC" w:rsidRPr="009132D9">
        <w:rPr>
          <w:rFonts w:ascii="Times New Roman" w:hAnsi="Times New Roman" w:cs="Times New Roman"/>
          <w:sz w:val="28"/>
          <w:szCs w:val="28"/>
        </w:rPr>
        <w:t xml:space="preserve"> участков, находящихся в муниципальной </w:t>
      </w:r>
      <w:r w:rsidR="00011FCE" w:rsidRPr="009132D9">
        <w:rPr>
          <w:rFonts w:ascii="Times New Roman" w:hAnsi="Times New Roman" w:cs="Times New Roman"/>
          <w:sz w:val="28"/>
          <w:szCs w:val="28"/>
        </w:rPr>
        <w:t>собственности,</w:t>
      </w:r>
      <w:r w:rsidR="00C82EAC" w:rsidRPr="009132D9">
        <w:rPr>
          <w:rFonts w:ascii="Times New Roman" w:hAnsi="Times New Roman" w:cs="Times New Roman"/>
          <w:sz w:val="28"/>
          <w:szCs w:val="28"/>
        </w:rPr>
        <w:t xml:space="preserve"> земельных участков, государственная </w:t>
      </w:r>
      <w:r w:rsidR="00011FCE" w:rsidRPr="009132D9">
        <w:rPr>
          <w:rFonts w:ascii="Times New Roman" w:hAnsi="Times New Roman" w:cs="Times New Roman"/>
          <w:sz w:val="28"/>
          <w:szCs w:val="28"/>
        </w:rPr>
        <w:t>собственность на</w:t>
      </w:r>
      <w:r w:rsidR="00C82EAC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011FCE" w:rsidRPr="009132D9">
        <w:rPr>
          <w:rFonts w:ascii="Times New Roman" w:hAnsi="Times New Roman" w:cs="Times New Roman"/>
          <w:sz w:val="28"/>
          <w:szCs w:val="28"/>
        </w:rPr>
        <w:t>которые не</w:t>
      </w:r>
      <w:r w:rsidR="00C82EAC" w:rsidRPr="009132D9">
        <w:rPr>
          <w:rFonts w:ascii="Times New Roman" w:hAnsi="Times New Roman" w:cs="Times New Roman"/>
          <w:sz w:val="28"/>
          <w:szCs w:val="28"/>
        </w:rPr>
        <w:t xml:space="preserve"> </w:t>
      </w:r>
      <w:r w:rsidR="00011FCE" w:rsidRPr="009132D9">
        <w:rPr>
          <w:rFonts w:ascii="Times New Roman" w:hAnsi="Times New Roman" w:cs="Times New Roman"/>
          <w:sz w:val="28"/>
          <w:szCs w:val="28"/>
        </w:rPr>
        <w:t>разграничена и</w:t>
      </w:r>
      <w:r w:rsidR="00C82EAC" w:rsidRPr="009132D9">
        <w:rPr>
          <w:rFonts w:ascii="Times New Roman" w:hAnsi="Times New Roman" w:cs="Times New Roman"/>
          <w:sz w:val="28"/>
          <w:szCs w:val="28"/>
        </w:rPr>
        <w:t xml:space="preserve"> на </w:t>
      </w:r>
      <w:r w:rsidR="00011FCE" w:rsidRPr="009132D9">
        <w:rPr>
          <w:rFonts w:ascii="Times New Roman" w:hAnsi="Times New Roman" w:cs="Times New Roman"/>
          <w:sz w:val="28"/>
          <w:szCs w:val="28"/>
        </w:rPr>
        <w:t>которых расположены</w:t>
      </w:r>
      <w:r w:rsidR="00C82EAC" w:rsidRPr="009132D9">
        <w:rPr>
          <w:rFonts w:ascii="Times New Roman" w:hAnsi="Times New Roman" w:cs="Times New Roman"/>
          <w:sz w:val="28"/>
          <w:szCs w:val="28"/>
        </w:rPr>
        <w:t xml:space="preserve"> здания, строения, сооружения»;</w:t>
      </w:r>
      <w:r w:rsidR="00011FCE">
        <w:rPr>
          <w:rFonts w:ascii="Times New Roman" w:hAnsi="Times New Roman" w:cs="Times New Roman"/>
          <w:sz w:val="28"/>
          <w:szCs w:val="28"/>
        </w:rPr>
        <w:t xml:space="preserve"> </w:t>
      </w:r>
      <w:r w:rsidR="00C82EAC" w:rsidRPr="009132D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 w:rsidR="005A0C07" w:rsidRPr="009132D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="00011FCE" w:rsidRPr="009132D9">
        <w:rPr>
          <w:rFonts w:ascii="Times New Roman" w:hAnsi="Times New Roman" w:cs="Times New Roman"/>
          <w:sz w:val="28"/>
          <w:szCs w:val="28"/>
        </w:rPr>
        <w:t>услуги Принятие</w:t>
      </w:r>
      <w:r w:rsidR="005A0C07" w:rsidRPr="009132D9">
        <w:rPr>
          <w:rFonts w:ascii="Times New Roman" w:hAnsi="Times New Roman" w:cs="Times New Roman"/>
          <w:sz w:val="28"/>
          <w:szCs w:val="28"/>
        </w:rPr>
        <w:t xml:space="preserve">  решения о переводе жилого  помещения в нежилое помещение и нежилого помещения  в жилое помещение»;</w:t>
      </w:r>
      <w:r w:rsidR="00011FCE">
        <w:rPr>
          <w:rFonts w:ascii="Times New Roman" w:hAnsi="Times New Roman" w:cs="Times New Roman"/>
          <w:sz w:val="28"/>
          <w:szCs w:val="28"/>
        </w:rPr>
        <w:t xml:space="preserve"> </w:t>
      </w:r>
      <w:r w:rsidR="005A0C07" w:rsidRPr="009132D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</w:t>
      </w:r>
      <w:r w:rsidR="00011FCE">
        <w:rPr>
          <w:rFonts w:ascii="Times New Roman" w:hAnsi="Times New Roman" w:cs="Times New Roman"/>
          <w:sz w:val="28"/>
          <w:szCs w:val="28"/>
        </w:rPr>
        <w:t xml:space="preserve">я муниципальной услуги «Выдача и </w:t>
      </w:r>
      <w:r w:rsidR="005A0C07" w:rsidRPr="009132D9">
        <w:rPr>
          <w:rFonts w:ascii="Times New Roman" w:hAnsi="Times New Roman" w:cs="Times New Roman"/>
          <w:sz w:val="28"/>
          <w:szCs w:val="28"/>
        </w:rPr>
        <w:t>предоставление  разрешения на строительство»;</w:t>
      </w:r>
      <w:r w:rsidR="00011FCE">
        <w:rPr>
          <w:rFonts w:ascii="Times New Roman" w:hAnsi="Times New Roman" w:cs="Times New Roman"/>
          <w:sz w:val="28"/>
          <w:szCs w:val="28"/>
        </w:rPr>
        <w:t xml:space="preserve"> </w:t>
      </w:r>
      <w:r w:rsidR="005A0C07" w:rsidRPr="009132D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 «Выдача разрешения     на ввод объекта в эксплуатацию»;</w:t>
      </w:r>
      <w:r w:rsidR="00011FCE">
        <w:rPr>
          <w:rFonts w:ascii="Times New Roman" w:hAnsi="Times New Roman" w:cs="Times New Roman"/>
          <w:sz w:val="28"/>
          <w:szCs w:val="28"/>
        </w:rPr>
        <w:t xml:space="preserve"> </w:t>
      </w:r>
      <w:r w:rsidR="005A0C07" w:rsidRPr="009132D9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  <w:r w:rsidR="005A0C07" w:rsidRPr="009132D9">
        <w:rPr>
          <w:rFonts w:ascii="Times New Roman" w:hAnsi="Times New Roman" w:cs="Times New Roman"/>
          <w:sz w:val="28"/>
          <w:szCs w:val="28"/>
        </w:rPr>
        <w:lastRenderedPageBreak/>
        <w:t>регламента предоставления муниципальной услуги Выдача градостроительных планов земельных участков».</w:t>
      </w:r>
    </w:p>
    <w:p w:rsidR="00AC0A24" w:rsidRPr="009132D9" w:rsidRDefault="00AC0A24" w:rsidP="00B05A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0A24" w:rsidRPr="009132D9" w:rsidRDefault="00AC0A24" w:rsidP="009132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158" w:rsidRPr="00B05ACF" w:rsidRDefault="00B05ACF" w:rsidP="00B05ACF">
      <w:pPr>
        <w:pStyle w:val="a3"/>
        <w:ind w:left="72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B05ACF">
        <w:rPr>
          <w:rFonts w:ascii="Times New Roman" w:hAnsi="Times New Roman" w:cs="Times New Roman"/>
          <w:b/>
          <w:sz w:val="32"/>
          <w:szCs w:val="36"/>
        </w:rPr>
        <w:t>7. Перечень инвестиционных</w:t>
      </w:r>
      <w:r w:rsidR="005A0C07" w:rsidRPr="00B05ACF">
        <w:rPr>
          <w:rFonts w:ascii="Times New Roman" w:hAnsi="Times New Roman" w:cs="Times New Roman"/>
          <w:b/>
          <w:sz w:val="32"/>
          <w:szCs w:val="36"/>
        </w:rPr>
        <w:t xml:space="preserve"> площадок</w:t>
      </w:r>
    </w:p>
    <w:p w:rsidR="005A0C07" w:rsidRPr="00B05ACF" w:rsidRDefault="005A0C07" w:rsidP="009132D9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05ACF" w:rsidRDefault="00B05ACF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Карточка производственной площадки</w:t>
      </w:r>
      <w:r w:rsidR="00140029" w:rsidRPr="009132D9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Насыр-</w:t>
      </w:r>
      <w:r w:rsidRPr="009132D9">
        <w:rPr>
          <w:rFonts w:ascii="Times New Roman" w:hAnsi="Times New Roman" w:cs="Times New Roman"/>
          <w:b/>
          <w:sz w:val="28"/>
          <w:szCs w:val="28"/>
        </w:rPr>
        <w:t>Кортского административного</w:t>
      </w:r>
      <w:r w:rsidR="00140029" w:rsidRPr="009132D9">
        <w:rPr>
          <w:rFonts w:ascii="Times New Roman" w:hAnsi="Times New Roman" w:cs="Times New Roman"/>
          <w:b/>
          <w:sz w:val="28"/>
          <w:szCs w:val="28"/>
        </w:rPr>
        <w:t xml:space="preserve"> округа г. Назрань:</w:t>
      </w:r>
    </w:p>
    <w:p w:rsidR="00140029" w:rsidRPr="00B05ACF" w:rsidRDefault="00140029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(</w:t>
      </w:r>
      <w:r w:rsidRPr="009132D9">
        <w:rPr>
          <w:rFonts w:ascii="Times New Roman" w:hAnsi="Times New Roman" w:cs="Times New Roman"/>
          <w:b/>
          <w:sz w:val="24"/>
          <w:szCs w:val="24"/>
        </w:rPr>
        <w:t xml:space="preserve">объекты, не заложенные в другие </w:t>
      </w:r>
      <w:r w:rsidR="00B05ACF" w:rsidRPr="009132D9">
        <w:rPr>
          <w:rFonts w:ascii="Times New Roman" w:hAnsi="Times New Roman" w:cs="Times New Roman"/>
          <w:b/>
          <w:sz w:val="24"/>
          <w:szCs w:val="24"/>
        </w:rPr>
        <w:t>целевые и</w:t>
      </w:r>
      <w:r w:rsidRPr="009132D9">
        <w:rPr>
          <w:rFonts w:ascii="Times New Roman" w:hAnsi="Times New Roman" w:cs="Times New Roman"/>
          <w:b/>
          <w:sz w:val="24"/>
          <w:szCs w:val="24"/>
        </w:rPr>
        <w:t xml:space="preserve"> социальные программы)</w:t>
      </w:r>
    </w:p>
    <w:p w:rsidR="00BA2F3D" w:rsidRPr="009132D9" w:rsidRDefault="00BA2F3D" w:rsidP="00B05A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029" w:rsidRPr="009132D9" w:rsidRDefault="00140029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57"/>
        <w:gridCol w:w="1992"/>
        <w:gridCol w:w="2422"/>
        <w:gridCol w:w="1383"/>
      </w:tblGrid>
      <w:tr w:rsidR="00775D81" w:rsidRPr="009132D9" w:rsidTr="00775D81">
        <w:tc>
          <w:tcPr>
            <w:tcW w:w="817" w:type="dxa"/>
          </w:tcPr>
          <w:p w:rsidR="00140029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2957" w:type="dxa"/>
          </w:tcPr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029" w:rsidRPr="005D5E5E" w:rsidRDefault="00140029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1992" w:type="dxa"/>
          </w:tcPr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029" w:rsidRPr="005D5E5E" w:rsidRDefault="00140029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</w:t>
            </w:r>
          </w:p>
        </w:tc>
        <w:tc>
          <w:tcPr>
            <w:tcW w:w="2422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 площадки</w:t>
            </w:r>
          </w:p>
        </w:tc>
        <w:tc>
          <w:tcPr>
            <w:tcW w:w="1383" w:type="dxa"/>
          </w:tcPr>
          <w:p w:rsidR="00775D81" w:rsidRPr="005D5E5E" w:rsidRDefault="00775D81" w:rsidP="005D5E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029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площадки</w:t>
            </w:r>
          </w:p>
          <w:p w:rsidR="005D5E5E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D81" w:rsidRPr="009132D9" w:rsidTr="00775D81">
        <w:tc>
          <w:tcPr>
            <w:tcW w:w="817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Диагностический центр со всеми видами услуг</w:t>
            </w:r>
          </w:p>
        </w:tc>
        <w:tc>
          <w:tcPr>
            <w:tcW w:w="1992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100 посещений</w:t>
            </w:r>
          </w:p>
          <w:p w:rsidR="00775D81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75D81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2422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Район Аби-Гув</w:t>
            </w:r>
          </w:p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Вдоль трассы</w:t>
            </w:r>
          </w:p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М-29 «Кавказ»</w:t>
            </w:r>
          </w:p>
        </w:tc>
        <w:tc>
          <w:tcPr>
            <w:tcW w:w="1383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775D81" w:rsidRPr="009132D9" w:rsidTr="00775D81">
        <w:tc>
          <w:tcPr>
            <w:tcW w:w="817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Родильный дом</w:t>
            </w:r>
          </w:p>
        </w:tc>
        <w:tc>
          <w:tcPr>
            <w:tcW w:w="1992" w:type="dxa"/>
          </w:tcPr>
          <w:p w:rsidR="00140029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75D81" w:rsidRPr="005D5E5E">
              <w:rPr>
                <w:rFonts w:ascii="Times New Roman" w:hAnsi="Times New Roman" w:cs="Times New Roman"/>
                <w:sz w:val="24"/>
                <w:szCs w:val="24"/>
              </w:rPr>
              <w:t>а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D81" w:rsidRPr="005D5E5E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2422" w:type="dxa"/>
          </w:tcPr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Район Аби-Гув</w:t>
            </w:r>
          </w:p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Вдоль трассы</w:t>
            </w:r>
          </w:p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М-29 «Кавказ»</w:t>
            </w:r>
          </w:p>
        </w:tc>
        <w:tc>
          <w:tcPr>
            <w:tcW w:w="1383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775D81" w:rsidRPr="009132D9" w:rsidTr="00775D81">
        <w:tc>
          <w:tcPr>
            <w:tcW w:w="817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Школа – интернат со спортивным уклоном</w:t>
            </w:r>
          </w:p>
        </w:tc>
        <w:tc>
          <w:tcPr>
            <w:tcW w:w="1992" w:type="dxa"/>
          </w:tcPr>
          <w:p w:rsidR="00140029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75D81" w:rsidRPr="005D5E5E">
              <w:rPr>
                <w:rFonts w:ascii="Times New Roman" w:hAnsi="Times New Roman" w:cs="Times New Roman"/>
                <w:sz w:val="24"/>
                <w:szCs w:val="24"/>
              </w:rPr>
              <w:t>а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D81" w:rsidRPr="005D5E5E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2422" w:type="dxa"/>
          </w:tcPr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Район Аби-Гув</w:t>
            </w:r>
          </w:p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Вдоль трассы</w:t>
            </w:r>
          </w:p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М-29 «Кавказ»</w:t>
            </w:r>
          </w:p>
        </w:tc>
        <w:tc>
          <w:tcPr>
            <w:tcW w:w="1383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775D81" w:rsidRPr="009132D9" w:rsidTr="00775D81">
        <w:tc>
          <w:tcPr>
            <w:tcW w:w="817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140029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Цех </w:t>
            </w:r>
            <w:r w:rsidR="00775D81" w:rsidRPr="005D5E5E">
              <w:rPr>
                <w:rFonts w:ascii="Times New Roman" w:hAnsi="Times New Roman" w:cs="Times New Roman"/>
                <w:sz w:val="24"/>
                <w:szCs w:val="24"/>
              </w:rPr>
              <w:t>упаковочного материала</w:t>
            </w:r>
          </w:p>
        </w:tc>
        <w:tc>
          <w:tcPr>
            <w:tcW w:w="1992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тн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в сутки</w:t>
            </w:r>
          </w:p>
        </w:tc>
        <w:tc>
          <w:tcPr>
            <w:tcW w:w="2422" w:type="dxa"/>
          </w:tcPr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Район Аби-Гув</w:t>
            </w:r>
          </w:p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Вдоль трассы</w:t>
            </w:r>
          </w:p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М-29 «Кавказ»</w:t>
            </w:r>
          </w:p>
        </w:tc>
        <w:tc>
          <w:tcPr>
            <w:tcW w:w="1383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10000 м2</w:t>
            </w:r>
          </w:p>
        </w:tc>
      </w:tr>
      <w:tr w:rsidR="00775D81" w:rsidRPr="009132D9" w:rsidTr="00775D81">
        <w:tc>
          <w:tcPr>
            <w:tcW w:w="817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Цех по пошиву школьной формы</w:t>
            </w:r>
          </w:p>
        </w:tc>
        <w:tc>
          <w:tcPr>
            <w:tcW w:w="1992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250 комплектов в смену</w:t>
            </w:r>
          </w:p>
        </w:tc>
        <w:tc>
          <w:tcPr>
            <w:tcW w:w="2422" w:type="dxa"/>
          </w:tcPr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Район Аби-Гув</w:t>
            </w:r>
          </w:p>
          <w:p w:rsidR="00775D81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Вдоль трассы</w:t>
            </w:r>
          </w:p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М-29 «Кавказ»</w:t>
            </w:r>
          </w:p>
        </w:tc>
        <w:tc>
          <w:tcPr>
            <w:tcW w:w="1383" w:type="dxa"/>
          </w:tcPr>
          <w:p w:rsidR="00140029" w:rsidRPr="005D5E5E" w:rsidRDefault="00775D8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775D81" w:rsidRPr="009132D9" w:rsidTr="00775D81">
        <w:tc>
          <w:tcPr>
            <w:tcW w:w="817" w:type="dxa"/>
          </w:tcPr>
          <w:p w:rsidR="00140029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</w:tcPr>
          <w:p w:rsidR="00140029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Завод по производству лифтов</w:t>
            </w:r>
          </w:p>
        </w:tc>
        <w:tc>
          <w:tcPr>
            <w:tcW w:w="1992" w:type="dxa"/>
          </w:tcPr>
          <w:p w:rsidR="00140029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р/</w:t>
            </w:r>
            <w:r w:rsidR="006F7F12" w:rsidRPr="005D5E5E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2422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Район Аби-Гув</w:t>
            </w:r>
          </w:p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Вдоль трассы</w:t>
            </w:r>
          </w:p>
          <w:p w:rsidR="00140029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М-29 «Кавказ»</w:t>
            </w:r>
          </w:p>
        </w:tc>
        <w:tc>
          <w:tcPr>
            <w:tcW w:w="1383" w:type="dxa"/>
          </w:tcPr>
          <w:p w:rsidR="00140029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</w:tbl>
    <w:p w:rsidR="00506EAC" w:rsidRPr="009132D9" w:rsidRDefault="00506EAC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5E5E" w:rsidRDefault="00B05ACF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Карточка производственной площадки</w:t>
      </w:r>
      <w:r w:rsidR="006F7F12" w:rsidRPr="009132D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E5E">
        <w:rPr>
          <w:rFonts w:ascii="Times New Roman" w:hAnsi="Times New Roman" w:cs="Times New Roman"/>
          <w:b/>
          <w:sz w:val="28"/>
          <w:szCs w:val="28"/>
        </w:rPr>
        <w:t>Гамурзиевского</w:t>
      </w:r>
      <w:r w:rsidR="006F7F12" w:rsidRPr="009132D9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округа г. Назрань: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F12" w:rsidRPr="00B05ACF" w:rsidRDefault="00B05ACF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(</w:t>
      </w:r>
      <w:r w:rsidRPr="009132D9">
        <w:rPr>
          <w:rFonts w:ascii="Times New Roman" w:hAnsi="Times New Roman" w:cs="Times New Roman"/>
          <w:b/>
          <w:sz w:val="24"/>
          <w:szCs w:val="24"/>
        </w:rPr>
        <w:t>объекты</w:t>
      </w:r>
      <w:r w:rsidR="006F7F12" w:rsidRPr="009132D9">
        <w:rPr>
          <w:rFonts w:ascii="Times New Roman" w:hAnsi="Times New Roman" w:cs="Times New Roman"/>
          <w:b/>
          <w:sz w:val="24"/>
          <w:szCs w:val="24"/>
        </w:rPr>
        <w:t xml:space="preserve">, не заложенные в другие </w:t>
      </w:r>
      <w:r w:rsidRPr="009132D9">
        <w:rPr>
          <w:rFonts w:ascii="Times New Roman" w:hAnsi="Times New Roman" w:cs="Times New Roman"/>
          <w:b/>
          <w:sz w:val="24"/>
          <w:szCs w:val="24"/>
        </w:rPr>
        <w:t>целевые и</w:t>
      </w:r>
      <w:r w:rsidR="006F7F12" w:rsidRPr="009132D9">
        <w:rPr>
          <w:rFonts w:ascii="Times New Roman" w:hAnsi="Times New Roman" w:cs="Times New Roman"/>
          <w:b/>
          <w:sz w:val="24"/>
          <w:szCs w:val="24"/>
        </w:rPr>
        <w:t xml:space="preserve"> социальные программы)</w:t>
      </w:r>
    </w:p>
    <w:p w:rsidR="006F7F12" w:rsidRPr="009132D9" w:rsidRDefault="006F7F12" w:rsidP="00B05A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57"/>
        <w:gridCol w:w="1992"/>
        <w:gridCol w:w="2422"/>
        <w:gridCol w:w="1383"/>
      </w:tblGrid>
      <w:tr w:rsidR="006F7F12" w:rsidRPr="009132D9" w:rsidTr="00F179B6">
        <w:tc>
          <w:tcPr>
            <w:tcW w:w="817" w:type="dxa"/>
          </w:tcPr>
          <w:p w:rsidR="006F7F12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295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1992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</w:t>
            </w:r>
          </w:p>
        </w:tc>
        <w:tc>
          <w:tcPr>
            <w:tcW w:w="2422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 площадки</w:t>
            </w:r>
          </w:p>
        </w:tc>
        <w:tc>
          <w:tcPr>
            <w:tcW w:w="1383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F12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площадки</w:t>
            </w:r>
          </w:p>
          <w:p w:rsidR="005D5E5E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F12" w:rsidRPr="009132D9" w:rsidTr="00F179B6">
        <w:tc>
          <w:tcPr>
            <w:tcW w:w="81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Завод термоструктурных панелей</w:t>
            </w:r>
          </w:p>
        </w:tc>
        <w:tc>
          <w:tcPr>
            <w:tcW w:w="1992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150 рабочих мест</w:t>
            </w:r>
          </w:p>
        </w:tc>
        <w:tc>
          <w:tcPr>
            <w:tcW w:w="2422" w:type="dxa"/>
          </w:tcPr>
          <w:p w:rsidR="006F7F12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новостроек</w:t>
            </w:r>
            <w:r w:rsidR="006F7F12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F7F12" w:rsidRPr="005D5E5E">
              <w:rPr>
                <w:rFonts w:ascii="Times New Roman" w:hAnsi="Times New Roman" w:cs="Times New Roman"/>
                <w:sz w:val="24"/>
                <w:szCs w:val="24"/>
              </w:rPr>
              <w:t>каналом</w:t>
            </w:r>
          </w:p>
        </w:tc>
        <w:tc>
          <w:tcPr>
            <w:tcW w:w="1383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4 0000 м2</w:t>
            </w:r>
          </w:p>
        </w:tc>
      </w:tr>
      <w:tr w:rsidR="006F7F12" w:rsidRPr="009132D9" w:rsidTr="00F179B6">
        <w:tc>
          <w:tcPr>
            <w:tcW w:w="81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992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многоэтажные</w:t>
            </w:r>
          </w:p>
        </w:tc>
        <w:tc>
          <w:tcPr>
            <w:tcW w:w="2422" w:type="dxa"/>
          </w:tcPr>
          <w:p w:rsidR="006F7F12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новостроек</w:t>
            </w:r>
          </w:p>
        </w:tc>
        <w:tc>
          <w:tcPr>
            <w:tcW w:w="1383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12000 м2</w:t>
            </w:r>
          </w:p>
        </w:tc>
      </w:tr>
      <w:tr w:rsidR="006F7F12" w:rsidRPr="009132D9" w:rsidTr="00F179B6">
        <w:tc>
          <w:tcPr>
            <w:tcW w:w="81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Строительство ФОК</w:t>
            </w:r>
          </w:p>
        </w:tc>
        <w:tc>
          <w:tcPr>
            <w:tcW w:w="1992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50 посещений</w:t>
            </w:r>
          </w:p>
        </w:tc>
        <w:tc>
          <w:tcPr>
            <w:tcW w:w="2422" w:type="dxa"/>
          </w:tcPr>
          <w:p w:rsidR="006F7F12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новостроек</w:t>
            </w:r>
          </w:p>
        </w:tc>
        <w:tc>
          <w:tcPr>
            <w:tcW w:w="1383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5000 м2</w:t>
            </w:r>
          </w:p>
        </w:tc>
      </w:tr>
      <w:tr w:rsidR="006F7F12" w:rsidRPr="009132D9" w:rsidTr="00F179B6">
        <w:tc>
          <w:tcPr>
            <w:tcW w:w="81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Мясомолочный комбинат</w:t>
            </w:r>
          </w:p>
        </w:tc>
        <w:tc>
          <w:tcPr>
            <w:tcW w:w="1992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5 тн</w:t>
            </w:r>
            <w:r w:rsidR="00F179B6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в сутки</w:t>
            </w:r>
          </w:p>
        </w:tc>
        <w:tc>
          <w:tcPr>
            <w:tcW w:w="2422" w:type="dxa"/>
          </w:tcPr>
          <w:p w:rsidR="006F7F12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новостроек</w:t>
            </w:r>
          </w:p>
        </w:tc>
        <w:tc>
          <w:tcPr>
            <w:tcW w:w="1383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6F7F12" w:rsidRPr="009132D9" w:rsidTr="00F179B6">
        <w:tc>
          <w:tcPr>
            <w:tcW w:w="81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1992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типовое</w:t>
            </w:r>
          </w:p>
        </w:tc>
        <w:tc>
          <w:tcPr>
            <w:tcW w:w="2422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Район новостроек</w:t>
            </w:r>
          </w:p>
        </w:tc>
        <w:tc>
          <w:tcPr>
            <w:tcW w:w="1383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6F7F12" w:rsidRPr="009132D9" w:rsidTr="00F179B6">
        <w:tc>
          <w:tcPr>
            <w:tcW w:w="817" w:type="dxa"/>
          </w:tcPr>
          <w:p w:rsidR="006F7F12" w:rsidRPr="005D5E5E" w:rsidRDefault="006F7F1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57" w:type="dxa"/>
          </w:tcPr>
          <w:p w:rsidR="006F7F12" w:rsidRPr="005D5E5E" w:rsidRDefault="000B714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992" w:type="dxa"/>
          </w:tcPr>
          <w:p w:rsidR="006F7F12" w:rsidRPr="005D5E5E" w:rsidRDefault="000B714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многоэтажные</w:t>
            </w:r>
          </w:p>
        </w:tc>
        <w:tc>
          <w:tcPr>
            <w:tcW w:w="2422" w:type="dxa"/>
          </w:tcPr>
          <w:p w:rsidR="006F7F12" w:rsidRPr="005D5E5E" w:rsidRDefault="000B714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Бывшая территория туб. больницы</w:t>
            </w:r>
          </w:p>
        </w:tc>
        <w:tc>
          <w:tcPr>
            <w:tcW w:w="1383" w:type="dxa"/>
          </w:tcPr>
          <w:p w:rsidR="006F7F12" w:rsidRPr="005D5E5E" w:rsidRDefault="000B714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</w:tbl>
    <w:p w:rsidR="00BA2F3D" w:rsidRPr="009132D9" w:rsidRDefault="00BA2F3D" w:rsidP="005D5E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AD4" w:rsidRPr="009132D9" w:rsidRDefault="00B05ACF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Карточка производственной площадки</w:t>
      </w:r>
      <w:r w:rsidR="00451AD4" w:rsidRPr="009132D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B05ACF" w:rsidRDefault="00B05ACF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Альтиевского </w:t>
      </w:r>
      <w:r w:rsidR="00451AD4" w:rsidRPr="009132D9">
        <w:rPr>
          <w:rFonts w:ascii="Times New Roman" w:hAnsi="Times New Roman" w:cs="Times New Roman"/>
          <w:b/>
          <w:sz w:val="28"/>
          <w:szCs w:val="28"/>
        </w:rPr>
        <w:t>административного округа г. Назрань:</w:t>
      </w:r>
    </w:p>
    <w:p w:rsidR="00451AD4" w:rsidRPr="00B05ACF" w:rsidRDefault="00451AD4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(</w:t>
      </w:r>
      <w:r w:rsidRPr="009132D9">
        <w:rPr>
          <w:rFonts w:ascii="Times New Roman" w:hAnsi="Times New Roman" w:cs="Times New Roman"/>
          <w:b/>
          <w:sz w:val="24"/>
          <w:szCs w:val="24"/>
        </w:rPr>
        <w:t xml:space="preserve">объекты, не заложенные в другие </w:t>
      </w:r>
      <w:r w:rsidR="00B05ACF" w:rsidRPr="009132D9">
        <w:rPr>
          <w:rFonts w:ascii="Times New Roman" w:hAnsi="Times New Roman" w:cs="Times New Roman"/>
          <w:b/>
          <w:sz w:val="24"/>
          <w:szCs w:val="24"/>
        </w:rPr>
        <w:t>целевые и</w:t>
      </w:r>
      <w:r w:rsidRPr="009132D9">
        <w:rPr>
          <w:rFonts w:ascii="Times New Roman" w:hAnsi="Times New Roman" w:cs="Times New Roman"/>
          <w:b/>
          <w:sz w:val="24"/>
          <w:szCs w:val="24"/>
        </w:rPr>
        <w:t xml:space="preserve"> социальные программы)</w:t>
      </w:r>
    </w:p>
    <w:p w:rsidR="00451AD4" w:rsidRPr="009132D9" w:rsidRDefault="00451AD4" w:rsidP="00B05A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843"/>
        <w:gridCol w:w="3685"/>
        <w:gridCol w:w="1276"/>
      </w:tblGrid>
      <w:tr w:rsidR="00451AD4" w:rsidRPr="009132D9" w:rsidTr="005D5E5E">
        <w:tc>
          <w:tcPr>
            <w:tcW w:w="710" w:type="dxa"/>
          </w:tcPr>
          <w:p w:rsidR="00451AD4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1AD4" w:rsidRPr="005D5E5E" w:rsidRDefault="00451AD4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2835" w:type="dxa"/>
          </w:tcPr>
          <w:p w:rsidR="00451AD4" w:rsidRPr="005D5E5E" w:rsidRDefault="00451AD4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AD4" w:rsidRPr="005D5E5E" w:rsidRDefault="00451AD4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1843" w:type="dxa"/>
          </w:tcPr>
          <w:p w:rsidR="00451AD4" w:rsidRPr="005D5E5E" w:rsidRDefault="00451AD4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AD4" w:rsidRPr="005D5E5E" w:rsidRDefault="00451AD4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</w:t>
            </w:r>
          </w:p>
        </w:tc>
        <w:tc>
          <w:tcPr>
            <w:tcW w:w="3685" w:type="dxa"/>
          </w:tcPr>
          <w:p w:rsidR="00451AD4" w:rsidRPr="005D5E5E" w:rsidRDefault="00451AD4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 площадки</w:t>
            </w:r>
          </w:p>
        </w:tc>
        <w:tc>
          <w:tcPr>
            <w:tcW w:w="1276" w:type="dxa"/>
          </w:tcPr>
          <w:p w:rsidR="00451AD4" w:rsidRPr="005D5E5E" w:rsidRDefault="00451AD4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9B6" w:rsidRPr="005D5E5E" w:rsidRDefault="00451AD4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Размер</w:t>
            </w:r>
          </w:p>
          <w:p w:rsidR="00451AD4" w:rsidRPr="005D5E5E" w:rsidRDefault="00451AD4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r w:rsidR="00F179B6"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179B6" w:rsidRPr="009132D9" w:rsidTr="005D5E5E">
        <w:tc>
          <w:tcPr>
            <w:tcW w:w="710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843" w:type="dxa"/>
          </w:tcPr>
          <w:p w:rsidR="00F179B6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F179B6" w:rsidRPr="005D5E5E">
              <w:rPr>
                <w:rFonts w:ascii="Times New Roman" w:hAnsi="Times New Roman" w:cs="Times New Roman"/>
                <w:sz w:val="24"/>
                <w:szCs w:val="24"/>
              </w:rPr>
              <w:t>этажные</w:t>
            </w:r>
          </w:p>
        </w:tc>
        <w:tc>
          <w:tcPr>
            <w:tcW w:w="3685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Территория ОАО «Стройсервис»</w:t>
            </w:r>
          </w:p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(необходимо выкупить)</w:t>
            </w:r>
          </w:p>
        </w:tc>
        <w:tc>
          <w:tcPr>
            <w:tcW w:w="1276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26200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F179B6" w:rsidRPr="009132D9" w:rsidTr="005D5E5E">
        <w:tc>
          <w:tcPr>
            <w:tcW w:w="710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843" w:type="dxa"/>
          </w:tcPr>
          <w:p w:rsidR="00F179B6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F179B6" w:rsidRPr="005D5E5E">
              <w:rPr>
                <w:rFonts w:ascii="Times New Roman" w:hAnsi="Times New Roman" w:cs="Times New Roman"/>
                <w:sz w:val="24"/>
                <w:szCs w:val="24"/>
              </w:rPr>
              <w:t>этажные</w:t>
            </w:r>
          </w:p>
        </w:tc>
        <w:tc>
          <w:tcPr>
            <w:tcW w:w="3685" w:type="dxa"/>
          </w:tcPr>
          <w:p w:rsidR="003C1ABA" w:rsidRPr="005D5E5E" w:rsidRDefault="003C1ABA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Территория ОАО «Сладость»</w:t>
            </w:r>
          </w:p>
          <w:p w:rsidR="00F179B6" w:rsidRPr="005D5E5E" w:rsidRDefault="003C1ABA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(необходимо выкупить)</w:t>
            </w:r>
          </w:p>
        </w:tc>
        <w:tc>
          <w:tcPr>
            <w:tcW w:w="1276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1ABA" w:rsidRPr="005D5E5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00 м2</w:t>
            </w:r>
          </w:p>
        </w:tc>
      </w:tr>
      <w:tr w:rsidR="00F179B6" w:rsidRPr="009132D9" w:rsidTr="005D5E5E">
        <w:tc>
          <w:tcPr>
            <w:tcW w:w="710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179B6" w:rsidRPr="005D5E5E" w:rsidRDefault="003C1ABA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Запустить существовавшую зерносушилку</w:t>
            </w:r>
          </w:p>
        </w:tc>
        <w:tc>
          <w:tcPr>
            <w:tcW w:w="1843" w:type="dxa"/>
          </w:tcPr>
          <w:p w:rsidR="00F179B6" w:rsidRPr="005D5E5E" w:rsidRDefault="003C1ABA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36CDF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н в сутки</w:t>
            </w:r>
          </w:p>
        </w:tc>
        <w:tc>
          <w:tcPr>
            <w:tcW w:w="3685" w:type="dxa"/>
          </w:tcPr>
          <w:p w:rsidR="00F179B6" w:rsidRPr="005D5E5E" w:rsidRDefault="003C1ABA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«Ток Назрановский»</w:t>
            </w:r>
          </w:p>
        </w:tc>
        <w:tc>
          <w:tcPr>
            <w:tcW w:w="1276" w:type="dxa"/>
          </w:tcPr>
          <w:p w:rsidR="00F179B6" w:rsidRPr="005D5E5E" w:rsidRDefault="003C1ABA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15000 м2</w:t>
            </w:r>
          </w:p>
        </w:tc>
      </w:tr>
      <w:tr w:rsidR="00F179B6" w:rsidRPr="009132D9" w:rsidTr="005D5E5E">
        <w:tc>
          <w:tcPr>
            <w:tcW w:w="710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179B6" w:rsidRPr="005D5E5E" w:rsidRDefault="003C1ABA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Стационарная </w:t>
            </w:r>
            <w:r w:rsidR="00836CDF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врачебная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амбулатория</w:t>
            </w:r>
          </w:p>
        </w:tc>
        <w:tc>
          <w:tcPr>
            <w:tcW w:w="1843" w:type="dxa"/>
          </w:tcPr>
          <w:p w:rsidR="00F179B6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1ABA" w:rsidRPr="005D5E5E">
              <w:rPr>
                <w:rFonts w:ascii="Times New Roman" w:hAnsi="Times New Roman" w:cs="Times New Roman"/>
                <w:sz w:val="24"/>
                <w:szCs w:val="24"/>
              </w:rPr>
              <w:t>а 50 посещений в сутки</w:t>
            </w:r>
          </w:p>
        </w:tc>
        <w:tc>
          <w:tcPr>
            <w:tcW w:w="3685" w:type="dxa"/>
          </w:tcPr>
          <w:p w:rsidR="00F179B6" w:rsidRPr="005D5E5E" w:rsidRDefault="003C1ABA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Ул.  Магомеда-Ахмеда</w:t>
            </w:r>
            <w:r w:rsidR="00FB5A58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в центре поселения</w:t>
            </w:r>
          </w:p>
        </w:tc>
        <w:tc>
          <w:tcPr>
            <w:tcW w:w="1276" w:type="dxa"/>
          </w:tcPr>
          <w:p w:rsidR="00F179B6" w:rsidRPr="005D5E5E" w:rsidRDefault="00FB5A58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6000 м2</w:t>
            </w:r>
          </w:p>
        </w:tc>
      </w:tr>
      <w:tr w:rsidR="00F179B6" w:rsidRPr="009132D9" w:rsidTr="005D5E5E">
        <w:tc>
          <w:tcPr>
            <w:tcW w:w="710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179B6" w:rsidRPr="005D5E5E" w:rsidRDefault="00FB5A58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1843" w:type="dxa"/>
          </w:tcPr>
          <w:p w:rsidR="00F179B6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5A58" w:rsidRPr="005D5E5E">
              <w:rPr>
                <w:rFonts w:ascii="Times New Roman" w:hAnsi="Times New Roman" w:cs="Times New Roman"/>
                <w:sz w:val="24"/>
                <w:szCs w:val="24"/>
              </w:rPr>
              <w:t>о проекту</w:t>
            </w:r>
          </w:p>
        </w:tc>
        <w:tc>
          <w:tcPr>
            <w:tcW w:w="3685" w:type="dxa"/>
          </w:tcPr>
          <w:p w:rsidR="00F179B6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новостроек</w:t>
            </w:r>
          </w:p>
        </w:tc>
        <w:tc>
          <w:tcPr>
            <w:tcW w:w="1276" w:type="dxa"/>
          </w:tcPr>
          <w:p w:rsidR="00F179B6" w:rsidRPr="005D5E5E" w:rsidRDefault="00FB5A58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5000 м2</w:t>
            </w:r>
          </w:p>
        </w:tc>
      </w:tr>
      <w:tr w:rsidR="00F179B6" w:rsidRPr="009132D9" w:rsidTr="005D5E5E">
        <w:tc>
          <w:tcPr>
            <w:tcW w:w="710" w:type="dxa"/>
          </w:tcPr>
          <w:p w:rsidR="00F179B6" w:rsidRPr="005D5E5E" w:rsidRDefault="00F179B6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179B6" w:rsidRPr="005D5E5E" w:rsidRDefault="00FB5A58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843" w:type="dxa"/>
          </w:tcPr>
          <w:p w:rsidR="00F179B6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5A58" w:rsidRPr="005D5E5E">
              <w:rPr>
                <w:rFonts w:ascii="Times New Roman" w:hAnsi="Times New Roman" w:cs="Times New Roman"/>
                <w:sz w:val="24"/>
                <w:szCs w:val="24"/>
              </w:rPr>
              <w:t>о проекту</w:t>
            </w:r>
          </w:p>
        </w:tc>
        <w:tc>
          <w:tcPr>
            <w:tcW w:w="3685" w:type="dxa"/>
          </w:tcPr>
          <w:p w:rsidR="00F179B6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новостроек</w:t>
            </w:r>
          </w:p>
        </w:tc>
        <w:tc>
          <w:tcPr>
            <w:tcW w:w="1276" w:type="dxa"/>
          </w:tcPr>
          <w:p w:rsidR="00F179B6" w:rsidRPr="005D5E5E" w:rsidRDefault="00FB5A58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6000 м2</w:t>
            </w:r>
          </w:p>
        </w:tc>
      </w:tr>
      <w:tr w:rsidR="00FB5A58" w:rsidRPr="009132D9" w:rsidTr="005D5E5E">
        <w:tc>
          <w:tcPr>
            <w:tcW w:w="710" w:type="dxa"/>
          </w:tcPr>
          <w:p w:rsidR="00FB5A58" w:rsidRPr="005D5E5E" w:rsidRDefault="00FB5A58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B5A58" w:rsidRPr="005D5E5E" w:rsidRDefault="00FB5A58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Родильный дом (отделение)</w:t>
            </w:r>
          </w:p>
        </w:tc>
        <w:tc>
          <w:tcPr>
            <w:tcW w:w="1843" w:type="dxa"/>
          </w:tcPr>
          <w:p w:rsidR="00836CDF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6CDF" w:rsidRPr="005D5E5E">
              <w:rPr>
                <w:rFonts w:ascii="Times New Roman" w:hAnsi="Times New Roman" w:cs="Times New Roman"/>
                <w:sz w:val="24"/>
                <w:szCs w:val="24"/>
              </w:rPr>
              <w:t>о проекту</w:t>
            </w:r>
          </w:p>
        </w:tc>
        <w:tc>
          <w:tcPr>
            <w:tcW w:w="3685" w:type="dxa"/>
          </w:tcPr>
          <w:p w:rsidR="00FB5A58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новостроек</w:t>
            </w:r>
          </w:p>
        </w:tc>
        <w:tc>
          <w:tcPr>
            <w:tcW w:w="1276" w:type="dxa"/>
          </w:tcPr>
          <w:p w:rsidR="00FB5A58" w:rsidRPr="005D5E5E" w:rsidRDefault="00836CDF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8000 м2</w:t>
            </w:r>
          </w:p>
        </w:tc>
      </w:tr>
    </w:tbl>
    <w:p w:rsidR="00836CDF" w:rsidRPr="009132D9" w:rsidRDefault="00836CDF" w:rsidP="00913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6CDF" w:rsidRPr="009132D9" w:rsidRDefault="00B05ACF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Карточка производственной площадки</w:t>
      </w:r>
      <w:r w:rsidR="00836CDF" w:rsidRPr="009132D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B05ACF" w:rsidRDefault="00836CDF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Центрального   административного округа г. Назрань:</w:t>
      </w:r>
    </w:p>
    <w:p w:rsidR="00836CDF" w:rsidRPr="00B05ACF" w:rsidRDefault="00836CDF" w:rsidP="00B05AC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D9">
        <w:rPr>
          <w:rFonts w:ascii="Times New Roman" w:hAnsi="Times New Roman" w:cs="Times New Roman"/>
          <w:b/>
          <w:sz w:val="28"/>
          <w:szCs w:val="28"/>
        </w:rPr>
        <w:t>(</w:t>
      </w:r>
      <w:r w:rsidRPr="009132D9">
        <w:rPr>
          <w:rFonts w:ascii="Times New Roman" w:hAnsi="Times New Roman" w:cs="Times New Roman"/>
          <w:b/>
          <w:sz w:val="24"/>
          <w:szCs w:val="24"/>
        </w:rPr>
        <w:t xml:space="preserve">объекты, не заложенные в другие </w:t>
      </w:r>
      <w:r w:rsidR="00B05ACF" w:rsidRPr="009132D9">
        <w:rPr>
          <w:rFonts w:ascii="Times New Roman" w:hAnsi="Times New Roman" w:cs="Times New Roman"/>
          <w:b/>
          <w:sz w:val="24"/>
          <w:szCs w:val="24"/>
        </w:rPr>
        <w:t>целевые и</w:t>
      </w:r>
      <w:r w:rsidRPr="009132D9">
        <w:rPr>
          <w:rFonts w:ascii="Times New Roman" w:hAnsi="Times New Roman" w:cs="Times New Roman"/>
          <w:b/>
          <w:sz w:val="24"/>
          <w:szCs w:val="24"/>
        </w:rPr>
        <w:t xml:space="preserve"> социальные программы)</w:t>
      </w:r>
    </w:p>
    <w:p w:rsidR="00B05ACF" w:rsidRPr="009132D9" w:rsidRDefault="00B05ACF" w:rsidP="009132D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1"/>
        <w:gridCol w:w="2835"/>
        <w:gridCol w:w="1842"/>
        <w:gridCol w:w="3686"/>
        <w:gridCol w:w="1276"/>
      </w:tblGrid>
      <w:tr w:rsidR="008B5F21" w:rsidRPr="009132D9" w:rsidTr="005D5E5E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объекта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 площадки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F21" w:rsidRPr="005D5E5E" w:rsidRDefault="008B5F21" w:rsidP="005D5E5E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b/>
                <w:sz w:val="24"/>
                <w:szCs w:val="24"/>
              </w:rPr>
              <w:t>Размер</w:t>
            </w:r>
          </w:p>
          <w:p w:rsidR="008B5F21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</w:p>
          <w:p w:rsidR="005D5E5E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F21" w:rsidRPr="009132D9" w:rsidTr="005D5E5E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8B5F21" w:rsidRPr="005D5E5E">
              <w:rPr>
                <w:rFonts w:ascii="Times New Roman" w:hAnsi="Times New Roman" w:cs="Times New Roman"/>
                <w:sz w:val="24"/>
                <w:szCs w:val="24"/>
              </w:rPr>
              <w:t>этажные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Ул. Московская, ЦАО</w:t>
            </w:r>
          </w:p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(необходимо выкупить зем. участок)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2000 м2</w:t>
            </w:r>
          </w:p>
        </w:tc>
      </w:tr>
      <w:tr w:rsidR="008B5F21" w:rsidRPr="009132D9" w:rsidTr="005D5E5E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с детским садом и детские игровые площадки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8B5F21" w:rsidRPr="005D5E5E">
              <w:rPr>
                <w:rFonts w:ascii="Times New Roman" w:hAnsi="Times New Roman" w:cs="Times New Roman"/>
                <w:sz w:val="24"/>
                <w:szCs w:val="24"/>
              </w:rPr>
              <w:t>этажные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Ул. За</w:t>
            </w:r>
            <w:r w:rsidR="00D94D82" w:rsidRPr="005D5E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одская</w:t>
            </w:r>
            <w:r w:rsidR="00D94D82" w:rsidRPr="005D5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ЦАО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8B5F21" w:rsidRPr="009132D9" w:rsidTr="005D5E5E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Мини футбольное поле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5F21" w:rsidRPr="005D5E5E">
              <w:rPr>
                <w:rFonts w:ascii="Times New Roman" w:hAnsi="Times New Roman" w:cs="Times New Roman"/>
                <w:sz w:val="24"/>
                <w:szCs w:val="24"/>
              </w:rPr>
              <w:t>о проекту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Ул. Осканова</w:t>
            </w:r>
            <w:r w:rsidR="00D94D82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4D82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ЦАО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1081 м2</w:t>
            </w:r>
          </w:p>
        </w:tc>
      </w:tr>
      <w:tr w:rsidR="008B5F21" w:rsidRPr="009132D9" w:rsidTr="005D5E5E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5F21" w:rsidRPr="005D5E5E">
              <w:rPr>
                <w:rFonts w:ascii="Times New Roman" w:hAnsi="Times New Roman" w:cs="Times New Roman"/>
                <w:sz w:val="24"/>
                <w:szCs w:val="24"/>
              </w:rPr>
              <w:t>о проекту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5D5E5E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Бекова</w:t>
            </w:r>
            <w:r w:rsidR="008B5F21" w:rsidRPr="005D5E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6 ЦАО г.</w:t>
            </w:r>
            <w:r w:rsidR="008B5F21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Назрань</w:t>
            </w:r>
          </w:p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(необходимо </w:t>
            </w:r>
            <w:r w:rsidR="005D5E5E" w:rsidRPr="005D5E5E">
              <w:rPr>
                <w:rFonts w:ascii="Times New Roman" w:hAnsi="Times New Roman" w:cs="Times New Roman"/>
                <w:sz w:val="24"/>
                <w:szCs w:val="24"/>
              </w:rPr>
              <w:t>выкупить зем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4D82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участок)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8B5F21" w:rsidRPr="009132D9" w:rsidTr="005D5E5E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5D5E5E" w:rsidP="005D5E5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5F21" w:rsidRPr="005D5E5E">
              <w:rPr>
                <w:rFonts w:ascii="Times New Roman" w:hAnsi="Times New Roman" w:cs="Times New Roman"/>
                <w:sz w:val="24"/>
                <w:szCs w:val="24"/>
              </w:rPr>
              <w:t>о проекту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D94D82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Ул. Нурадилова, 3, </w:t>
            </w:r>
            <w:r w:rsidR="008B5F21" w:rsidRPr="005D5E5E">
              <w:rPr>
                <w:rFonts w:ascii="Times New Roman" w:hAnsi="Times New Roman" w:cs="Times New Roman"/>
                <w:sz w:val="24"/>
                <w:szCs w:val="24"/>
              </w:rPr>
              <w:t>ЦАО г. Назрань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8B5F21" w:rsidRPr="009132D9" w:rsidTr="005D5E5E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5D5E5E" w:rsidP="005D5E5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5F21" w:rsidRPr="005D5E5E">
              <w:rPr>
                <w:rFonts w:ascii="Times New Roman" w:hAnsi="Times New Roman" w:cs="Times New Roman"/>
                <w:sz w:val="24"/>
                <w:szCs w:val="24"/>
              </w:rPr>
              <w:t>о проекту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Ул. Пугиева, 3</w:t>
            </w:r>
            <w:r w:rsidR="00D94D82" w:rsidRPr="005D5E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ЦАО </w:t>
            </w:r>
            <w:r w:rsidR="00D94D82" w:rsidRP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г. Назрань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5D5E5E" w:rsidRDefault="008B5F21" w:rsidP="005D5E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  <w:r w:rsidR="005D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5E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</w:tr>
      <w:tr w:rsidR="008B5F21" w:rsidRPr="009132D9" w:rsidTr="005D5E5E"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9132D9" w:rsidRDefault="008B5F21" w:rsidP="009132D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9132D9" w:rsidRDefault="008B5F21" w:rsidP="009132D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9132D9" w:rsidRDefault="008B5F21" w:rsidP="009132D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9132D9" w:rsidRDefault="008B5F21" w:rsidP="009132D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1" w:rsidRPr="009132D9" w:rsidRDefault="008B5F21" w:rsidP="009132D9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D94D82" w:rsidRPr="009132D9" w:rsidRDefault="00D94D82" w:rsidP="009132D9">
      <w:pPr>
        <w:tabs>
          <w:tab w:val="left" w:pos="1816"/>
        </w:tabs>
        <w:jc w:val="both"/>
        <w:rPr>
          <w:b/>
          <w:sz w:val="28"/>
          <w:szCs w:val="28"/>
        </w:rPr>
      </w:pPr>
    </w:p>
    <w:sectPr w:rsidR="00D94D82" w:rsidRPr="009132D9" w:rsidSect="00F50998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EB" w:rsidRDefault="00657EEB" w:rsidP="00C17840">
      <w:r>
        <w:separator/>
      </w:r>
    </w:p>
  </w:endnote>
  <w:endnote w:type="continuationSeparator" w:id="0">
    <w:p w:rsidR="00657EEB" w:rsidRDefault="00657EEB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EB" w:rsidRDefault="00657EEB" w:rsidP="00C17840">
      <w:r>
        <w:separator/>
      </w:r>
    </w:p>
  </w:footnote>
  <w:footnote w:type="continuationSeparator" w:id="0">
    <w:p w:rsidR="00657EEB" w:rsidRDefault="00657EEB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17410"/>
      <w:docPartObj>
        <w:docPartGallery w:val="Page Numbers (Top of Page)"/>
        <w:docPartUnique/>
      </w:docPartObj>
    </w:sdtPr>
    <w:sdtEndPr/>
    <w:sdtContent>
      <w:p w:rsidR="0047603E" w:rsidRDefault="0047603E" w:rsidP="00C1784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D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03E" w:rsidRDefault="0047603E">
    <w:pPr>
      <w:pStyle w:val="a5"/>
    </w:pPr>
  </w:p>
  <w:p w:rsidR="0047603E" w:rsidRDefault="0047603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F9D"/>
    <w:multiLevelType w:val="multilevel"/>
    <w:tmpl w:val="83B2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1" w15:restartNumberingAfterBreak="0">
    <w:nsid w:val="47B52E67"/>
    <w:multiLevelType w:val="multilevel"/>
    <w:tmpl w:val="2F18131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2" w15:restartNumberingAfterBreak="0">
    <w:nsid w:val="491F788E"/>
    <w:multiLevelType w:val="hybridMultilevel"/>
    <w:tmpl w:val="56E40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8D"/>
    <w:rsid w:val="00001BB2"/>
    <w:rsid w:val="00001E48"/>
    <w:rsid w:val="00004895"/>
    <w:rsid w:val="00005D82"/>
    <w:rsid w:val="0000749F"/>
    <w:rsid w:val="0000797B"/>
    <w:rsid w:val="00011E7B"/>
    <w:rsid w:val="00011FCE"/>
    <w:rsid w:val="00012EC8"/>
    <w:rsid w:val="00035FDD"/>
    <w:rsid w:val="00045A3A"/>
    <w:rsid w:val="00050F5A"/>
    <w:rsid w:val="000578DA"/>
    <w:rsid w:val="00062FC5"/>
    <w:rsid w:val="00083907"/>
    <w:rsid w:val="000933FF"/>
    <w:rsid w:val="00097C99"/>
    <w:rsid w:val="00097CDF"/>
    <w:rsid w:val="000A2DBD"/>
    <w:rsid w:val="000A46E5"/>
    <w:rsid w:val="000B4475"/>
    <w:rsid w:val="000B55CF"/>
    <w:rsid w:val="000B6A46"/>
    <w:rsid w:val="000B714E"/>
    <w:rsid w:val="000C6B5A"/>
    <w:rsid w:val="000D77DD"/>
    <w:rsid w:val="000D7EB3"/>
    <w:rsid w:val="000F35F6"/>
    <w:rsid w:val="000F37C7"/>
    <w:rsid w:val="0010142D"/>
    <w:rsid w:val="00104AB9"/>
    <w:rsid w:val="001201FD"/>
    <w:rsid w:val="00127213"/>
    <w:rsid w:val="001366FA"/>
    <w:rsid w:val="00137513"/>
    <w:rsid w:val="00140029"/>
    <w:rsid w:val="00151AED"/>
    <w:rsid w:val="001521D5"/>
    <w:rsid w:val="00155B27"/>
    <w:rsid w:val="00165D9F"/>
    <w:rsid w:val="001712FF"/>
    <w:rsid w:val="00173716"/>
    <w:rsid w:val="00174C90"/>
    <w:rsid w:val="0018026F"/>
    <w:rsid w:val="001814AB"/>
    <w:rsid w:val="0018189B"/>
    <w:rsid w:val="00186587"/>
    <w:rsid w:val="001873E7"/>
    <w:rsid w:val="00193BA6"/>
    <w:rsid w:val="00193C62"/>
    <w:rsid w:val="001A5666"/>
    <w:rsid w:val="001A5692"/>
    <w:rsid w:val="001B16E5"/>
    <w:rsid w:val="001B3AF4"/>
    <w:rsid w:val="001B4223"/>
    <w:rsid w:val="001D0168"/>
    <w:rsid w:val="001D5D61"/>
    <w:rsid w:val="001E3176"/>
    <w:rsid w:val="001F098B"/>
    <w:rsid w:val="001F0C3F"/>
    <w:rsid w:val="0021211E"/>
    <w:rsid w:val="002143CC"/>
    <w:rsid w:val="0022003A"/>
    <w:rsid w:val="00227C39"/>
    <w:rsid w:val="00241C6B"/>
    <w:rsid w:val="00246A40"/>
    <w:rsid w:val="002500C2"/>
    <w:rsid w:val="00255063"/>
    <w:rsid w:val="00257841"/>
    <w:rsid w:val="00260F4A"/>
    <w:rsid w:val="00264E08"/>
    <w:rsid w:val="00270420"/>
    <w:rsid w:val="00271ACA"/>
    <w:rsid w:val="00285B75"/>
    <w:rsid w:val="00293E82"/>
    <w:rsid w:val="00293F3B"/>
    <w:rsid w:val="002A33D0"/>
    <w:rsid w:val="002A3B1E"/>
    <w:rsid w:val="002B6945"/>
    <w:rsid w:val="002C1F46"/>
    <w:rsid w:val="002C6238"/>
    <w:rsid w:val="002D2B6D"/>
    <w:rsid w:val="002E0DD5"/>
    <w:rsid w:val="002E533B"/>
    <w:rsid w:val="002F4035"/>
    <w:rsid w:val="003127A1"/>
    <w:rsid w:val="00321CAE"/>
    <w:rsid w:val="003251BE"/>
    <w:rsid w:val="003253D7"/>
    <w:rsid w:val="0033096D"/>
    <w:rsid w:val="00334CDC"/>
    <w:rsid w:val="00335C00"/>
    <w:rsid w:val="00336C1C"/>
    <w:rsid w:val="00340129"/>
    <w:rsid w:val="003469CB"/>
    <w:rsid w:val="003500FD"/>
    <w:rsid w:val="003516A4"/>
    <w:rsid w:val="00352A8C"/>
    <w:rsid w:val="003559C1"/>
    <w:rsid w:val="00365DCE"/>
    <w:rsid w:val="00376EA7"/>
    <w:rsid w:val="00385E21"/>
    <w:rsid w:val="003909E9"/>
    <w:rsid w:val="003939D0"/>
    <w:rsid w:val="00394DB8"/>
    <w:rsid w:val="00397B70"/>
    <w:rsid w:val="003A00CA"/>
    <w:rsid w:val="003A26B6"/>
    <w:rsid w:val="003A26D5"/>
    <w:rsid w:val="003A34A0"/>
    <w:rsid w:val="003A414B"/>
    <w:rsid w:val="003B1CD1"/>
    <w:rsid w:val="003B275B"/>
    <w:rsid w:val="003B6030"/>
    <w:rsid w:val="003C14D6"/>
    <w:rsid w:val="003C1ABA"/>
    <w:rsid w:val="003C661C"/>
    <w:rsid w:val="003C69E0"/>
    <w:rsid w:val="003C76F5"/>
    <w:rsid w:val="003E356F"/>
    <w:rsid w:val="003E713C"/>
    <w:rsid w:val="003F01BB"/>
    <w:rsid w:val="004076C3"/>
    <w:rsid w:val="0041520F"/>
    <w:rsid w:val="004242B0"/>
    <w:rsid w:val="00427168"/>
    <w:rsid w:val="00432BE2"/>
    <w:rsid w:val="0043348A"/>
    <w:rsid w:val="00433B5A"/>
    <w:rsid w:val="004345AD"/>
    <w:rsid w:val="0043645D"/>
    <w:rsid w:val="00441F1A"/>
    <w:rsid w:val="00451AD4"/>
    <w:rsid w:val="00454413"/>
    <w:rsid w:val="0047603E"/>
    <w:rsid w:val="00492176"/>
    <w:rsid w:val="00492BE0"/>
    <w:rsid w:val="004A1F54"/>
    <w:rsid w:val="004A2114"/>
    <w:rsid w:val="004A6ACB"/>
    <w:rsid w:val="004B439E"/>
    <w:rsid w:val="004C3E1F"/>
    <w:rsid w:val="004C67EB"/>
    <w:rsid w:val="004D6C92"/>
    <w:rsid w:val="004D765C"/>
    <w:rsid w:val="004E6D5A"/>
    <w:rsid w:val="004E6F17"/>
    <w:rsid w:val="004E74A6"/>
    <w:rsid w:val="004F22DD"/>
    <w:rsid w:val="004F3D14"/>
    <w:rsid w:val="004F736F"/>
    <w:rsid w:val="0050071B"/>
    <w:rsid w:val="00500F0B"/>
    <w:rsid w:val="00506D3E"/>
    <w:rsid w:val="00506EAC"/>
    <w:rsid w:val="0051308D"/>
    <w:rsid w:val="00516523"/>
    <w:rsid w:val="00521E77"/>
    <w:rsid w:val="00522FE9"/>
    <w:rsid w:val="00531EE6"/>
    <w:rsid w:val="005436D2"/>
    <w:rsid w:val="005455D3"/>
    <w:rsid w:val="0054643C"/>
    <w:rsid w:val="00547E0D"/>
    <w:rsid w:val="00554C01"/>
    <w:rsid w:val="00560289"/>
    <w:rsid w:val="005662E2"/>
    <w:rsid w:val="005700E1"/>
    <w:rsid w:val="00571C35"/>
    <w:rsid w:val="0057777D"/>
    <w:rsid w:val="00582756"/>
    <w:rsid w:val="00585158"/>
    <w:rsid w:val="00585638"/>
    <w:rsid w:val="005868C0"/>
    <w:rsid w:val="00587D7A"/>
    <w:rsid w:val="00591DD8"/>
    <w:rsid w:val="005949BE"/>
    <w:rsid w:val="005A0BCF"/>
    <w:rsid w:val="005A0C07"/>
    <w:rsid w:val="005A192E"/>
    <w:rsid w:val="005B011A"/>
    <w:rsid w:val="005B03E3"/>
    <w:rsid w:val="005B370D"/>
    <w:rsid w:val="005B3931"/>
    <w:rsid w:val="005B43F4"/>
    <w:rsid w:val="005B5514"/>
    <w:rsid w:val="005B5EE0"/>
    <w:rsid w:val="005B677F"/>
    <w:rsid w:val="005B69AE"/>
    <w:rsid w:val="005B6D0F"/>
    <w:rsid w:val="005C42FD"/>
    <w:rsid w:val="005D22D4"/>
    <w:rsid w:val="005D5E5E"/>
    <w:rsid w:val="005E60C3"/>
    <w:rsid w:val="005E7BA9"/>
    <w:rsid w:val="005F3585"/>
    <w:rsid w:val="005F38DE"/>
    <w:rsid w:val="00601DB8"/>
    <w:rsid w:val="00603CA2"/>
    <w:rsid w:val="00615B21"/>
    <w:rsid w:val="0061648C"/>
    <w:rsid w:val="00627562"/>
    <w:rsid w:val="00657B1F"/>
    <w:rsid w:val="00657EEB"/>
    <w:rsid w:val="00662A64"/>
    <w:rsid w:val="00670AD4"/>
    <w:rsid w:val="00670AF3"/>
    <w:rsid w:val="00674517"/>
    <w:rsid w:val="00675BE7"/>
    <w:rsid w:val="00677734"/>
    <w:rsid w:val="00685705"/>
    <w:rsid w:val="00685AD5"/>
    <w:rsid w:val="006A6452"/>
    <w:rsid w:val="006B1D58"/>
    <w:rsid w:val="006B79FE"/>
    <w:rsid w:val="006C2A50"/>
    <w:rsid w:val="006D4360"/>
    <w:rsid w:val="006D5B7B"/>
    <w:rsid w:val="006E7679"/>
    <w:rsid w:val="006F7F12"/>
    <w:rsid w:val="00703B2F"/>
    <w:rsid w:val="0070424F"/>
    <w:rsid w:val="007138E7"/>
    <w:rsid w:val="007160F4"/>
    <w:rsid w:val="00717553"/>
    <w:rsid w:val="00727722"/>
    <w:rsid w:val="00734E3C"/>
    <w:rsid w:val="00742322"/>
    <w:rsid w:val="00745605"/>
    <w:rsid w:val="00754650"/>
    <w:rsid w:val="0075498B"/>
    <w:rsid w:val="00757E82"/>
    <w:rsid w:val="00760982"/>
    <w:rsid w:val="00764FA8"/>
    <w:rsid w:val="00771682"/>
    <w:rsid w:val="00774A9E"/>
    <w:rsid w:val="00775D81"/>
    <w:rsid w:val="00781E6C"/>
    <w:rsid w:val="007A072D"/>
    <w:rsid w:val="007A399E"/>
    <w:rsid w:val="007A7902"/>
    <w:rsid w:val="007A7C5C"/>
    <w:rsid w:val="007C57D7"/>
    <w:rsid w:val="007E6467"/>
    <w:rsid w:val="007F03B6"/>
    <w:rsid w:val="007F3DDE"/>
    <w:rsid w:val="007F5F1B"/>
    <w:rsid w:val="007F6A14"/>
    <w:rsid w:val="0081257D"/>
    <w:rsid w:val="008223A9"/>
    <w:rsid w:val="00832DFC"/>
    <w:rsid w:val="00833B4E"/>
    <w:rsid w:val="00836CDF"/>
    <w:rsid w:val="008441AA"/>
    <w:rsid w:val="00857BFC"/>
    <w:rsid w:val="0086319D"/>
    <w:rsid w:val="0086644B"/>
    <w:rsid w:val="008821D1"/>
    <w:rsid w:val="008B0F9D"/>
    <w:rsid w:val="008B10D9"/>
    <w:rsid w:val="008B5F21"/>
    <w:rsid w:val="008C1600"/>
    <w:rsid w:val="008C4755"/>
    <w:rsid w:val="008C7994"/>
    <w:rsid w:val="008D11F8"/>
    <w:rsid w:val="008E393E"/>
    <w:rsid w:val="008E6B65"/>
    <w:rsid w:val="009017FB"/>
    <w:rsid w:val="0090182E"/>
    <w:rsid w:val="009051DF"/>
    <w:rsid w:val="009128BC"/>
    <w:rsid w:val="009132D9"/>
    <w:rsid w:val="00913779"/>
    <w:rsid w:val="00914E4A"/>
    <w:rsid w:val="0091547E"/>
    <w:rsid w:val="00917292"/>
    <w:rsid w:val="009174EB"/>
    <w:rsid w:val="0092453B"/>
    <w:rsid w:val="00927086"/>
    <w:rsid w:val="00927539"/>
    <w:rsid w:val="00934FCA"/>
    <w:rsid w:val="0093549B"/>
    <w:rsid w:val="00935764"/>
    <w:rsid w:val="00940C1F"/>
    <w:rsid w:val="00942F67"/>
    <w:rsid w:val="00946DA2"/>
    <w:rsid w:val="009503A2"/>
    <w:rsid w:val="00951FE0"/>
    <w:rsid w:val="009551AE"/>
    <w:rsid w:val="0096286C"/>
    <w:rsid w:val="0096758D"/>
    <w:rsid w:val="00970432"/>
    <w:rsid w:val="009817AC"/>
    <w:rsid w:val="009876CD"/>
    <w:rsid w:val="009911EC"/>
    <w:rsid w:val="00991DF9"/>
    <w:rsid w:val="009A0754"/>
    <w:rsid w:val="009A5299"/>
    <w:rsid w:val="009B0E42"/>
    <w:rsid w:val="009C23A2"/>
    <w:rsid w:val="009D10B4"/>
    <w:rsid w:val="009E5473"/>
    <w:rsid w:val="009E552B"/>
    <w:rsid w:val="009F4811"/>
    <w:rsid w:val="009F6D66"/>
    <w:rsid w:val="00A01CA8"/>
    <w:rsid w:val="00A1772F"/>
    <w:rsid w:val="00A26611"/>
    <w:rsid w:val="00A26BC9"/>
    <w:rsid w:val="00A327D3"/>
    <w:rsid w:val="00A343DC"/>
    <w:rsid w:val="00A40062"/>
    <w:rsid w:val="00A42536"/>
    <w:rsid w:val="00A43B54"/>
    <w:rsid w:val="00A571AF"/>
    <w:rsid w:val="00A71707"/>
    <w:rsid w:val="00A9268D"/>
    <w:rsid w:val="00AA2C4D"/>
    <w:rsid w:val="00AA3D97"/>
    <w:rsid w:val="00AA6C17"/>
    <w:rsid w:val="00AB3C09"/>
    <w:rsid w:val="00AC0A24"/>
    <w:rsid w:val="00AD5233"/>
    <w:rsid w:val="00AE6FF9"/>
    <w:rsid w:val="00AE706E"/>
    <w:rsid w:val="00AF124B"/>
    <w:rsid w:val="00AF2692"/>
    <w:rsid w:val="00AF2B03"/>
    <w:rsid w:val="00AF51FD"/>
    <w:rsid w:val="00B03E22"/>
    <w:rsid w:val="00B05ACF"/>
    <w:rsid w:val="00B13BFA"/>
    <w:rsid w:val="00B23D66"/>
    <w:rsid w:val="00B27119"/>
    <w:rsid w:val="00B55B38"/>
    <w:rsid w:val="00B65AB6"/>
    <w:rsid w:val="00B66210"/>
    <w:rsid w:val="00B66EDE"/>
    <w:rsid w:val="00B76756"/>
    <w:rsid w:val="00B85E70"/>
    <w:rsid w:val="00BA14C6"/>
    <w:rsid w:val="00BA2F3D"/>
    <w:rsid w:val="00BB77C8"/>
    <w:rsid w:val="00BC12DE"/>
    <w:rsid w:val="00BC3B06"/>
    <w:rsid w:val="00BE1F76"/>
    <w:rsid w:val="00BE7C33"/>
    <w:rsid w:val="00BF4D33"/>
    <w:rsid w:val="00C004E5"/>
    <w:rsid w:val="00C03A2D"/>
    <w:rsid w:val="00C04CE0"/>
    <w:rsid w:val="00C06316"/>
    <w:rsid w:val="00C109F6"/>
    <w:rsid w:val="00C11A12"/>
    <w:rsid w:val="00C15856"/>
    <w:rsid w:val="00C16235"/>
    <w:rsid w:val="00C177C4"/>
    <w:rsid w:val="00C17840"/>
    <w:rsid w:val="00C22955"/>
    <w:rsid w:val="00C23820"/>
    <w:rsid w:val="00C30125"/>
    <w:rsid w:val="00C37901"/>
    <w:rsid w:val="00C41719"/>
    <w:rsid w:val="00C44934"/>
    <w:rsid w:val="00C51F18"/>
    <w:rsid w:val="00C531C1"/>
    <w:rsid w:val="00C56C66"/>
    <w:rsid w:val="00C623C8"/>
    <w:rsid w:val="00C70091"/>
    <w:rsid w:val="00C70BB2"/>
    <w:rsid w:val="00C719D7"/>
    <w:rsid w:val="00C74678"/>
    <w:rsid w:val="00C8055C"/>
    <w:rsid w:val="00C82EAC"/>
    <w:rsid w:val="00C8732F"/>
    <w:rsid w:val="00C90E32"/>
    <w:rsid w:val="00C9441E"/>
    <w:rsid w:val="00C95F1A"/>
    <w:rsid w:val="00CA7DF2"/>
    <w:rsid w:val="00CC7C15"/>
    <w:rsid w:val="00CD2745"/>
    <w:rsid w:val="00CD3971"/>
    <w:rsid w:val="00CD44DE"/>
    <w:rsid w:val="00CD45C0"/>
    <w:rsid w:val="00CD46C7"/>
    <w:rsid w:val="00CE0BA4"/>
    <w:rsid w:val="00CE148A"/>
    <w:rsid w:val="00CE41B8"/>
    <w:rsid w:val="00CF3578"/>
    <w:rsid w:val="00D108B5"/>
    <w:rsid w:val="00D169F6"/>
    <w:rsid w:val="00D21FF6"/>
    <w:rsid w:val="00D23958"/>
    <w:rsid w:val="00D326FE"/>
    <w:rsid w:val="00D42FA6"/>
    <w:rsid w:val="00D469D8"/>
    <w:rsid w:val="00D6695C"/>
    <w:rsid w:val="00D706B4"/>
    <w:rsid w:val="00D71768"/>
    <w:rsid w:val="00D80405"/>
    <w:rsid w:val="00D83E29"/>
    <w:rsid w:val="00D84442"/>
    <w:rsid w:val="00D848BF"/>
    <w:rsid w:val="00D8522A"/>
    <w:rsid w:val="00D92D75"/>
    <w:rsid w:val="00D92F8A"/>
    <w:rsid w:val="00D93479"/>
    <w:rsid w:val="00D94D82"/>
    <w:rsid w:val="00DA19C5"/>
    <w:rsid w:val="00DB1CD6"/>
    <w:rsid w:val="00DB45C4"/>
    <w:rsid w:val="00DC5E96"/>
    <w:rsid w:val="00DD109F"/>
    <w:rsid w:val="00DD3A7E"/>
    <w:rsid w:val="00DD5939"/>
    <w:rsid w:val="00DE155A"/>
    <w:rsid w:val="00DF3413"/>
    <w:rsid w:val="00DF49D9"/>
    <w:rsid w:val="00DF7B90"/>
    <w:rsid w:val="00E073A9"/>
    <w:rsid w:val="00E11188"/>
    <w:rsid w:val="00E1423E"/>
    <w:rsid w:val="00E17B2A"/>
    <w:rsid w:val="00E210FF"/>
    <w:rsid w:val="00E21EE2"/>
    <w:rsid w:val="00E26B42"/>
    <w:rsid w:val="00E26D13"/>
    <w:rsid w:val="00E273DA"/>
    <w:rsid w:val="00E30A6A"/>
    <w:rsid w:val="00E33E60"/>
    <w:rsid w:val="00E36286"/>
    <w:rsid w:val="00E36FA0"/>
    <w:rsid w:val="00E37F4D"/>
    <w:rsid w:val="00E463E0"/>
    <w:rsid w:val="00E46BAC"/>
    <w:rsid w:val="00E501AC"/>
    <w:rsid w:val="00E54CBB"/>
    <w:rsid w:val="00E57668"/>
    <w:rsid w:val="00E6053D"/>
    <w:rsid w:val="00E619C4"/>
    <w:rsid w:val="00E67D56"/>
    <w:rsid w:val="00E73C1D"/>
    <w:rsid w:val="00E73E27"/>
    <w:rsid w:val="00E742FF"/>
    <w:rsid w:val="00E75D73"/>
    <w:rsid w:val="00E81900"/>
    <w:rsid w:val="00E823E6"/>
    <w:rsid w:val="00EB3190"/>
    <w:rsid w:val="00EB3FEB"/>
    <w:rsid w:val="00EB4EE7"/>
    <w:rsid w:val="00EC52CD"/>
    <w:rsid w:val="00ED26F4"/>
    <w:rsid w:val="00EF35F9"/>
    <w:rsid w:val="00F05672"/>
    <w:rsid w:val="00F0780A"/>
    <w:rsid w:val="00F13544"/>
    <w:rsid w:val="00F15AD2"/>
    <w:rsid w:val="00F179B6"/>
    <w:rsid w:val="00F237B7"/>
    <w:rsid w:val="00F4098A"/>
    <w:rsid w:val="00F42078"/>
    <w:rsid w:val="00F44B55"/>
    <w:rsid w:val="00F50998"/>
    <w:rsid w:val="00F51313"/>
    <w:rsid w:val="00F536D0"/>
    <w:rsid w:val="00F6313E"/>
    <w:rsid w:val="00F66C14"/>
    <w:rsid w:val="00F70C24"/>
    <w:rsid w:val="00F717D5"/>
    <w:rsid w:val="00F761DB"/>
    <w:rsid w:val="00F87DF3"/>
    <w:rsid w:val="00F958C4"/>
    <w:rsid w:val="00FA10C0"/>
    <w:rsid w:val="00FA5251"/>
    <w:rsid w:val="00FB310D"/>
    <w:rsid w:val="00FB3774"/>
    <w:rsid w:val="00FB5A58"/>
    <w:rsid w:val="00FB6DCF"/>
    <w:rsid w:val="00FB7726"/>
    <w:rsid w:val="00FC027F"/>
    <w:rsid w:val="00FC34A7"/>
    <w:rsid w:val="00FD253F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7AE"/>
  <w15:docId w15:val="{BC62BE86-7E06-4473-A24C-DCEAC285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68D"/>
    <w:pPr>
      <w:spacing w:after="0" w:line="240" w:lineRule="auto"/>
    </w:pPr>
  </w:style>
  <w:style w:type="table" w:styleId="a4">
    <w:name w:val="Table Grid"/>
    <w:basedOn w:val="a1"/>
    <w:uiPriority w:val="59"/>
    <w:rsid w:val="00570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178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7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78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7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34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367E830-04B9-417A-80A0-4A22901E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1</Pages>
  <Words>5448</Words>
  <Characters>31059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150</cp:revision>
  <cp:lastPrinted>2024-05-24T08:32:00Z</cp:lastPrinted>
  <dcterms:created xsi:type="dcterms:W3CDTF">2023-10-19T09:34:00Z</dcterms:created>
  <dcterms:modified xsi:type="dcterms:W3CDTF">2025-12-18T08:53:00Z</dcterms:modified>
</cp:coreProperties>
</file>