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CC483C"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r>
        <w:rPr>
          <w:rFonts w:ascii="Times New Roman" w:eastAsia="Times New Roman" w:hAnsi="Times New Roman"/>
          <w:noProof/>
          <w:sz w:val="16"/>
          <w:szCs w:val="16"/>
          <w:lang w:eastAsia="ru-RU"/>
        </w:rPr>
        <w:drawing>
          <wp:inline distT="0" distB="0" distL="0" distR="0">
            <wp:extent cx="6299835" cy="6991552"/>
            <wp:effectExtent l="19050" t="0" r="5715"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299835" cy="6991552"/>
                    </a:xfrm>
                    <a:prstGeom prst="rect">
                      <a:avLst/>
                    </a:prstGeom>
                    <a:noFill/>
                    <a:ln w="9525">
                      <a:noFill/>
                      <a:miter lim="800000"/>
                      <a:headEnd/>
                      <a:tailEnd/>
                    </a:ln>
                  </pic:spPr>
                </pic:pic>
              </a:graphicData>
            </a:graphic>
          </wp:inline>
        </w:drawing>
      </w: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Times New Roman" w:eastAsia="Times New Roman" w:hAnsi="Times New Roman"/>
          <w:noProof/>
          <w:sz w:val="16"/>
          <w:szCs w:val="16"/>
          <w:lang w:eastAsia="ru-RU"/>
        </w:rPr>
      </w:pPr>
    </w:p>
    <w:p w:rsidR="003259C2" w:rsidRDefault="003259C2"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Palatino Linotype" w:eastAsia="Times New Roman" w:hAnsi="Palatino Linotype" w:cs="Palatino Linotype"/>
          <w:sz w:val="24"/>
          <w:szCs w:val="24"/>
          <w:lang w:eastAsia="ar-SA"/>
        </w:rPr>
      </w:pPr>
      <w:r>
        <w:rPr>
          <w:rFonts w:ascii="Times New Roman" w:eastAsia="Times New Roman" w:hAnsi="Times New Roman"/>
          <w:noProof/>
          <w:sz w:val="16"/>
          <w:szCs w:val="16"/>
          <w:lang w:eastAsia="ru-RU"/>
        </w:rPr>
        <w:drawing>
          <wp:inline distT="0" distB="0" distL="0" distR="0">
            <wp:extent cx="7620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19150"/>
                    </a:xfrm>
                    <a:prstGeom prst="rect">
                      <a:avLst/>
                    </a:prstGeom>
                    <a:noFill/>
                    <a:ln>
                      <a:noFill/>
                    </a:ln>
                  </pic:spPr>
                </pic:pic>
              </a:graphicData>
            </a:graphic>
          </wp:inline>
        </w:drawing>
      </w:r>
    </w:p>
    <w:p w:rsidR="00D7106F" w:rsidRDefault="00D7106F"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Palatino Linotype" w:eastAsia="Times New Roman" w:hAnsi="Palatino Linotype" w:cs="Palatino Linotype"/>
          <w:sz w:val="24"/>
          <w:szCs w:val="24"/>
          <w:lang w:eastAsia="ar-SA"/>
        </w:rPr>
      </w:pP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Palatino Linotype" w:eastAsia="Times New Roman" w:hAnsi="Palatino Linotype" w:cs="Palatino Linotype"/>
          <w:sz w:val="24"/>
          <w:szCs w:val="24"/>
          <w:lang w:eastAsia="ar-SA"/>
        </w:rPr>
      </w:pPr>
      <w:r w:rsidRPr="00763AF4">
        <w:rPr>
          <w:rFonts w:ascii="Palatino Linotype" w:eastAsia="Times New Roman" w:hAnsi="Palatino Linotype" w:cs="Palatino Linotype"/>
          <w:sz w:val="24"/>
          <w:szCs w:val="24"/>
          <w:lang w:eastAsia="ar-SA"/>
        </w:rPr>
        <w:t>Общество с ограниченной ответственностью</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Palatino Linotype" w:eastAsia="Times New Roman" w:hAnsi="Palatino Linotype" w:cs="Palatino Linotype"/>
          <w:sz w:val="24"/>
          <w:szCs w:val="24"/>
          <w:lang w:eastAsia="ar-SA"/>
        </w:rPr>
      </w:pPr>
      <w:r w:rsidRPr="00763AF4">
        <w:rPr>
          <w:rFonts w:ascii="Palatino Linotype" w:eastAsia="Times New Roman" w:hAnsi="Palatino Linotype" w:cs="Palatino Linotype"/>
          <w:sz w:val="24"/>
          <w:szCs w:val="24"/>
          <w:lang w:eastAsia="ar-SA"/>
        </w:rPr>
        <w:t>«Научно-проектная организация</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Palatino Linotype" w:eastAsia="Times New Roman" w:hAnsi="Palatino Linotype" w:cs="Palatino Linotype"/>
          <w:sz w:val="24"/>
          <w:szCs w:val="24"/>
          <w:lang w:eastAsia="ar-SA"/>
        </w:rPr>
      </w:pPr>
      <w:r w:rsidRPr="00763AF4">
        <w:rPr>
          <w:rFonts w:ascii="Palatino Linotype" w:eastAsia="Times New Roman" w:hAnsi="Palatino Linotype" w:cs="Palatino Linotype"/>
          <w:sz w:val="24"/>
          <w:szCs w:val="24"/>
          <w:lang w:eastAsia="ar-SA"/>
        </w:rPr>
        <w:t>«Южный градостроительный центр»</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right="-6" w:firstLine="142"/>
        <w:jc w:val="center"/>
        <w:textAlignment w:val="baseline"/>
        <w:rPr>
          <w:rFonts w:ascii="Palatino Linotype" w:eastAsia="Times New Roman" w:hAnsi="Palatino Linotype" w:cs="Palatino Linotype"/>
          <w:sz w:val="24"/>
          <w:szCs w:val="24"/>
          <w:lang w:eastAsia="ar-SA"/>
        </w:rPr>
      </w:pPr>
      <w:r w:rsidRPr="00763AF4">
        <w:rPr>
          <w:rFonts w:ascii="Palatino Linotype" w:eastAsia="Times New Roman" w:hAnsi="Palatino Linotype" w:cs="Palatino Linotype"/>
          <w:sz w:val="24"/>
          <w:szCs w:val="24"/>
          <w:lang w:eastAsia="ar-SA"/>
        </w:rPr>
        <w:t>(ООО «НПО «ЮРГЦ»)</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right="-6" w:firstLine="540"/>
        <w:jc w:val="center"/>
        <w:textAlignment w:val="baseline"/>
        <w:rPr>
          <w:rFonts w:ascii="Palatino Linotype" w:eastAsia="Times New Roman" w:hAnsi="Palatino Linotype" w:cs="Palatino Linotype"/>
          <w:sz w:val="24"/>
          <w:szCs w:val="24"/>
          <w:lang w:eastAsia="ar-SA"/>
        </w:rPr>
      </w:pP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right="-6" w:firstLine="540"/>
        <w:jc w:val="center"/>
        <w:textAlignment w:val="baseline"/>
        <w:rPr>
          <w:rFonts w:ascii="Palatino Linotype" w:eastAsia="Times New Roman" w:hAnsi="Palatino Linotype" w:cs="Palatino Linotype"/>
          <w:sz w:val="24"/>
          <w:szCs w:val="24"/>
          <w:lang w:eastAsia="ar-SA"/>
        </w:rPr>
      </w:pPr>
    </w:p>
    <w:tbl>
      <w:tblPr>
        <w:tblW w:w="0" w:type="auto"/>
        <w:tblInd w:w="-180" w:type="dxa"/>
        <w:tblLayout w:type="fixed"/>
        <w:tblCellMar>
          <w:left w:w="0" w:type="dxa"/>
          <w:right w:w="0" w:type="dxa"/>
        </w:tblCellMar>
        <w:tblLook w:val="0000" w:firstRow="0" w:lastRow="0" w:firstColumn="0" w:lastColumn="0" w:noHBand="0" w:noVBand="0"/>
      </w:tblPr>
      <w:tblGrid>
        <w:gridCol w:w="4680"/>
        <w:gridCol w:w="5040"/>
      </w:tblGrid>
      <w:tr w:rsidR="00763AF4" w:rsidRPr="00763AF4" w:rsidTr="00763AF4">
        <w:trPr>
          <w:trHeight w:val="1681"/>
        </w:trPr>
        <w:tc>
          <w:tcPr>
            <w:tcW w:w="4680" w:type="dxa"/>
          </w:tcPr>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right="-6" w:firstLine="38"/>
              <w:textAlignment w:val="baseline"/>
              <w:rPr>
                <w:rFonts w:ascii="Palatino Linotype" w:eastAsia="Times New Roman" w:hAnsi="Palatino Linotype" w:cs="Palatino Linotype"/>
                <w:sz w:val="24"/>
                <w:szCs w:val="24"/>
                <w:lang w:eastAsia="ar-SA"/>
              </w:rPr>
            </w:pPr>
            <w:r w:rsidRPr="00763AF4">
              <w:rPr>
                <w:rFonts w:ascii="Palatino Linotype" w:eastAsia="Times New Roman" w:hAnsi="Palatino Linotype" w:cs="Palatino Linotype"/>
                <w:sz w:val="24"/>
                <w:szCs w:val="24"/>
                <w:lang w:eastAsia="ar-SA"/>
              </w:rPr>
              <w:t xml:space="preserve">      Арх.№______________</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right="-6" w:firstLine="540"/>
              <w:jc w:val="center"/>
              <w:textAlignment w:val="baseline"/>
              <w:rPr>
                <w:rFonts w:ascii="Palatino Linotype" w:eastAsia="Times New Roman" w:hAnsi="Palatino Linotype" w:cs="Palatino Linotype"/>
                <w:sz w:val="24"/>
                <w:szCs w:val="24"/>
                <w:lang w:eastAsia="ar-SA"/>
              </w:rPr>
            </w:pP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right="-6" w:firstLine="540"/>
              <w:jc w:val="center"/>
              <w:textAlignment w:val="baseline"/>
              <w:rPr>
                <w:rFonts w:ascii="Palatino Linotype" w:eastAsia="Times New Roman" w:hAnsi="Palatino Linotype" w:cs="Palatino Linotype"/>
                <w:sz w:val="24"/>
                <w:szCs w:val="24"/>
                <w:lang w:eastAsia="ar-SA"/>
              </w:rPr>
            </w:pP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right="-6" w:firstLine="540"/>
              <w:jc w:val="center"/>
              <w:textAlignment w:val="baseline"/>
              <w:rPr>
                <w:rFonts w:ascii="Palatino Linotype" w:eastAsia="Times New Roman" w:hAnsi="Palatino Linotype" w:cs="Palatino Linotype"/>
                <w:sz w:val="24"/>
                <w:szCs w:val="24"/>
                <w:lang w:eastAsia="ar-SA"/>
              </w:rPr>
            </w:pPr>
          </w:p>
        </w:tc>
        <w:tc>
          <w:tcPr>
            <w:tcW w:w="5040" w:type="dxa"/>
          </w:tcPr>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left="462" w:right="-6"/>
              <w:textAlignment w:val="baseline"/>
              <w:rPr>
                <w:rFonts w:ascii="Palatino Linotype" w:eastAsia="Times New Roman" w:hAnsi="Palatino Linotype" w:cs="Palatino Linotype"/>
                <w:sz w:val="24"/>
                <w:szCs w:val="24"/>
                <w:lang w:eastAsia="ar-SA"/>
              </w:rPr>
            </w:pPr>
            <w:r w:rsidRPr="00763AF4">
              <w:rPr>
                <w:rFonts w:ascii="Palatino Linotype" w:eastAsia="Times New Roman" w:hAnsi="Palatino Linotype" w:cs="Palatino Linotype"/>
                <w:sz w:val="24"/>
                <w:szCs w:val="24"/>
                <w:lang w:eastAsia="ar-SA"/>
              </w:rPr>
              <w:t>Заказ: 1</w:t>
            </w:r>
            <w:r w:rsidR="00752155">
              <w:rPr>
                <w:rFonts w:ascii="Palatino Linotype" w:eastAsia="Times New Roman" w:hAnsi="Palatino Linotype" w:cs="Palatino Linotype"/>
                <w:sz w:val="24"/>
                <w:szCs w:val="24"/>
                <w:lang w:eastAsia="ar-SA"/>
              </w:rPr>
              <w:t>9</w:t>
            </w:r>
            <w:r w:rsidRPr="00763AF4">
              <w:rPr>
                <w:rFonts w:ascii="Palatino Linotype" w:eastAsia="Times New Roman" w:hAnsi="Palatino Linotype" w:cs="Palatino Linotype"/>
                <w:sz w:val="24"/>
                <w:szCs w:val="24"/>
                <w:lang w:eastAsia="ar-SA"/>
              </w:rPr>
              <w:t>-2017</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left="462" w:right="-6"/>
              <w:textAlignment w:val="baseline"/>
              <w:rPr>
                <w:rFonts w:ascii="Palatino Linotype" w:eastAsia="Times New Roman" w:hAnsi="Palatino Linotype" w:cs="Palatino Linotype"/>
                <w:sz w:val="24"/>
                <w:szCs w:val="24"/>
                <w:lang w:eastAsia="ar-SA"/>
              </w:rPr>
            </w:pPr>
            <w:r w:rsidRPr="00763AF4">
              <w:rPr>
                <w:rFonts w:ascii="Palatino Linotype" w:eastAsia="Times New Roman" w:hAnsi="Palatino Linotype" w:cs="Palatino Linotype"/>
                <w:sz w:val="24"/>
                <w:szCs w:val="24"/>
                <w:lang w:eastAsia="ar-SA"/>
              </w:rPr>
              <w:t xml:space="preserve">Заказчик: Администрация </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left="462" w:right="-6"/>
              <w:textAlignment w:val="baseline"/>
              <w:rPr>
                <w:rFonts w:ascii="Palatino Linotype" w:eastAsia="Times New Roman" w:hAnsi="Palatino Linotype" w:cs="Palatino Linotype"/>
                <w:sz w:val="24"/>
                <w:szCs w:val="24"/>
                <w:lang w:eastAsia="ar-SA"/>
              </w:rPr>
            </w:pPr>
            <w:r w:rsidRPr="00763AF4">
              <w:rPr>
                <w:rFonts w:ascii="Palatino Linotype" w:eastAsia="Times New Roman" w:hAnsi="Palatino Linotype" w:cs="Palatino Linotype"/>
                <w:sz w:val="24"/>
                <w:szCs w:val="24"/>
                <w:lang w:eastAsia="ar-SA"/>
              </w:rPr>
              <w:t>«Городской округ</w:t>
            </w:r>
            <w:r w:rsidR="00243823">
              <w:rPr>
                <w:rFonts w:ascii="Palatino Linotype" w:eastAsia="Times New Roman" w:hAnsi="Palatino Linotype" w:cs="Palatino Linotype"/>
                <w:sz w:val="24"/>
                <w:szCs w:val="24"/>
                <w:lang w:eastAsia="ar-SA"/>
              </w:rPr>
              <w:t>г.</w:t>
            </w:r>
            <w:r w:rsidR="00752155">
              <w:rPr>
                <w:rFonts w:ascii="Palatino Linotype" w:eastAsia="Times New Roman" w:hAnsi="Palatino Linotype" w:cs="Palatino Linotype"/>
                <w:sz w:val="24"/>
                <w:szCs w:val="24"/>
                <w:lang w:eastAsia="ar-SA"/>
              </w:rPr>
              <w:t>Назрань</w:t>
            </w:r>
            <w:r w:rsidRPr="00763AF4">
              <w:rPr>
                <w:rFonts w:ascii="Palatino Linotype" w:eastAsia="Times New Roman" w:hAnsi="Palatino Linotype" w:cs="Palatino Linotype"/>
                <w:sz w:val="24"/>
                <w:szCs w:val="24"/>
                <w:lang w:eastAsia="ar-SA"/>
              </w:rPr>
              <w:t>»</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ind w:left="462" w:right="-6"/>
              <w:textAlignment w:val="baseline"/>
              <w:rPr>
                <w:rFonts w:ascii="Palatino Linotype" w:eastAsia="Times New Roman" w:hAnsi="Palatino Linotype" w:cs="Palatino Linotype"/>
                <w:sz w:val="24"/>
                <w:szCs w:val="24"/>
                <w:lang w:eastAsia="ar-SA"/>
              </w:rPr>
            </w:pPr>
            <w:r w:rsidRPr="00763AF4">
              <w:rPr>
                <w:rFonts w:ascii="Palatino Linotype" w:eastAsia="Times New Roman" w:hAnsi="Palatino Linotype" w:cs="Palatino Linotype"/>
                <w:sz w:val="24"/>
                <w:szCs w:val="24"/>
                <w:lang w:eastAsia="ar-SA"/>
              </w:rPr>
              <w:t>Республики Ингушетия</w:t>
            </w:r>
          </w:p>
        </w:tc>
      </w:tr>
    </w:tbl>
    <w:p w:rsidR="00763AF4" w:rsidRPr="00763AF4" w:rsidRDefault="00763AF4" w:rsidP="00763AF4">
      <w:pPr>
        <w:widowControl w:val="0"/>
        <w:shd w:val="clear" w:color="auto" w:fill="FFFFFF"/>
        <w:suppressAutoHyphens/>
        <w:spacing w:after="0" w:line="240" w:lineRule="auto"/>
        <w:ind w:right="293" w:firstLine="560"/>
        <w:jc w:val="right"/>
        <w:rPr>
          <w:rFonts w:ascii="Times New Roman" w:eastAsia="Times New Roman" w:hAnsi="Times New Roman" w:cs="Times New Roman"/>
          <w:sz w:val="24"/>
          <w:szCs w:val="20"/>
          <w:lang w:eastAsia="ar-SA"/>
        </w:rPr>
      </w:pPr>
    </w:p>
    <w:p w:rsidR="00763AF4" w:rsidRPr="00763AF4" w:rsidRDefault="00763AF4" w:rsidP="00763AF4">
      <w:pPr>
        <w:widowControl w:val="0"/>
        <w:shd w:val="clear" w:color="auto" w:fill="FFFFFF"/>
        <w:suppressAutoHyphens/>
        <w:spacing w:after="0" w:line="240" w:lineRule="auto"/>
        <w:ind w:right="293" w:firstLine="560"/>
        <w:jc w:val="center"/>
        <w:rPr>
          <w:rFonts w:ascii="Palatino Linotype" w:eastAsia="Times New Roman" w:hAnsi="Palatino Linotype" w:cs="Times New Roman"/>
          <w:sz w:val="24"/>
          <w:szCs w:val="20"/>
          <w:lang w:eastAsia="ar-SA"/>
        </w:rPr>
      </w:pPr>
    </w:p>
    <w:p w:rsidR="00763AF4" w:rsidRPr="00763AF4" w:rsidRDefault="003259C2" w:rsidP="003259C2">
      <w:pPr>
        <w:widowControl w:val="0"/>
        <w:shd w:val="clear" w:color="auto" w:fill="FFFFFF"/>
        <w:tabs>
          <w:tab w:val="left" w:pos="3760"/>
        </w:tabs>
        <w:suppressAutoHyphens/>
        <w:spacing w:after="0" w:line="240" w:lineRule="auto"/>
        <w:ind w:right="293" w:firstLine="560"/>
        <w:rPr>
          <w:rFonts w:ascii="Palatino Linotype" w:eastAsia="Times New Roman" w:hAnsi="Palatino Linotype" w:cs="Times New Roman"/>
          <w:sz w:val="24"/>
          <w:szCs w:val="20"/>
          <w:lang w:eastAsia="ar-SA"/>
        </w:rPr>
      </w:pPr>
      <w:r>
        <w:rPr>
          <w:rFonts w:ascii="Palatino Linotype" w:eastAsia="Times New Roman" w:hAnsi="Palatino Linotype" w:cs="Times New Roman"/>
          <w:sz w:val="24"/>
          <w:szCs w:val="20"/>
          <w:lang w:eastAsia="ar-SA"/>
        </w:rPr>
        <w:tab/>
      </w:r>
    </w:p>
    <w:p w:rsidR="00763AF4" w:rsidRPr="00763AF4" w:rsidRDefault="00763AF4" w:rsidP="00763AF4">
      <w:pPr>
        <w:widowControl w:val="0"/>
        <w:shd w:val="clear" w:color="auto" w:fill="FFFFFF"/>
        <w:suppressAutoHyphens/>
        <w:spacing w:after="0" w:line="240" w:lineRule="auto"/>
        <w:ind w:right="293" w:firstLine="560"/>
        <w:jc w:val="center"/>
        <w:rPr>
          <w:rFonts w:ascii="Palatino Linotype" w:eastAsia="Times New Roman" w:hAnsi="Palatino Linotype" w:cs="Times New Roman"/>
          <w:sz w:val="24"/>
          <w:szCs w:val="20"/>
          <w:lang w:eastAsia="ar-SA"/>
        </w:rPr>
      </w:pPr>
    </w:p>
    <w:p w:rsidR="00763AF4" w:rsidRPr="00763AF4" w:rsidRDefault="00763AF4" w:rsidP="00763AF4">
      <w:pPr>
        <w:widowControl w:val="0"/>
        <w:shd w:val="clear" w:color="auto" w:fill="FFFFFF"/>
        <w:suppressAutoHyphens/>
        <w:spacing w:after="0" w:line="240" w:lineRule="auto"/>
        <w:ind w:right="293" w:firstLine="560"/>
        <w:jc w:val="center"/>
        <w:rPr>
          <w:rFonts w:ascii="Palatino Linotype" w:eastAsia="Times New Roman" w:hAnsi="Palatino Linotype" w:cs="Times New Roman"/>
          <w:sz w:val="24"/>
          <w:szCs w:val="20"/>
          <w:lang w:eastAsia="ar-SA"/>
        </w:rPr>
      </w:pP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jc w:val="center"/>
        <w:rPr>
          <w:rFonts w:ascii="Palatino Linotype" w:eastAsia="Times New Roman" w:hAnsi="Palatino Linotype" w:cs="Times New Roman"/>
          <w:b/>
          <w:sz w:val="36"/>
          <w:szCs w:val="20"/>
          <w:lang w:eastAsia="ar-SA"/>
        </w:rPr>
      </w:pPr>
      <w:r w:rsidRPr="00763AF4">
        <w:rPr>
          <w:rFonts w:ascii="Palatino Linotype" w:eastAsia="Times New Roman" w:hAnsi="Palatino Linotype" w:cs="Times New Roman"/>
          <w:b/>
          <w:sz w:val="36"/>
          <w:szCs w:val="20"/>
          <w:lang w:eastAsia="ar-SA"/>
        </w:rPr>
        <w:t xml:space="preserve">МЕСТНЫЕ НОРМАТИВЫ  </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jc w:val="center"/>
        <w:rPr>
          <w:rFonts w:ascii="Palatino Linotype" w:eastAsia="Times New Roman" w:hAnsi="Palatino Linotype" w:cs="Times New Roman"/>
          <w:b/>
          <w:sz w:val="36"/>
          <w:szCs w:val="20"/>
          <w:lang w:eastAsia="ar-SA"/>
        </w:rPr>
      </w:pPr>
      <w:r w:rsidRPr="00763AF4">
        <w:rPr>
          <w:rFonts w:ascii="Palatino Linotype" w:eastAsia="Times New Roman" w:hAnsi="Palatino Linotype" w:cs="Times New Roman"/>
          <w:b/>
          <w:sz w:val="36"/>
          <w:szCs w:val="20"/>
          <w:lang w:eastAsia="ar-SA"/>
        </w:rPr>
        <w:t xml:space="preserve">ГРАДОСТРОИТЕЛЬНОГО ПРОЕКТИРОВАНИЯ  </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jc w:val="center"/>
        <w:rPr>
          <w:rFonts w:ascii="Palatino Linotype" w:eastAsia="Times New Roman" w:hAnsi="Palatino Linotype" w:cs="Times New Roman"/>
          <w:b/>
          <w:sz w:val="36"/>
          <w:szCs w:val="20"/>
          <w:lang w:eastAsia="ar-SA"/>
        </w:rPr>
      </w:pPr>
      <w:r w:rsidRPr="00763AF4">
        <w:rPr>
          <w:rFonts w:ascii="Palatino Linotype" w:eastAsia="Times New Roman" w:hAnsi="Palatino Linotype" w:cs="Times New Roman"/>
          <w:b/>
          <w:sz w:val="36"/>
          <w:szCs w:val="20"/>
          <w:lang w:eastAsia="ar-SA"/>
        </w:rPr>
        <w:t xml:space="preserve"> ГОРОДСКОГО ОКРУГА</w:t>
      </w:r>
      <w:r w:rsidR="005726C9">
        <w:rPr>
          <w:rFonts w:ascii="Palatino Linotype" w:eastAsia="Times New Roman" w:hAnsi="Palatino Linotype" w:cs="Times New Roman"/>
          <w:b/>
          <w:sz w:val="36"/>
          <w:szCs w:val="20"/>
          <w:lang w:eastAsia="ar-SA"/>
        </w:rPr>
        <w:t>Г</w:t>
      </w:r>
      <w:r w:rsidR="00243823">
        <w:rPr>
          <w:rFonts w:ascii="Palatino Linotype" w:eastAsia="Times New Roman" w:hAnsi="Palatino Linotype" w:cs="Times New Roman"/>
          <w:b/>
          <w:sz w:val="36"/>
          <w:szCs w:val="20"/>
          <w:lang w:eastAsia="ar-SA"/>
        </w:rPr>
        <w:t>.</w:t>
      </w:r>
      <w:r w:rsidR="00752155">
        <w:rPr>
          <w:rFonts w:ascii="Palatino Linotype" w:eastAsia="Times New Roman" w:hAnsi="Palatino Linotype" w:cs="Times New Roman"/>
          <w:b/>
          <w:sz w:val="36"/>
          <w:szCs w:val="20"/>
          <w:lang w:eastAsia="ar-SA"/>
        </w:rPr>
        <w:t>НАЗРАНЬ</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jc w:val="center"/>
        <w:rPr>
          <w:rFonts w:ascii="Times New Roman" w:eastAsia="Times New Roman" w:hAnsi="Times New Roman" w:cs="Times New Roman"/>
          <w:b/>
          <w:lang w:eastAsia="ar-SA"/>
        </w:rPr>
      </w:pPr>
      <w:r w:rsidRPr="00763AF4">
        <w:rPr>
          <w:rFonts w:ascii="Palatino Linotype" w:eastAsia="Times New Roman" w:hAnsi="Palatino Linotype" w:cs="Times New Roman"/>
          <w:b/>
          <w:sz w:val="36"/>
          <w:szCs w:val="20"/>
          <w:lang w:eastAsia="ar-SA"/>
        </w:rPr>
        <w:t>РЕСПУБЛИКИ ИНГУШЕТИЯ</w:t>
      </w:r>
    </w:p>
    <w:p w:rsidR="00763AF4" w:rsidRPr="00763AF4" w:rsidRDefault="00763AF4" w:rsidP="00763AF4">
      <w:pPr>
        <w:widowControl w:val="0"/>
        <w:shd w:val="clear" w:color="auto" w:fill="FFFFFF"/>
        <w:suppressAutoHyphens/>
        <w:spacing w:after="0" w:line="240" w:lineRule="auto"/>
        <w:ind w:right="293" w:firstLine="560"/>
        <w:jc w:val="center"/>
        <w:rPr>
          <w:rFonts w:ascii="Palatino Linotype" w:eastAsia="Times New Roman" w:hAnsi="Palatino Linotype" w:cs="Times New Roman"/>
          <w:sz w:val="26"/>
          <w:szCs w:val="26"/>
          <w:lang w:eastAsia="ar-SA"/>
        </w:rPr>
      </w:pPr>
    </w:p>
    <w:p w:rsidR="00763AF4" w:rsidRPr="00763AF4" w:rsidRDefault="00763AF4" w:rsidP="00763AF4">
      <w:pPr>
        <w:widowControl w:val="0"/>
        <w:shd w:val="clear" w:color="auto" w:fill="FFFFFF"/>
        <w:suppressAutoHyphens/>
        <w:spacing w:after="0" w:line="240" w:lineRule="auto"/>
        <w:ind w:right="293" w:firstLine="560"/>
        <w:jc w:val="center"/>
        <w:rPr>
          <w:rFonts w:ascii="Palatino Linotype" w:eastAsia="Times New Roman" w:hAnsi="Palatino Linotype" w:cs="Times New Roman"/>
          <w:sz w:val="26"/>
          <w:szCs w:val="26"/>
          <w:lang w:eastAsia="ar-SA"/>
        </w:rPr>
      </w:pPr>
    </w:p>
    <w:p w:rsidR="00763AF4" w:rsidRPr="00763AF4" w:rsidRDefault="00763AF4" w:rsidP="00763AF4">
      <w:pPr>
        <w:widowControl w:val="0"/>
        <w:shd w:val="clear" w:color="auto" w:fill="FFFFFF"/>
        <w:suppressAutoHyphens/>
        <w:spacing w:after="0" w:line="240" w:lineRule="auto"/>
        <w:ind w:right="293" w:firstLine="560"/>
        <w:jc w:val="center"/>
        <w:rPr>
          <w:rFonts w:ascii="Palatino Linotype" w:eastAsia="Times New Roman" w:hAnsi="Palatino Linotype" w:cs="Times New Roman"/>
          <w:sz w:val="26"/>
          <w:szCs w:val="26"/>
          <w:lang w:eastAsia="ar-SA"/>
        </w:rPr>
      </w:pPr>
    </w:p>
    <w:p w:rsidR="00763AF4" w:rsidRPr="00763AF4" w:rsidRDefault="00763AF4" w:rsidP="00763AF4">
      <w:pPr>
        <w:widowControl w:val="0"/>
        <w:shd w:val="clear" w:color="auto" w:fill="FFFFFF"/>
        <w:suppressAutoHyphens/>
        <w:spacing w:after="0" w:line="240" w:lineRule="auto"/>
        <w:ind w:right="293" w:firstLine="560"/>
        <w:jc w:val="center"/>
        <w:rPr>
          <w:rFonts w:ascii="Palatino Linotype" w:eastAsia="Times New Roman" w:hAnsi="Palatino Linotype" w:cs="Times New Roman"/>
          <w:sz w:val="26"/>
          <w:szCs w:val="26"/>
          <w:lang w:eastAsia="ar-SA"/>
        </w:rPr>
      </w:pPr>
    </w:p>
    <w:p w:rsidR="00763AF4" w:rsidRPr="00763AF4" w:rsidRDefault="00763AF4" w:rsidP="00763AF4">
      <w:pPr>
        <w:widowControl w:val="0"/>
        <w:shd w:val="clear" w:color="auto" w:fill="FFFFFF"/>
        <w:suppressAutoHyphens/>
        <w:spacing w:after="0" w:line="240" w:lineRule="auto"/>
        <w:ind w:right="293" w:firstLine="561"/>
        <w:jc w:val="center"/>
        <w:rPr>
          <w:rFonts w:ascii="Palatino Linotype" w:eastAsia="Times New Roman" w:hAnsi="Palatino Linotype" w:cs="Times New Roman"/>
          <w:sz w:val="26"/>
          <w:szCs w:val="26"/>
          <w:lang w:eastAsia="ar-SA"/>
        </w:rPr>
      </w:pPr>
    </w:p>
    <w:p w:rsidR="00763AF4" w:rsidRPr="00763AF4" w:rsidRDefault="00763AF4" w:rsidP="00763AF4">
      <w:pPr>
        <w:widowControl w:val="0"/>
        <w:shd w:val="clear" w:color="auto" w:fill="FFFFFF"/>
        <w:suppressAutoHyphens/>
        <w:spacing w:after="0" w:line="240" w:lineRule="auto"/>
        <w:ind w:right="293" w:firstLine="561"/>
        <w:jc w:val="center"/>
        <w:rPr>
          <w:rFonts w:ascii="Palatino Linotype" w:eastAsia="Times New Roman" w:hAnsi="Palatino Linotype" w:cs="Times New Roman"/>
          <w:sz w:val="26"/>
          <w:szCs w:val="26"/>
          <w:lang w:eastAsia="ar-SA"/>
        </w:rPr>
      </w:pPr>
    </w:p>
    <w:p w:rsidR="00763AF4" w:rsidRPr="00763AF4" w:rsidRDefault="00763AF4" w:rsidP="00763AF4">
      <w:pPr>
        <w:widowControl w:val="0"/>
        <w:shd w:val="clear" w:color="auto" w:fill="FFFFFF"/>
        <w:suppressAutoHyphens/>
        <w:spacing w:after="0" w:line="240" w:lineRule="auto"/>
        <w:ind w:right="75" w:firstLine="284"/>
        <w:jc w:val="both"/>
        <w:rPr>
          <w:rFonts w:ascii="Palatino Linotype" w:eastAsia="Times New Roman" w:hAnsi="Palatino Linotype" w:cs="Times New Roman"/>
          <w:sz w:val="26"/>
          <w:szCs w:val="26"/>
          <w:lang w:eastAsia="ar-SA"/>
        </w:rPr>
      </w:pPr>
      <w:r w:rsidRPr="00763AF4">
        <w:rPr>
          <w:rFonts w:ascii="Palatino Linotype" w:eastAsia="Times New Roman" w:hAnsi="Palatino Linotype" w:cs="Times New Roman"/>
          <w:sz w:val="26"/>
          <w:szCs w:val="26"/>
          <w:lang w:eastAsia="ar-SA"/>
        </w:rPr>
        <w:t>Директор ООО «НПО «ЮРГЦ»</w:t>
      </w:r>
      <w:r w:rsidRPr="00763AF4">
        <w:rPr>
          <w:rFonts w:ascii="Palatino Linotype" w:eastAsia="Times New Roman" w:hAnsi="Palatino Linotype" w:cs="Times New Roman"/>
          <w:sz w:val="26"/>
          <w:szCs w:val="26"/>
          <w:lang w:eastAsia="ar-SA"/>
        </w:rPr>
        <w:tab/>
      </w:r>
      <w:r w:rsidRPr="00763AF4">
        <w:rPr>
          <w:rFonts w:ascii="Palatino Linotype" w:eastAsia="Times New Roman" w:hAnsi="Palatino Linotype" w:cs="Times New Roman"/>
          <w:sz w:val="26"/>
          <w:szCs w:val="26"/>
          <w:lang w:eastAsia="ar-SA"/>
        </w:rPr>
        <w:tab/>
      </w:r>
      <w:r w:rsidRPr="00763AF4">
        <w:rPr>
          <w:rFonts w:ascii="Palatino Linotype" w:eastAsia="Times New Roman" w:hAnsi="Palatino Linotype" w:cs="Times New Roman"/>
          <w:sz w:val="26"/>
          <w:szCs w:val="26"/>
          <w:lang w:eastAsia="ar-SA"/>
        </w:rPr>
        <w:tab/>
      </w:r>
      <w:r w:rsidRPr="00763AF4">
        <w:rPr>
          <w:rFonts w:ascii="Palatino Linotype" w:eastAsia="Times New Roman" w:hAnsi="Palatino Linotype" w:cs="Times New Roman"/>
          <w:sz w:val="26"/>
          <w:szCs w:val="26"/>
          <w:lang w:eastAsia="ar-SA"/>
        </w:rPr>
        <w:tab/>
      </w:r>
      <w:r w:rsidRPr="00763AF4">
        <w:rPr>
          <w:rFonts w:ascii="Palatino Linotype" w:eastAsia="Times New Roman" w:hAnsi="Palatino Linotype" w:cs="Times New Roman"/>
          <w:sz w:val="26"/>
          <w:szCs w:val="26"/>
          <w:lang w:eastAsia="ar-SA"/>
        </w:rPr>
        <w:tab/>
      </w:r>
      <w:r w:rsidRPr="00763AF4">
        <w:rPr>
          <w:rFonts w:ascii="Palatino Linotype" w:eastAsia="Times New Roman" w:hAnsi="Palatino Linotype" w:cs="Times New Roman"/>
          <w:sz w:val="26"/>
          <w:szCs w:val="26"/>
          <w:lang w:eastAsia="ar-SA"/>
        </w:rPr>
        <w:tab/>
        <w:t>С.Ю. Трухачев</w:t>
      </w:r>
    </w:p>
    <w:p w:rsidR="00763AF4" w:rsidRPr="00763AF4" w:rsidRDefault="00763AF4" w:rsidP="00763AF4">
      <w:pPr>
        <w:widowControl w:val="0"/>
        <w:shd w:val="clear" w:color="auto" w:fill="FFFFFF"/>
        <w:suppressAutoHyphens/>
        <w:spacing w:after="0" w:line="240" w:lineRule="auto"/>
        <w:ind w:right="293" w:firstLine="561"/>
        <w:jc w:val="center"/>
        <w:rPr>
          <w:rFonts w:ascii="Palatino Linotype" w:eastAsia="Times New Roman" w:hAnsi="Palatino Linotype" w:cs="Times New Roman"/>
          <w:sz w:val="26"/>
          <w:szCs w:val="26"/>
          <w:lang w:eastAsia="ar-SA"/>
        </w:rPr>
      </w:pPr>
    </w:p>
    <w:p w:rsidR="00763AF4" w:rsidRPr="00763AF4" w:rsidRDefault="00763AF4" w:rsidP="00763AF4">
      <w:pPr>
        <w:widowControl w:val="0"/>
        <w:shd w:val="clear" w:color="auto" w:fill="FFFFFF"/>
        <w:suppressAutoHyphens/>
        <w:spacing w:after="0" w:line="240" w:lineRule="auto"/>
        <w:ind w:right="293" w:firstLine="561"/>
        <w:jc w:val="center"/>
        <w:rPr>
          <w:rFonts w:ascii="Palatino Linotype" w:eastAsia="Times New Roman" w:hAnsi="Palatino Linotype" w:cs="Times New Roman"/>
          <w:sz w:val="26"/>
          <w:szCs w:val="26"/>
          <w:lang w:eastAsia="ar-SA"/>
        </w:rPr>
      </w:pPr>
    </w:p>
    <w:p w:rsidR="00763AF4" w:rsidRPr="00763AF4" w:rsidRDefault="00763AF4" w:rsidP="00763AF4">
      <w:pPr>
        <w:widowControl w:val="0"/>
        <w:shd w:val="clear" w:color="auto" w:fill="FFFFFF"/>
        <w:suppressAutoHyphens/>
        <w:spacing w:after="0" w:line="240" w:lineRule="auto"/>
        <w:ind w:right="293" w:firstLine="561"/>
        <w:jc w:val="center"/>
        <w:rPr>
          <w:rFonts w:ascii="Palatino Linotype" w:eastAsia="Times New Roman" w:hAnsi="Palatino Linotype" w:cs="Times New Roman"/>
          <w:sz w:val="26"/>
          <w:szCs w:val="26"/>
          <w:lang w:eastAsia="ar-SA"/>
        </w:rPr>
      </w:pPr>
    </w:p>
    <w:p w:rsidR="00763AF4" w:rsidRPr="00763AF4" w:rsidRDefault="00763AF4" w:rsidP="00763AF4">
      <w:pPr>
        <w:widowControl w:val="0"/>
        <w:shd w:val="clear" w:color="auto" w:fill="FFFFFF"/>
        <w:suppressAutoHyphens/>
        <w:spacing w:after="0" w:line="240" w:lineRule="auto"/>
        <w:ind w:right="293" w:firstLine="561"/>
        <w:jc w:val="center"/>
        <w:rPr>
          <w:rFonts w:ascii="Palatino Linotype" w:eastAsia="Times New Roman" w:hAnsi="Palatino Linotype" w:cs="Times New Roman"/>
          <w:sz w:val="26"/>
          <w:szCs w:val="26"/>
          <w:lang w:eastAsia="ar-SA"/>
        </w:rPr>
      </w:pPr>
    </w:p>
    <w:p w:rsidR="00763AF4" w:rsidRPr="00763AF4" w:rsidRDefault="00763AF4" w:rsidP="00763AF4">
      <w:pPr>
        <w:widowControl w:val="0"/>
        <w:shd w:val="clear" w:color="auto" w:fill="FFFFFF"/>
        <w:suppressAutoHyphens/>
        <w:spacing w:after="0" w:line="240" w:lineRule="auto"/>
        <w:ind w:right="293" w:firstLine="284"/>
        <w:jc w:val="center"/>
        <w:rPr>
          <w:rFonts w:ascii="Palatino Linotype" w:eastAsia="Times New Roman" w:hAnsi="Palatino Linotype" w:cs="Times New Roman"/>
          <w:sz w:val="24"/>
          <w:szCs w:val="24"/>
          <w:lang w:eastAsia="ar-SA"/>
        </w:rPr>
      </w:pPr>
      <w:r w:rsidRPr="00763AF4">
        <w:rPr>
          <w:rFonts w:ascii="Palatino Linotype" w:eastAsia="Times New Roman" w:hAnsi="Palatino Linotype" w:cs="Times New Roman"/>
          <w:sz w:val="24"/>
          <w:szCs w:val="24"/>
          <w:lang w:eastAsia="ar-SA"/>
        </w:rPr>
        <w:t>Ростов-на-Дону</w:t>
      </w:r>
    </w:p>
    <w:p w:rsidR="00763AF4" w:rsidRPr="00763AF4" w:rsidRDefault="00763AF4" w:rsidP="00763AF4">
      <w:pPr>
        <w:widowControl w:val="0"/>
        <w:spacing w:after="0" w:line="240" w:lineRule="auto"/>
        <w:jc w:val="center"/>
        <w:rPr>
          <w:rFonts w:ascii="Palatino Linotype" w:eastAsia="Lucida Sans Unicode" w:hAnsi="Palatino Linotype" w:cs="Times New Roman"/>
          <w:sz w:val="24"/>
          <w:szCs w:val="24"/>
          <w:lang w:eastAsia="ru-RU"/>
        </w:rPr>
      </w:pPr>
      <w:r w:rsidRPr="00763AF4">
        <w:rPr>
          <w:rFonts w:ascii="Palatino Linotype" w:eastAsia="Lucida Sans Unicode" w:hAnsi="Palatino Linotype" w:cs="Times New Roman"/>
          <w:sz w:val="24"/>
          <w:szCs w:val="24"/>
          <w:lang w:eastAsia="ru-RU"/>
        </w:rPr>
        <w:t>2017 г.</w:t>
      </w:r>
    </w:p>
    <w:p w:rsidR="00763AF4" w:rsidRPr="00763AF4" w:rsidRDefault="00763AF4" w:rsidP="00763AF4">
      <w:pPr>
        <w:widowControl w:val="0"/>
        <w:spacing w:after="0" w:line="240" w:lineRule="auto"/>
        <w:jc w:val="right"/>
        <w:rPr>
          <w:rFonts w:ascii="Palatino Linotype" w:eastAsia="Lucida Sans Unicode" w:hAnsi="Palatino Linotype" w:cs="Times New Roman"/>
          <w:b/>
          <w:sz w:val="26"/>
          <w:szCs w:val="26"/>
          <w:lang w:eastAsia="ru-RU"/>
        </w:rPr>
        <w:sectPr w:rsidR="00763AF4" w:rsidRPr="00763AF4" w:rsidSect="00763AF4">
          <w:headerReference w:type="default" r:id="rId10"/>
          <w:footerReference w:type="default" r:id="rId11"/>
          <w:pgSz w:w="11906" w:h="16838" w:code="9"/>
          <w:pgMar w:top="1077" w:right="851" w:bottom="1134" w:left="1134" w:header="709" w:footer="709" w:gutter="0"/>
          <w:cols w:space="708"/>
          <w:titlePg/>
          <w:docGrid w:linePitch="360"/>
        </w:sectPr>
      </w:pPr>
    </w:p>
    <w:p w:rsidR="00D7106F" w:rsidRDefault="00D7106F" w:rsidP="00763AF4">
      <w:pPr>
        <w:widowControl w:val="0"/>
        <w:spacing w:after="0" w:line="240" w:lineRule="auto"/>
        <w:jc w:val="right"/>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right"/>
        <w:rPr>
          <w:rFonts w:ascii="Times New Roman" w:eastAsia="Lucida Sans Unicode" w:hAnsi="Times New Roman" w:cs="Tahoma"/>
          <w:sz w:val="28"/>
          <w:szCs w:val="28"/>
          <w:lang w:eastAsia="ru-RU"/>
        </w:rPr>
      </w:pPr>
      <w:r w:rsidRPr="00763AF4">
        <w:rPr>
          <w:rFonts w:ascii="Times New Roman" w:eastAsia="Lucida Sans Unicode" w:hAnsi="Times New Roman" w:cs="Tahoma"/>
          <w:sz w:val="28"/>
          <w:szCs w:val="28"/>
          <w:lang w:eastAsia="ru-RU"/>
        </w:rPr>
        <w:t>Приложение</w:t>
      </w:r>
    </w:p>
    <w:p w:rsidR="00763AF4" w:rsidRPr="00763AF4" w:rsidRDefault="00763AF4" w:rsidP="00763AF4">
      <w:pPr>
        <w:widowControl w:val="0"/>
        <w:spacing w:after="0" w:line="240" w:lineRule="auto"/>
        <w:jc w:val="right"/>
        <w:rPr>
          <w:rFonts w:ascii="Times New Roman" w:eastAsia="Lucida Sans Unicode" w:hAnsi="Times New Roman" w:cs="Tahoma"/>
          <w:sz w:val="28"/>
          <w:szCs w:val="28"/>
          <w:lang w:eastAsia="ru-RU"/>
        </w:rPr>
      </w:pPr>
      <w:r w:rsidRPr="00763AF4">
        <w:rPr>
          <w:rFonts w:ascii="Times New Roman" w:eastAsia="Lucida Sans Unicode" w:hAnsi="Times New Roman" w:cs="Tahoma"/>
          <w:sz w:val="28"/>
          <w:szCs w:val="28"/>
          <w:lang w:eastAsia="ru-RU"/>
        </w:rPr>
        <w:t xml:space="preserve">к решению Совета депутатов </w:t>
      </w:r>
    </w:p>
    <w:p w:rsidR="00763AF4" w:rsidRPr="00763AF4" w:rsidRDefault="00D7106F" w:rsidP="00763AF4">
      <w:pPr>
        <w:widowControl w:val="0"/>
        <w:spacing w:after="0" w:line="240" w:lineRule="auto"/>
        <w:jc w:val="right"/>
        <w:rPr>
          <w:rFonts w:ascii="Times New Roman" w:eastAsia="Lucida Sans Unicode" w:hAnsi="Times New Roman" w:cs="Tahoma"/>
          <w:sz w:val="28"/>
          <w:szCs w:val="28"/>
          <w:lang w:eastAsia="ru-RU"/>
        </w:rPr>
      </w:pPr>
      <w:r>
        <w:rPr>
          <w:rFonts w:ascii="Times New Roman" w:eastAsia="Lucida Sans Unicode" w:hAnsi="Times New Roman" w:cs="Tahoma"/>
          <w:sz w:val="28"/>
          <w:szCs w:val="28"/>
          <w:lang w:eastAsia="ru-RU"/>
        </w:rPr>
        <w:t xml:space="preserve">МО </w:t>
      </w:r>
      <w:r w:rsidR="00763AF4" w:rsidRPr="00763AF4">
        <w:rPr>
          <w:rFonts w:ascii="Times New Roman" w:eastAsia="Lucida Sans Unicode" w:hAnsi="Times New Roman" w:cs="Tahoma"/>
          <w:sz w:val="28"/>
          <w:szCs w:val="28"/>
          <w:lang w:eastAsia="ru-RU"/>
        </w:rPr>
        <w:t xml:space="preserve"> «Городского округа</w:t>
      </w:r>
      <w:r>
        <w:rPr>
          <w:rFonts w:ascii="Times New Roman" w:eastAsia="Lucida Sans Unicode" w:hAnsi="Times New Roman" w:cs="Tahoma"/>
          <w:sz w:val="28"/>
          <w:szCs w:val="28"/>
          <w:lang w:eastAsia="ru-RU"/>
        </w:rPr>
        <w:t xml:space="preserve"> </w:t>
      </w:r>
      <w:r w:rsidR="00F02E29">
        <w:rPr>
          <w:rFonts w:ascii="Times New Roman" w:eastAsia="Lucida Sans Unicode" w:hAnsi="Times New Roman" w:cs="Tahoma"/>
          <w:sz w:val="28"/>
          <w:szCs w:val="28"/>
          <w:lang w:eastAsia="ru-RU"/>
        </w:rPr>
        <w:t>г.</w:t>
      </w:r>
      <w:r w:rsidR="00752155">
        <w:rPr>
          <w:rFonts w:ascii="Times New Roman" w:eastAsia="Lucida Sans Unicode" w:hAnsi="Times New Roman" w:cs="Tahoma"/>
          <w:sz w:val="28"/>
          <w:szCs w:val="28"/>
          <w:lang w:eastAsia="ru-RU"/>
        </w:rPr>
        <w:t>Назрань</w:t>
      </w:r>
      <w:r w:rsidR="00763AF4" w:rsidRPr="00763AF4">
        <w:rPr>
          <w:rFonts w:ascii="Times New Roman" w:eastAsia="Lucida Sans Unicode" w:hAnsi="Times New Roman" w:cs="Tahoma"/>
          <w:sz w:val="28"/>
          <w:szCs w:val="28"/>
          <w:lang w:eastAsia="ru-RU"/>
        </w:rPr>
        <w:t>»</w:t>
      </w:r>
    </w:p>
    <w:p w:rsidR="00763AF4" w:rsidRPr="00763AF4" w:rsidRDefault="00763AF4" w:rsidP="00763AF4">
      <w:pPr>
        <w:widowControl w:val="0"/>
        <w:spacing w:after="0" w:line="240" w:lineRule="auto"/>
        <w:jc w:val="center"/>
        <w:rPr>
          <w:rFonts w:ascii="Times New Roman" w:eastAsia="Lucida Sans Unicode" w:hAnsi="Times New Roman" w:cs="Tahoma"/>
          <w:sz w:val="28"/>
          <w:szCs w:val="28"/>
          <w:lang w:eastAsia="ru-RU"/>
        </w:rPr>
      </w:pPr>
      <w:r w:rsidRPr="00763AF4">
        <w:rPr>
          <w:rFonts w:ascii="Times New Roman" w:eastAsia="Lucida Sans Unicode" w:hAnsi="Times New Roman" w:cs="Tahoma"/>
          <w:sz w:val="28"/>
          <w:szCs w:val="28"/>
          <w:lang w:eastAsia="ru-RU"/>
        </w:rPr>
        <w:t xml:space="preserve">                                                  </w:t>
      </w:r>
      <w:r w:rsidR="00D7106F">
        <w:rPr>
          <w:rFonts w:ascii="Times New Roman" w:eastAsia="Lucida Sans Unicode" w:hAnsi="Times New Roman" w:cs="Tahoma"/>
          <w:sz w:val="28"/>
          <w:szCs w:val="28"/>
          <w:lang w:eastAsia="ru-RU"/>
        </w:rPr>
        <w:t xml:space="preserve">                        </w:t>
      </w:r>
      <w:r w:rsidRPr="00763AF4">
        <w:rPr>
          <w:rFonts w:ascii="Times New Roman" w:eastAsia="Lucida Sans Unicode" w:hAnsi="Times New Roman" w:cs="Tahoma"/>
          <w:sz w:val="28"/>
          <w:szCs w:val="28"/>
          <w:lang w:eastAsia="ru-RU"/>
        </w:rPr>
        <w:t xml:space="preserve"> от «</w:t>
      </w:r>
      <w:r w:rsidR="00D7106F">
        <w:rPr>
          <w:rFonts w:ascii="Times New Roman" w:eastAsia="Lucida Sans Unicode" w:hAnsi="Times New Roman" w:cs="Tahoma"/>
          <w:sz w:val="28"/>
          <w:szCs w:val="28"/>
          <w:lang w:eastAsia="ru-RU"/>
        </w:rPr>
        <w:t>07</w:t>
      </w:r>
      <w:r w:rsidRPr="00763AF4">
        <w:rPr>
          <w:rFonts w:ascii="Times New Roman" w:eastAsia="Lucida Sans Unicode" w:hAnsi="Times New Roman" w:cs="Tahoma"/>
          <w:sz w:val="28"/>
          <w:szCs w:val="28"/>
          <w:lang w:eastAsia="ru-RU"/>
        </w:rPr>
        <w:t>»</w:t>
      </w:r>
      <w:r w:rsidR="00D7106F">
        <w:rPr>
          <w:rFonts w:ascii="Times New Roman" w:eastAsia="Lucida Sans Unicode" w:hAnsi="Times New Roman" w:cs="Tahoma"/>
          <w:sz w:val="28"/>
          <w:szCs w:val="28"/>
          <w:lang w:eastAsia="ru-RU"/>
        </w:rPr>
        <w:t xml:space="preserve"> декабря</w:t>
      </w:r>
      <w:r w:rsidRPr="00763AF4">
        <w:rPr>
          <w:rFonts w:ascii="Times New Roman" w:eastAsia="Lucida Sans Unicode" w:hAnsi="Times New Roman" w:cs="Tahoma"/>
          <w:sz w:val="28"/>
          <w:szCs w:val="28"/>
          <w:lang w:eastAsia="ru-RU"/>
        </w:rPr>
        <w:t xml:space="preserve"> 201</w:t>
      </w:r>
      <w:r w:rsidR="00D7106F">
        <w:rPr>
          <w:rFonts w:ascii="Times New Roman" w:eastAsia="Lucida Sans Unicode" w:hAnsi="Times New Roman" w:cs="Tahoma"/>
          <w:sz w:val="28"/>
          <w:szCs w:val="28"/>
          <w:lang w:eastAsia="ru-RU"/>
        </w:rPr>
        <w:t>7</w:t>
      </w:r>
      <w:r w:rsidRPr="00763AF4">
        <w:rPr>
          <w:rFonts w:ascii="Times New Roman" w:eastAsia="Lucida Sans Unicode" w:hAnsi="Times New Roman" w:cs="Tahoma"/>
          <w:sz w:val="28"/>
          <w:szCs w:val="28"/>
          <w:lang w:eastAsia="ru-RU"/>
        </w:rPr>
        <w:t>г. №</w:t>
      </w:r>
      <w:r w:rsidR="00D7106F">
        <w:rPr>
          <w:rFonts w:ascii="Times New Roman" w:eastAsia="Lucida Sans Unicode" w:hAnsi="Times New Roman" w:cs="Tahoma"/>
          <w:sz w:val="28"/>
          <w:szCs w:val="28"/>
          <w:lang w:eastAsia="ru-RU"/>
        </w:rPr>
        <w:t>26/102-3</w:t>
      </w:r>
      <w:r w:rsidRPr="00763AF4">
        <w:rPr>
          <w:rFonts w:ascii="Times New Roman" w:eastAsia="Lucida Sans Unicode" w:hAnsi="Times New Roman" w:cs="Tahoma"/>
          <w:sz w:val="28"/>
          <w:szCs w:val="28"/>
          <w:lang w:eastAsia="ru-RU"/>
        </w:rPr>
        <w:t xml:space="preserve"> </w:t>
      </w:r>
      <w:r w:rsidRPr="00763AF4">
        <w:rPr>
          <w:rFonts w:ascii="Times New Roman" w:eastAsia="Lucida Sans Unicode" w:hAnsi="Times New Roman" w:cs="Tahoma"/>
          <w:sz w:val="28"/>
          <w:szCs w:val="28"/>
          <w:lang w:eastAsia="ru-RU"/>
        </w:rPr>
        <w:tab/>
      </w:r>
    </w:p>
    <w:p w:rsidR="00763AF4" w:rsidRPr="00763AF4" w:rsidRDefault="00763AF4" w:rsidP="00763AF4">
      <w:pPr>
        <w:widowControl w:val="0"/>
        <w:spacing w:after="0" w:line="240" w:lineRule="auto"/>
        <w:jc w:val="center"/>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jc w:val="center"/>
        <w:rPr>
          <w:rFonts w:ascii="Times New Roman" w:eastAsia="Times New Roman" w:hAnsi="Times New Roman" w:cs="Times New Roman"/>
          <w:b/>
          <w:sz w:val="36"/>
          <w:szCs w:val="20"/>
          <w:lang w:eastAsia="ar-SA"/>
        </w:rPr>
      </w:pP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jc w:val="center"/>
        <w:rPr>
          <w:rFonts w:ascii="Times New Roman" w:eastAsia="Times New Roman" w:hAnsi="Times New Roman" w:cs="Times New Roman"/>
          <w:b/>
          <w:sz w:val="36"/>
          <w:szCs w:val="20"/>
          <w:lang w:eastAsia="ar-SA"/>
        </w:rPr>
      </w:pPr>
      <w:r w:rsidRPr="00763AF4">
        <w:rPr>
          <w:rFonts w:ascii="Times New Roman" w:eastAsia="Times New Roman" w:hAnsi="Times New Roman" w:cs="Times New Roman"/>
          <w:b/>
          <w:sz w:val="36"/>
          <w:szCs w:val="20"/>
          <w:lang w:eastAsia="ar-SA"/>
        </w:rPr>
        <w:t xml:space="preserve">МЕСТНЫЕ НОРМАТИВЫ  </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jc w:val="center"/>
        <w:rPr>
          <w:rFonts w:ascii="Times New Roman" w:eastAsia="Times New Roman" w:hAnsi="Times New Roman" w:cs="Times New Roman"/>
          <w:b/>
          <w:sz w:val="36"/>
          <w:szCs w:val="20"/>
          <w:lang w:eastAsia="ar-SA"/>
        </w:rPr>
      </w:pPr>
      <w:r w:rsidRPr="00763AF4">
        <w:rPr>
          <w:rFonts w:ascii="Times New Roman" w:eastAsia="Times New Roman" w:hAnsi="Times New Roman" w:cs="Times New Roman"/>
          <w:b/>
          <w:sz w:val="36"/>
          <w:szCs w:val="20"/>
          <w:lang w:eastAsia="ar-SA"/>
        </w:rPr>
        <w:t xml:space="preserve">ГРАДОСТРОИТЕЛЬНОГО ПРОЕКТИРОВАНИЯ  </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jc w:val="center"/>
        <w:rPr>
          <w:rFonts w:ascii="Times New Roman" w:eastAsia="Times New Roman" w:hAnsi="Times New Roman" w:cs="Times New Roman"/>
          <w:b/>
          <w:sz w:val="36"/>
          <w:szCs w:val="20"/>
          <w:lang w:eastAsia="ar-SA"/>
        </w:rPr>
      </w:pPr>
      <w:r w:rsidRPr="00763AF4">
        <w:rPr>
          <w:rFonts w:ascii="Times New Roman" w:eastAsia="Times New Roman" w:hAnsi="Times New Roman" w:cs="Times New Roman"/>
          <w:b/>
          <w:sz w:val="36"/>
          <w:szCs w:val="20"/>
          <w:lang w:eastAsia="ar-SA"/>
        </w:rPr>
        <w:t xml:space="preserve"> ГОРОДСКО</w:t>
      </w:r>
      <w:r w:rsidR="00F35A06">
        <w:rPr>
          <w:rFonts w:ascii="Times New Roman" w:eastAsia="Times New Roman" w:hAnsi="Times New Roman" w:cs="Times New Roman"/>
          <w:b/>
          <w:sz w:val="36"/>
          <w:szCs w:val="20"/>
          <w:lang w:eastAsia="ar-SA"/>
        </w:rPr>
        <w:t>ГО</w:t>
      </w:r>
      <w:r w:rsidRPr="00763AF4">
        <w:rPr>
          <w:rFonts w:ascii="Times New Roman" w:eastAsia="Times New Roman" w:hAnsi="Times New Roman" w:cs="Times New Roman"/>
          <w:b/>
          <w:sz w:val="36"/>
          <w:szCs w:val="20"/>
          <w:lang w:eastAsia="ar-SA"/>
        </w:rPr>
        <w:t xml:space="preserve"> ОКРУГ</w:t>
      </w:r>
      <w:r w:rsidR="00F35A06">
        <w:rPr>
          <w:rFonts w:ascii="Times New Roman" w:eastAsia="Times New Roman" w:hAnsi="Times New Roman" w:cs="Times New Roman"/>
          <w:b/>
          <w:sz w:val="36"/>
          <w:szCs w:val="20"/>
          <w:lang w:eastAsia="ar-SA"/>
        </w:rPr>
        <w:t>А</w:t>
      </w:r>
      <w:r w:rsidR="005726C9">
        <w:rPr>
          <w:rFonts w:ascii="Times New Roman" w:eastAsia="Times New Roman" w:hAnsi="Times New Roman" w:cs="Times New Roman"/>
          <w:b/>
          <w:sz w:val="36"/>
          <w:szCs w:val="20"/>
          <w:lang w:eastAsia="ar-SA"/>
        </w:rPr>
        <w:t>Г</w:t>
      </w:r>
      <w:r w:rsidR="00F02E29">
        <w:rPr>
          <w:rFonts w:ascii="Times New Roman" w:eastAsia="Times New Roman" w:hAnsi="Times New Roman" w:cs="Times New Roman"/>
          <w:b/>
          <w:sz w:val="36"/>
          <w:szCs w:val="20"/>
          <w:lang w:eastAsia="ar-SA"/>
        </w:rPr>
        <w:t>.</w:t>
      </w:r>
      <w:r w:rsidR="00752155">
        <w:rPr>
          <w:rFonts w:ascii="Times New Roman" w:eastAsia="Times New Roman" w:hAnsi="Times New Roman" w:cs="Times New Roman"/>
          <w:b/>
          <w:sz w:val="36"/>
          <w:szCs w:val="20"/>
          <w:lang w:eastAsia="ar-SA"/>
        </w:rPr>
        <w:t>НАЗРАНЬ</w:t>
      </w:r>
    </w:p>
    <w:p w:rsidR="00763AF4" w:rsidRPr="00763AF4" w:rsidRDefault="00763AF4" w:rsidP="00763AF4">
      <w:pPr>
        <w:widowControl w:val="0"/>
        <w:tabs>
          <w:tab w:val="left" w:pos="3600"/>
          <w:tab w:val="left" w:pos="5054"/>
          <w:tab w:val="left" w:pos="9498"/>
        </w:tabs>
        <w:suppressAutoHyphens/>
        <w:overflowPunct w:val="0"/>
        <w:autoSpaceDE w:val="0"/>
        <w:spacing w:after="0" w:line="240" w:lineRule="auto"/>
        <w:jc w:val="center"/>
        <w:rPr>
          <w:rFonts w:ascii="Times New Roman" w:eastAsia="Times New Roman" w:hAnsi="Times New Roman" w:cs="Times New Roman"/>
          <w:b/>
          <w:sz w:val="36"/>
          <w:szCs w:val="20"/>
          <w:lang w:eastAsia="ar-SA"/>
        </w:rPr>
      </w:pPr>
      <w:r w:rsidRPr="00763AF4">
        <w:rPr>
          <w:rFonts w:ascii="Times New Roman" w:eastAsia="Times New Roman" w:hAnsi="Times New Roman" w:cs="Times New Roman"/>
          <w:b/>
          <w:sz w:val="36"/>
          <w:szCs w:val="20"/>
          <w:lang w:eastAsia="ar-SA"/>
        </w:rPr>
        <w:t>РЕСПУБЛИКИ ИНГУШЕТИЯ</w:t>
      </w:r>
    </w:p>
    <w:p w:rsidR="00763AF4" w:rsidRPr="00763AF4" w:rsidRDefault="00763AF4" w:rsidP="00763AF4">
      <w:pPr>
        <w:widowControl w:val="0"/>
        <w:spacing w:after="0" w:line="240" w:lineRule="auto"/>
        <w:jc w:val="center"/>
        <w:rPr>
          <w:rFonts w:ascii="Times New Roman" w:eastAsia="Lucida Sans Unicode" w:hAnsi="Times New Roman" w:cs="Times New Roman"/>
          <w:b/>
          <w:bCs/>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i/>
          <w:iCs/>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ahoma"/>
          <w:sz w:val="28"/>
          <w:szCs w:val="28"/>
          <w:lang w:eastAsia="ru-RU"/>
        </w:rPr>
        <w:sectPr w:rsidR="00763AF4" w:rsidRPr="00763AF4" w:rsidSect="00763AF4">
          <w:footerReference w:type="default" r:id="rId12"/>
          <w:pgSz w:w="11906" w:h="16838"/>
          <w:pgMar w:top="1134" w:right="851" w:bottom="567" w:left="1134" w:header="709" w:footer="709" w:gutter="0"/>
          <w:cols w:space="708"/>
          <w:titlePg/>
          <w:docGrid w:linePitch="360"/>
        </w:sectPr>
      </w:pPr>
    </w:p>
    <w:p w:rsidR="00763AF4" w:rsidRPr="00763AF4" w:rsidRDefault="00763AF4" w:rsidP="00763AF4">
      <w:pPr>
        <w:widowControl w:val="0"/>
        <w:spacing w:after="0" w:line="240" w:lineRule="auto"/>
        <w:jc w:val="center"/>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ahoma"/>
          <w:sz w:val="28"/>
          <w:szCs w:val="28"/>
          <w:lang w:eastAsia="ru-RU"/>
        </w:rPr>
      </w:pPr>
      <w:r w:rsidRPr="00763AF4">
        <w:rPr>
          <w:rFonts w:ascii="Times New Roman" w:eastAsia="Lucida Sans Unicode" w:hAnsi="Times New Roman" w:cs="Tahoma"/>
          <w:sz w:val="28"/>
          <w:szCs w:val="28"/>
          <w:lang w:eastAsia="ru-RU"/>
        </w:rPr>
        <w:t>СПИСОК ИСПОЛНИТЕЛЕЙ</w:t>
      </w:r>
    </w:p>
    <w:p w:rsidR="00763AF4" w:rsidRPr="00763AF4" w:rsidRDefault="00763AF4" w:rsidP="00763AF4">
      <w:pPr>
        <w:widowControl w:val="0"/>
        <w:spacing w:after="0" w:line="240" w:lineRule="auto"/>
        <w:jc w:val="center"/>
        <w:rPr>
          <w:rFonts w:ascii="Times New Roman" w:eastAsia="Lucida Sans Unicode" w:hAnsi="Times New Roman" w:cs="Tahoma"/>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ahoma"/>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Руководитель темы:</w:t>
      </w:r>
    </w:p>
    <w:p w:rsidR="00763AF4" w:rsidRPr="00763AF4" w:rsidRDefault="00763AF4" w:rsidP="00763AF4">
      <w:pPr>
        <w:widowControl w:val="0"/>
        <w:tabs>
          <w:tab w:val="left" w:pos="4962"/>
          <w:tab w:val="left" w:pos="7371"/>
        </w:tabs>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кандидат архитектуры, профессор </w:t>
      </w:r>
      <w:r w:rsidRPr="00763AF4">
        <w:rPr>
          <w:rFonts w:ascii="Times New Roman" w:eastAsia="Lucida Sans Unicode" w:hAnsi="Times New Roman" w:cs="Times New Roman"/>
          <w:b/>
          <w:sz w:val="28"/>
          <w:szCs w:val="28"/>
          <w:lang w:eastAsia="ru-RU"/>
        </w:rPr>
        <w:tab/>
        <w:t>_________________</w:t>
      </w:r>
      <w:r w:rsidRPr="00763AF4">
        <w:rPr>
          <w:rFonts w:ascii="Times New Roman" w:eastAsia="Lucida Sans Unicode" w:hAnsi="Times New Roman" w:cs="Times New Roman"/>
          <w:b/>
          <w:sz w:val="28"/>
          <w:szCs w:val="28"/>
          <w:lang w:eastAsia="ru-RU"/>
        </w:rPr>
        <w:tab/>
      </w:r>
      <w:r w:rsidRPr="00763AF4">
        <w:rPr>
          <w:rFonts w:ascii="Times New Roman" w:eastAsia="Lucida Sans Unicode" w:hAnsi="Times New Roman" w:cs="Times New Roman"/>
          <w:sz w:val="28"/>
          <w:szCs w:val="28"/>
          <w:lang w:eastAsia="ru-RU"/>
        </w:rPr>
        <w:t>Трухачева Г.А.</w:t>
      </w:r>
    </w:p>
    <w:p w:rsidR="00763AF4" w:rsidRPr="00763AF4" w:rsidRDefault="00763AF4" w:rsidP="00763AF4">
      <w:pPr>
        <w:widowControl w:val="0"/>
        <w:tabs>
          <w:tab w:val="left" w:pos="5245"/>
          <w:tab w:val="left" w:pos="7797"/>
        </w:tabs>
        <w:spacing w:before="120" w:after="120" w:line="240" w:lineRule="auto"/>
        <w:contextualSpacing/>
        <w:jc w:val="both"/>
        <w:rPr>
          <w:rFonts w:ascii="Times New Roman" w:eastAsia="Lucida Sans Unicode" w:hAnsi="Times New Roman" w:cs="Times New Roman"/>
          <w:i/>
          <w:sz w:val="28"/>
          <w:szCs w:val="28"/>
          <w:lang w:eastAsia="ru-RU"/>
        </w:rPr>
      </w:pPr>
      <w:r w:rsidRPr="00763AF4">
        <w:rPr>
          <w:rFonts w:ascii="Times New Roman" w:eastAsia="Lucida Sans Unicode" w:hAnsi="Times New Roman" w:cs="Times New Roman"/>
          <w:sz w:val="28"/>
          <w:szCs w:val="28"/>
          <w:lang w:eastAsia="ru-RU"/>
        </w:rPr>
        <w:t>Академии Архитектуры и Искусств</w:t>
      </w:r>
      <w:r w:rsidRPr="00763AF4">
        <w:rPr>
          <w:rFonts w:ascii="Times New Roman" w:eastAsia="Lucida Sans Unicode" w:hAnsi="Times New Roman" w:cs="Times New Roman"/>
          <w:sz w:val="28"/>
          <w:szCs w:val="28"/>
          <w:lang w:eastAsia="ru-RU"/>
        </w:rPr>
        <w:tab/>
      </w:r>
      <w:r w:rsidRPr="00763AF4">
        <w:rPr>
          <w:rFonts w:ascii="Times New Roman" w:eastAsia="Lucida Sans Unicode" w:hAnsi="Times New Roman" w:cs="Times New Roman"/>
          <w:i/>
          <w:sz w:val="28"/>
          <w:szCs w:val="28"/>
          <w:lang w:eastAsia="ru-RU"/>
        </w:rPr>
        <w:t>подпись, дата</w:t>
      </w: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Южного Федерального Университета</w:t>
      </w: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(ААИ ЮФУ)</w:t>
      </w: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Исполнители темы:</w:t>
      </w: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4962"/>
          <w:tab w:val="left" w:pos="7371"/>
        </w:tabs>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канд. архитектуры, советник РААСН </w:t>
      </w:r>
      <w:r w:rsidRPr="00763AF4">
        <w:rPr>
          <w:rFonts w:ascii="Times New Roman" w:eastAsia="Lucida Sans Unicode" w:hAnsi="Times New Roman" w:cs="Times New Roman"/>
          <w:sz w:val="28"/>
          <w:szCs w:val="28"/>
          <w:lang w:eastAsia="ru-RU"/>
        </w:rPr>
        <w:tab/>
        <w:t>_________________</w:t>
      </w:r>
      <w:r w:rsidRPr="00763AF4">
        <w:rPr>
          <w:rFonts w:ascii="Times New Roman" w:eastAsia="Lucida Sans Unicode" w:hAnsi="Times New Roman" w:cs="Times New Roman"/>
          <w:sz w:val="28"/>
          <w:szCs w:val="28"/>
          <w:lang w:eastAsia="ru-RU"/>
        </w:rPr>
        <w:tab/>
        <w:t xml:space="preserve">Трухачев С.Ю. </w:t>
      </w:r>
    </w:p>
    <w:p w:rsidR="00763AF4" w:rsidRPr="00763AF4" w:rsidRDefault="00763AF4" w:rsidP="00763AF4">
      <w:pPr>
        <w:widowControl w:val="0"/>
        <w:tabs>
          <w:tab w:val="left" w:pos="5245"/>
          <w:tab w:val="left" w:pos="7371"/>
        </w:tabs>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ab/>
      </w:r>
      <w:r w:rsidRPr="00763AF4">
        <w:rPr>
          <w:rFonts w:ascii="Times New Roman" w:eastAsia="Lucida Sans Unicode" w:hAnsi="Times New Roman" w:cs="Times New Roman"/>
          <w:i/>
          <w:sz w:val="28"/>
          <w:szCs w:val="28"/>
          <w:lang w:eastAsia="ru-RU"/>
        </w:rPr>
        <w:t>подпись, дата</w:t>
      </w: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доктор технических наук, профессор </w:t>
      </w:r>
    </w:p>
    <w:p w:rsidR="00763AF4" w:rsidRPr="00763AF4" w:rsidRDefault="00763AF4" w:rsidP="00763AF4">
      <w:pPr>
        <w:widowControl w:val="0"/>
        <w:tabs>
          <w:tab w:val="left" w:pos="4962"/>
          <w:tab w:val="left" w:pos="7371"/>
        </w:tabs>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ААИ ЮФУ</w:t>
      </w:r>
      <w:r w:rsidRPr="00763AF4">
        <w:rPr>
          <w:rFonts w:ascii="Times New Roman" w:eastAsia="Lucida Sans Unicode" w:hAnsi="Times New Roman" w:cs="Times New Roman"/>
          <w:sz w:val="28"/>
          <w:szCs w:val="28"/>
          <w:lang w:eastAsia="ru-RU"/>
        </w:rPr>
        <w:tab/>
        <w:t>_________________</w:t>
      </w:r>
      <w:r w:rsidRPr="00763AF4">
        <w:rPr>
          <w:rFonts w:ascii="Times New Roman" w:eastAsia="Lucida Sans Unicode" w:hAnsi="Times New Roman" w:cs="Times New Roman"/>
          <w:sz w:val="28"/>
          <w:szCs w:val="28"/>
          <w:lang w:eastAsia="ru-RU"/>
        </w:rPr>
        <w:tab/>
        <w:t>Василенко А.И.</w:t>
      </w:r>
    </w:p>
    <w:p w:rsidR="00763AF4" w:rsidRPr="00763AF4" w:rsidRDefault="00763AF4" w:rsidP="00763AF4">
      <w:pPr>
        <w:widowControl w:val="0"/>
        <w:tabs>
          <w:tab w:val="left" w:pos="5245"/>
          <w:tab w:val="left" w:pos="7371"/>
        </w:tabs>
        <w:spacing w:before="120" w:after="120" w:line="240" w:lineRule="auto"/>
        <w:contextualSpacing/>
        <w:jc w:val="both"/>
        <w:rPr>
          <w:rFonts w:ascii="Times New Roman" w:eastAsia="Lucida Sans Unicode" w:hAnsi="Times New Roman" w:cs="Times New Roman"/>
          <w:i/>
          <w:sz w:val="28"/>
          <w:szCs w:val="28"/>
          <w:lang w:eastAsia="ru-RU"/>
        </w:rPr>
      </w:pPr>
      <w:r w:rsidRPr="00763AF4">
        <w:rPr>
          <w:rFonts w:ascii="Times New Roman" w:eastAsia="Lucida Sans Unicode" w:hAnsi="Times New Roman" w:cs="Times New Roman"/>
          <w:sz w:val="28"/>
          <w:szCs w:val="28"/>
          <w:lang w:eastAsia="ru-RU"/>
        </w:rPr>
        <w:tab/>
      </w:r>
      <w:r w:rsidRPr="00763AF4">
        <w:rPr>
          <w:rFonts w:ascii="Times New Roman" w:eastAsia="Lucida Sans Unicode" w:hAnsi="Times New Roman" w:cs="Times New Roman"/>
          <w:i/>
          <w:sz w:val="28"/>
          <w:szCs w:val="28"/>
          <w:lang w:eastAsia="ru-RU"/>
        </w:rPr>
        <w:t>подпись, дата</w:t>
      </w: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4962"/>
          <w:tab w:val="left" w:pos="7371"/>
        </w:tabs>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канд. архитектуры, доцент ААИ ЮФУ</w:t>
      </w:r>
      <w:r w:rsidRPr="00763AF4">
        <w:rPr>
          <w:rFonts w:ascii="Times New Roman" w:eastAsia="Lucida Sans Unicode" w:hAnsi="Times New Roman" w:cs="Times New Roman"/>
          <w:sz w:val="28"/>
          <w:szCs w:val="28"/>
          <w:lang w:eastAsia="ru-RU"/>
        </w:rPr>
        <w:tab/>
        <w:t>_________________</w:t>
      </w:r>
      <w:r w:rsidRPr="00763AF4">
        <w:rPr>
          <w:rFonts w:ascii="Times New Roman" w:eastAsia="Lucida Sans Unicode" w:hAnsi="Times New Roman" w:cs="Times New Roman"/>
          <w:sz w:val="28"/>
          <w:szCs w:val="28"/>
          <w:lang w:eastAsia="ru-RU"/>
        </w:rPr>
        <w:tab/>
        <w:t>Шахова И.Е.</w:t>
      </w:r>
    </w:p>
    <w:p w:rsidR="00763AF4" w:rsidRPr="00763AF4" w:rsidRDefault="00763AF4" w:rsidP="00763AF4">
      <w:pPr>
        <w:widowControl w:val="0"/>
        <w:tabs>
          <w:tab w:val="left" w:pos="5245"/>
        </w:tabs>
        <w:spacing w:before="120" w:after="120" w:line="240" w:lineRule="auto"/>
        <w:contextualSpacing/>
        <w:jc w:val="both"/>
        <w:rPr>
          <w:rFonts w:ascii="Times New Roman" w:eastAsia="Lucida Sans Unicode" w:hAnsi="Times New Roman" w:cs="Times New Roman"/>
          <w:i/>
          <w:sz w:val="28"/>
          <w:szCs w:val="28"/>
          <w:lang w:eastAsia="ru-RU"/>
        </w:rPr>
      </w:pPr>
      <w:r w:rsidRPr="00763AF4">
        <w:rPr>
          <w:rFonts w:ascii="Times New Roman" w:eastAsia="Lucida Sans Unicode" w:hAnsi="Times New Roman" w:cs="Times New Roman"/>
          <w:i/>
          <w:sz w:val="28"/>
          <w:szCs w:val="28"/>
          <w:lang w:eastAsia="ru-RU"/>
        </w:rPr>
        <w:tab/>
        <w:t>подпись, дата</w:t>
      </w: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4962"/>
          <w:tab w:val="left" w:pos="7371"/>
        </w:tabs>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член  СА России    </w:t>
      </w:r>
      <w:r w:rsidRPr="00763AF4">
        <w:rPr>
          <w:rFonts w:ascii="Times New Roman" w:eastAsia="Lucida Sans Unicode" w:hAnsi="Times New Roman" w:cs="Times New Roman"/>
          <w:sz w:val="28"/>
          <w:szCs w:val="28"/>
          <w:lang w:eastAsia="ru-RU"/>
        </w:rPr>
        <w:tab/>
        <w:t>_________________</w:t>
      </w:r>
      <w:r w:rsidRPr="00763AF4">
        <w:rPr>
          <w:rFonts w:ascii="Times New Roman" w:eastAsia="Lucida Sans Unicode" w:hAnsi="Times New Roman" w:cs="Times New Roman"/>
          <w:sz w:val="28"/>
          <w:szCs w:val="28"/>
          <w:lang w:eastAsia="ru-RU"/>
        </w:rPr>
        <w:tab/>
        <w:t>Прохоров А.Ю.</w:t>
      </w:r>
    </w:p>
    <w:p w:rsidR="00763AF4" w:rsidRPr="00763AF4" w:rsidRDefault="00763AF4" w:rsidP="00763AF4">
      <w:pPr>
        <w:widowControl w:val="0"/>
        <w:tabs>
          <w:tab w:val="left" w:pos="5245"/>
        </w:tabs>
        <w:spacing w:before="120" w:after="120" w:line="240" w:lineRule="auto"/>
        <w:contextualSpacing/>
        <w:jc w:val="both"/>
        <w:rPr>
          <w:rFonts w:ascii="Times New Roman" w:eastAsia="Lucida Sans Unicode" w:hAnsi="Times New Roman" w:cs="Times New Roman"/>
          <w:i/>
          <w:sz w:val="28"/>
          <w:szCs w:val="28"/>
          <w:lang w:eastAsia="ru-RU"/>
        </w:rPr>
      </w:pPr>
      <w:r w:rsidRPr="00763AF4">
        <w:rPr>
          <w:rFonts w:ascii="Times New Roman" w:eastAsia="Lucida Sans Unicode" w:hAnsi="Times New Roman" w:cs="Times New Roman"/>
          <w:sz w:val="28"/>
          <w:szCs w:val="28"/>
          <w:lang w:eastAsia="ru-RU"/>
        </w:rPr>
        <w:tab/>
      </w:r>
      <w:r w:rsidRPr="00763AF4">
        <w:rPr>
          <w:rFonts w:ascii="Times New Roman" w:eastAsia="Lucida Sans Unicode" w:hAnsi="Times New Roman" w:cs="Times New Roman"/>
          <w:i/>
          <w:sz w:val="28"/>
          <w:szCs w:val="28"/>
          <w:lang w:eastAsia="ru-RU"/>
        </w:rPr>
        <w:t>подпись, дата</w:t>
      </w: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4962"/>
          <w:tab w:val="left" w:pos="7371"/>
        </w:tabs>
        <w:spacing w:before="120" w:after="120" w:line="240" w:lineRule="auto"/>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нормоконтролёр</w:t>
      </w:r>
      <w:r w:rsidRPr="00763AF4">
        <w:rPr>
          <w:rFonts w:ascii="Times New Roman" w:eastAsia="Lucida Sans Unicode" w:hAnsi="Times New Roman" w:cs="Times New Roman"/>
          <w:sz w:val="28"/>
          <w:szCs w:val="28"/>
          <w:lang w:eastAsia="ru-RU"/>
        </w:rPr>
        <w:tab/>
        <w:t>_________________</w:t>
      </w:r>
      <w:r w:rsidRPr="00763AF4">
        <w:rPr>
          <w:rFonts w:ascii="Times New Roman" w:eastAsia="Lucida Sans Unicode" w:hAnsi="Times New Roman" w:cs="Times New Roman"/>
          <w:sz w:val="28"/>
          <w:szCs w:val="28"/>
          <w:lang w:eastAsia="ru-RU"/>
        </w:rPr>
        <w:tab/>
        <w:t>Жиленкова Н.И.</w:t>
      </w:r>
    </w:p>
    <w:p w:rsidR="00763AF4" w:rsidRPr="00763AF4" w:rsidRDefault="00763AF4" w:rsidP="00763AF4">
      <w:pPr>
        <w:widowControl w:val="0"/>
        <w:tabs>
          <w:tab w:val="left" w:pos="5245"/>
        </w:tabs>
        <w:spacing w:before="120" w:after="120" w:line="240" w:lineRule="auto"/>
        <w:contextualSpacing/>
        <w:jc w:val="both"/>
        <w:rPr>
          <w:rFonts w:ascii="Times New Roman" w:eastAsia="Lucida Sans Unicode" w:hAnsi="Times New Roman" w:cs="Times New Roman"/>
          <w:i/>
          <w:sz w:val="28"/>
          <w:szCs w:val="28"/>
          <w:lang w:eastAsia="ru-RU"/>
        </w:rPr>
      </w:pPr>
      <w:r w:rsidRPr="00763AF4">
        <w:rPr>
          <w:rFonts w:ascii="Times New Roman" w:eastAsia="Lucida Sans Unicode" w:hAnsi="Times New Roman" w:cs="Times New Roman"/>
          <w:sz w:val="28"/>
          <w:szCs w:val="28"/>
          <w:lang w:eastAsia="ru-RU"/>
        </w:rPr>
        <w:tab/>
      </w:r>
      <w:r w:rsidRPr="00763AF4">
        <w:rPr>
          <w:rFonts w:ascii="Times New Roman" w:eastAsia="Lucida Sans Unicode" w:hAnsi="Times New Roman" w:cs="Times New Roman"/>
          <w:i/>
          <w:sz w:val="28"/>
          <w:szCs w:val="28"/>
          <w:lang w:eastAsia="ru-RU"/>
        </w:rPr>
        <w:t>подпись, дата</w:t>
      </w: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before="120" w:after="12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Arial" w:eastAsia="Lucida Sans Unicode" w:hAnsi="Arial" w:cs="Times New Roman"/>
          <w:sz w:val="26"/>
          <w:szCs w:val="26"/>
          <w:lang w:eastAsia="ru-RU"/>
        </w:rPr>
      </w:pPr>
      <w:r w:rsidRPr="00763AF4">
        <w:rPr>
          <w:rFonts w:ascii="Arial" w:eastAsia="Lucida Sans Unicode" w:hAnsi="Arial" w:cs="Times New Roman"/>
          <w:sz w:val="26"/>
          <w:szCs w:val="26"/>
          <w:lang w:eastAsia="ru-RU"/>
        </w:rPr>
        <w:br w:type="page"/>
      </w:r>
    </w:p>
    <w:p w:rsidR="00763AF4" w:rsidRDefault="00763AF4" w:rsidP="00763AF4">
      <w:pPr>
        <w:widowControl w:val="0"/>
        <w:tabs>
          <w:tab w:val="right" w:leader="dot" w:pos="9356"/>
          <w:tab w:val="right" w:pos="9498"/>
        </w:tabs>
        <w:spacing w:after="0" w:line="240" w:lineRule="auto"/>
        <w:ind w:left="709" w:hanging="1149"/>
        <w:jc w:val="center"/>
        <w:rPr>
          <w:rFonts w:ascii="Times New Roman" w:eastAsia="Lucida Sans Unicode" w:hAnsi="Times New Roman" w:cs="Tahoma"/>
          <w:b/>
          <w:sz w:val="28"/>
          <w:szCs w:val="28"/>
          <w:lang w:eastAsia="ru-RU"/>
        </w:rPr>
      </w:pPr>
      <w:r w:rsidRPr="00763AF4">
        <w:rPr>
          <w:rFonts w:ascii="Times New Roman" w:eastAsia="Lucida Sans Unicode" w:hAnsi="Times New Roman" w:cs="Tahoma"/>
          <w:b/>
          <w:sz w:val="28"/>
          <w:szCs w:val="28"/>
          <w:lang w:eastAsia="ru-RU"/>
        </w:rPr>
        <w:lastRenderedPageBreak/>
        <w:t>СОДЕРЖАНИЕ</w:t>
      </w:r>
    </w:p>
    <w:sdt>
      <w:sdtPr>
        <w:rPr>
          <w:rFonts w:asciiTheme="minorHAnsi" w:eastAsiaTheme="minorHAnsi" w:hAnsiTheme="minorHAnsi" w:cstheme="minorBidi"/>
          <w:b w:val="0"/>
          <w:bCs w:val="0"/>
          <w:color w:val="auto"/>
          <w:sz w:val="22"/>
          <w:szCs w:val="22"/>
          <w:lang w:eastAsia="en-US"/>
        </w:rPr>
        <w:id w:val="-1278708617"/>
        <w:docPartObj>
          <w:docPartGallery w:val="Table of Contents"/>
          <w:docPartUnique/>
        </w:docPartObj>
      </w:sdtPr>
      <w:sdtEndPr/>
      <w:sdtContent>
        <w:p w:rsidR="003A20AC" w:rsidRPr="003A20AC" w:rsidRDefault="003A20AC">
          <w:pPr>
            <w:pStyle w:val="a6"/>
            <w:rPr>
              <w:sz w:val="2"/>
              <w:szCs w:val="2"/>
            </w:rPr>
          </w:pPr>
        </w:p>
        <w:p w:rsidR="003A20AC" w:rsidRPr="003A20AC" w:rsidRDefault="00B07E84" w:rsidP="003A20AC">
          <w:pPr>
            <w:pStyle w:val="12"/>
            <w:spacing w:after="60"/>
            <w:ind w:right="0"/>
            <w:rPr>
              <w:rFonts w:eastAsiaTheme="minorEastAsia"/>
              <w:noProof/>
              <w:sz w:val="22"/>
              <w:lang w:eastAsia="ru-RU"/>
            </w:rPr>
          </w:pPr>
          <w:r>
            <w:fldChar w:fldCharType="begin"/>
          </w:r>
          <w:r w:rsidR="003A20AC">
            <w:instrText xml:space="preserve"> TOC \o "1-3" \h \z \u </w:instrText>
          </w:r>
          <w:r>
            <w:fldChar w:fldCharType="separate"/>
          </w:r>
          <w:hyperlink w:anchor="_Toc490938461" w:history="1">
            <w:r w:rsidR="003A20AC" w:rsidRPr="003A20AC">
              <w:rPr>
                <w:rStyle w:val="a3"/>
                <w:noProof/>
              </w:rPr>
              <w:t>ОБЩИЕ ПОЛОЖЕНИЯ</w:t>
            </w:r>
            <w:r w:rsidR="003A20AC" w:rsidRPr="003A20AC">
              <w:rPr>
                <w:noProof/>
                <w:webHidden/>
              </w:rPr>
              <w:tab/>
            </w:r>
            <w:r w:rsidRPr="003A20AC">
              <w:rPr>
                <w:noProof/>
                <w:webHidden/>
              </w:rPr>
              <w:fldChar w:fldCharType="begin"/>
            </w:r>
            <w:r w:rsidR="003A20AC" w:rsidRPr="003A20AC">
              <w:rPr>
                <w:noProof/>
                <w:webHidden/>
              </w:rPr>
              <w:instrText xml:space="preserve"> PAGEREF _Toc490938461 \h </w:instrText>
            </w:r>
            <w:r w:rsidRPr="003A20AC">
              <w:rPr>
                <w:noProof/>
                <w:webHidden/>
              </w:rPr>
            </w:r>
            <w:r w:rsidRPr="003A20AC">
              <w:rPr>
                <w:noProof/>
                <w:webHidden/>
              </w:rPr>
              <w:fldChar w:fldCharType="separate"/>
            </w:r>
            <w:r w:rsidR="003259C2">
              <w:rPr>
                <w:noProof/>
                <w:webHidden/>
              </w:rPr>
              <w:t>6</w:t>
            </w:r>
            <w:r w:rsidRPr="003A20AC">
              <w:rPr>
                <w:noProof/>
                <w:webHidden/>
              </w:rPr>
              <w:fldChar w:fldCharType="end"/>
            </w:r>
          </w:hyperlink>
        </w:p>
        <w:p w:rsidR="003A20AC" w:rsidRPr="003A20AC" w:rsidRDefault="00122206" w:rsidP="003A20AC">
          <w:pPr>
            <w:pStyle w:val="12"/>
            <w:spacing w:after="60"/>
            <w:ind w:right="0"/>
            <w:rPr>
              <w:rFonts w:eastAsiaTheme="minorEastAsia"/>
              <w:noProof/>
              <w:sz w:val="22"/>
              <w:lang w:eastAsia="ru-RU"/>
            </w:rPr>
          </w:pPr>
          <w:hyperlink w:anchor="_Toc490938462" w:history="1">
            <w:r w:rsidR="003A20AC" w:rsidRPr="003A20AC">
              <w:rPr>
                <w:rStyle w:val="a3"/>
                <w:noProof/>
              </w:rPr>
              <w:t>I. ОСНОВНАЯ ЧАСТЬ</w:t>
            </w:r>
            <w:r w:rsidR="003A20AC" w:rsidRPr="003A20AC">
              <w:rPr>
                <w:noProof/>
                <w:webHidden/>
              </w:rPr>
              <w:tab/>
            </w:r>
            <w:r w:rsidR="00B07E84" w:rsidRPr="003A20AC">
              <w:rPr>
                <w:noProof/>
                <w:webHidden/>
              </w:rPr>
              <w:fldChar w:fldCharType="begin"/>
            </w:r>
            <w:r w:rsidR="003A20AC" w:rsidRPr="003A20AC">
              <w:rPr>
                <w:noProof/>
                <w:webHidden/>
              </w:rPr>
              <w:instrText xml:space="preserve"> PAGEREF _Toc490938462 \h </w:instrText>
            </w:r>
            <w:r w:rsidR="00B07E84" w:rsidRPr="003A20AC">
              <w:rPr>
                <w:noProof/>
                <w:webHidden/>
              </w:rPr>
            </w:r>
            <w:r w:rsidR="00B07E84" w:rsidRPr="003A20AC">
              <w:rPr>
                <w:noProof/>
                <w:webHidden/>
              </w:rPr>
              <w:fldChar w:fldCharType="separate"/>
            </w:r>
            <w:r w:rsidR="003259C2">
              <w:rPr>
                <w:noProof/>
                <w:webHidden/>
              </w:rPr>
              <w:t>8</w:t>
            </w:r>
            <w:r w:rsidR="00B07E84" w:rsidRPr="003A20AC">
              <w:rPr>
                <w:noProof/>
                <w:webHidden/>
              </w:rPr>
              <w:fldChar w:fldCharType="end"/>
            </w:r>
          </w:hyperlink>
        </w:p>
        <w:p w:rsidR="003A20AC" w:rsidRPr="003A20AC" w:rsidRDefault="00122206" w:rsidP="003A20AC">
          <w:pPr>
            <w:pStyle w:val="23"/>
            <w:spacing w:after="60"/>
            <w:ind w:right="0"/>
            <w:rPr>
              <w:rFonts w:ascii="Times New Roman" w:eastAsiaTheme="minorEastAsia" w:hAnsi="Times New Roman"/>
              <w:noProof/>
              <w:sz w:val="22"/>
              <w:szCs w:val="22"/>
            </w:rPr>
          </w:pPr>
          <w:hyperlink w:anchor="_Toc490938463" w:history="1">
            <w:r w:rsidR="003A20AC" w:rsidRPr="003A20AC">
              <w:rPr>
                <w:rStyle w:val="a3"/>
                <w:rFonts w:ascii="Times New Roman" w:eastAsiaTheme="majorEastAsia" w:hAnsi="Times New Roman"/>
                <w:bCs/>
                <w:noProof/>
              </w:rPr>
              <w:t>Раздел 1. Жилые территории</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_Toc490938463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8</w:t>
            </w:r>
            <w:r w:rsidR="00B07E84" w:rsidRPr="003A20AC">
              <w:rPr>
                <w:rFonts w:ascii="Times New Roman" w:hAnsi="Times New Roman"/>
                <w:noProof/>
                <w:webHidden/>
              </w:rPr>
              <w:fldChar w:fldCharType="end"/>
            </w:r>
          </w:hyperlink>
        </w:p>
        <w:p w:rsidR="003A20AC" w:rsidRPr="003A20AC" w:rsidRDefault="00122206" w:rsidP="003A20AC">
          <w:pPr>
            <w:pStyle w:val="23"/>
            <w:spacing w:after="60"/>
            <w:ind w:right="0"/>
            <w:rPr>
              <w:rFonts w:ascii="Times New Roman" w:eastAsiaTheme="minorEastAsia" w:hAnsi="Times New Roman"/>
              <w:noProof/>
              <w:sz w:val="22"/>
              <w:szCs w:val="22"/>
            </w:rPr>
          </w:pPr>
          <w:hyperlink w:anchor="_Toc490938464" w:history="1">
            <w:r w:rsidR="003A20AC" w:rsidRPr="003A20AC">
              <w:rPr>
                <w:rStyle w:val="a3"/>
                <w:rFonts w:ascii="Times New Roman" w:eastAsiaTheme="majorEastAsia" w:hAnsi="Times New Roman"/>
                <w:bCs/>
                <w:noProof/>
              </w:rPr>
              <w:t>Раздел 2. Учреждения и предприятия обслуживания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_Toc490938464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9</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65" w:history="1">
            <w:r w:rsidR="003A20AC" w:rsidRPr="003A20AC">
              <w:rPr>
                <w:rStyle w:val="a3"/>
                <w:rFonts w:ascii="Times New Roman" w:eastAsiaTheme="majorEastAsia" w:hAnsi="Times New Roman"/>
                <w:bCs/>
                <w:noProof/>
              </w:rPr>
              <w:t>2.1. Объекты, относящиеся к области образования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_Toc490938465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9</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66" w:history="1">
            <w:r w:rsidR="003A20AC" w:rsidRPr="003A20AC">
              <w:rPr>
                <w:rStyle w:val="a3"/>
                <w:rFonts w:ascii="Times New Roman" w:eastAsiaTheme="majorEastAsia" w:hAnsi="Times New Roman"/>
                <w:bCs/>
                <w:noProof/>
              </w:rPr>
              <w:t>2.2. Объекты, относящиеся к области здравоохранения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_Toc490938466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10</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67" w:history="1">
            <w:r w:rsidR="003A20AC" w:rsidRPr="003A20AC">
              <w:rPr>
                <w:rStyle w:val="a3"/>
                <w:rFonts w:ascii="Times New Roman" w:eastAsiaTheme="majorEastAsia" w:hAnsi="Times New Roman"/>
                <w:bCs/>
                <w:noProof/>
              </w:rPr>
              <w:t>2.3. Объекты, относящиеся к областям физической культуры и массового спорта</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_Toc490938467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11</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68" w:history="1">
            <w:r w:rsidR="003A20AC" w:rsidRPr="003A20AC">
              <w:rPr>
                <w:rStyle w:val="a3"/>
                <w:rFonts w:ascii="Times New Roman" w:eastAsiaTheme="majorEastAsia" w:hAnsi="Times New Roman"/>
                <w:bCs/>
                <w:noProof/>
              </w:rPr>
              <w:t>2.4. Объекты общественного питания, торговли и бытового обслуживания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_Toc490938468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12</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69" w:history="1">
            <w:r w:rsidR="003A20AC" w:rsidRPr="003A20AC">
              <w:rPr>
                <w:rStyle w:val="a3"/>
                <w:rFonts w:ascii="Times New Roman" w:eastAsiaTheme="majorEastAsia" w:hAnsi="Times New Roman"/>
                <w:bCs/>
                <w:noProof/>
              </w:rPr>
              <w:t>2.5. Объекты библиотечного обслуживания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_Toc490938469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13</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70" w:history="1">
            <w:r w:rsidR="003A20AC" w:rsidRPr="003A20AC">
              <w:rPr>
                <w:rStyle w:val="a3"/>
                <w:rFonts w:ascii="Times New Roman" w:eastAsiaTheme="majorEastAsia" w:hAnsi="Times New Roman"/>
                <w:bCs/>
                <w:noProof/>
              </w:rPr>
              <w:t>2.6. Объекты организаций культуры</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_Toc490938470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14</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71" w:history="1">
            <w:r w:rsidR="003A20AC" w:rsidRPr="003A20AC">
              <w:rPr>
                <w:rStyle w:val="a3"/>
                <w:rFonts w:ascii="Times New Roman" w:eastAsiaTheme="majorEastAsia" w:hAnsi="Times New Roman"/>
                <w:bCs/>
                <w:noProof/>
              </w:rPr>
              <w:t>2.7.Объекты,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_Toc490938471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14</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72" w:history="1">
            <w:r w:rsidR="003A20AC" w:rsidRPr="003A20AC">
              <w:rPr>
                <w:rStyle w:val="a3"/>
                <w:rFonts w:ascii="Times New Roman" w:eastAsiaTheme="majorEastAsia" w:hAnsi="Times New Roman"/>
                <w:bCs/>
                <w:noProof/>
              </w:rPr>
              <w:t>2.8. Объекты для развития туризма</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_Toc490938472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15</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73" w:history="1">
            <w:r w:rsidR="003A20AC" w:rsidRPr="003A20AC">
              <w:rPr>
                <w:rStyle w:val="a3"/>
                <w:rFonts w:ascii="Times New Roman" w:eastAsiaTheme="majorEastAsia" w:hAnsi="Times New Roman"/>
                <w:bCs/>
                <w:noProof/>
              </w:rPr>
              <w:t>2.9. Объекты, предназначенные для организации ритуальных услуг</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_Toc490938473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15</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74" w:history="1">
            <w:r w:rsidR="003A20AC" w:rsidRPr="003A20AC">
              <w:rPr>
                <w:rStyle w:val="a3"/>
                <w:rFonts w:ascii="Times New Roman" w:eastAsiaTheme="majorEastAsia" w:hAnsi="Times New Roman"/>
                <w:bCs/>
                <w:noProof/>
              </w:rPr>
              <w:t>2.10. Объекты, относящиеся к области утилизации и переработки бытовых и промышленных отходов</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_Toc490938474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16</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75" w:history="1">
            <w:r w:rsidR="003A20AC" w:rsidRPr="003A20AC">
              <w:rPr>
                <w:rStyle w:val="a3"/>
                <w:rFonts w:ascii="Times New Roman" w:eastAsiaTheme="majorEastAsia" w:hAnsi="Times New Roman"/>
                <w:bCs/>
                <w:noProof/>
              </w:rPr>
              <w:t>2.11. Объекты, предназначенные для обеспечения первичных мер пожарной безопасности</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_Toc490938475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17</w:t>
            </w:r>
            <w:r w:rsidR="00B07E84" w:rsidRPr="003A20AC">
              <w:rPr>
                <w:rFonts w:ascii="Times New Roman" w:hAnsi="Times New Roman"/>
                <w:noProof/>
                <w:webHidden/>
              </w:rPr>
              <w:fldChar w:fldCharType="end"/>
            </w:r>
          </w:hyperlink>
        </w:p>
        <w:p w:rsidR="003A20AC" w:rsidRPr="003A20AC" w:rsidRDefault="00122206" w:rsidP="003A20AC">
          <w:pPr>
            <w:pStyle w:val="23"/>
            <w:spacing w:after="60"/>
            <w:ind w:right="0"/>
            <w:rPr>
              <w:rFonts w:ascii="Times New Roman" w:eastAsiaTheme="minorEastAsia" w:hAnsi="Times New Roman"/>
              <w:noProof/>
              <w:sz w:val="22"/>
              <w:szCs w:val="22"/>
            </w:rPr>
          </w:pPr>
          <w:hyperlink w:anchor="_Toc490938476" w:history="1">
            <w:r w:rsidR="003A20AC" w:rsidRPr="003A20AC">
              <w:rPr>
                <w:rStyle w:val="a3"/>
                <w:rFonts w:ascii="Times New Roman" w:eastAsiaTheme="majorEastAsia" w:hAnsi="Times New Roman"/>
                <w:bCs/>
                <w:noProof/>
              </w:rPr>
              <w:t>Раздел 3. Транспортная инфраструктура</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_Toc490938476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17</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77" w:history="1">
            <w:r w:rsidR="003A20AC" w:rsidRPr="003A20AC">
              <w:rPr>
                <w:rStyle w:val="a3"/>
                <w:rFonts w:ascii="Times New Roman" w:eastAsiaTheme="majorEastAsia" w:hAnsi="Times New Roman"/>
                <w:bCs/>
                <w:noProof/>
              </w:rPr>
              <w:t>3.1. Парковки (парковочные места)</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_Toc490938477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17</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78" w:history="1">
            <w:r w:rsidR="003A20AC" w:rsidRPr="003A20AC">
              <w:rPr>
                <w:rStyle w:val="a3"/>
                <w:rFonts w:ascii="Times New Roman" w:eastAsiaTheme="majorEastAsia" w:hAnsi="Times New Roman"/>
                <w:bCs/>
                <w:noProof/>
              </w:rPr>
              <w:t>3.2. Объекты дорожного сервиса</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_Toc490938478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26</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79" w:history="1">
            <w:r w:rsidR="003A20AC" w:rsidRPr="003A20AC">
              <w:rPr>
                <w:rStyle w:val="a3"/>
                <w:rFonts w:ascii="Times New Roman" w:eastAsiaTheme="majorEastAsia" w:hAnsi="Times New Roman"/>
                <w:bCs/>
                <w:noProof/>
              </w:rPr>
              <w:t>3.3.Объекты дорожного сервиса, предназначенные для предоставления транспортных услуг населению и организации транспортного обслуживания населения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_Toc490938479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26</w:t>
            </w:r>
            <w:r w:rsidR="00B07E84" w:rsidRPr="003A20AC">
              <w:rPr>
                <w:rFonts w:ascii="Times New Roman" w:hAnsi="Times New Roman"/>
                <w:noProof/>
                <w:webHidden/>
              </w:rPr>
              <w:fldChar w:fldCharType="end"/>
            </w:r>
          </w:hyperlink>
        </w:p>
        <w:p w:rsidR="003A20AC" w:rsidRPr="003A20AC" w:rsidRDefault="00122206" w:rsidP="003A20AC">
          <w:pPr>
            <w:pStyle w:val="23"/>
            <w:spacing w:after="60"/>
            <w:ind w:right="0"/>
            <w:rPr>
              <w:rFonts w:ascii="Times New Roman" w:eastAsiaTheme="minorEastAsia" w:hAnsi="Times New Roman"/>
              <w:noProof/>
              <w:sz w:val="22"/>
              <w:szCs w:val="22"/>
            </w:rPr>
          </w:pPr>
          <w:hyperlink w:anchor="_Toc490938480" w:history="1">
            <w:r w:rsidR="003A20AC" w:rsidRPr="003A20AC">
              <w:rPr>
                <w:rStyle w:val="a3"/>
                <w:rFonts w:ascii="Times New Roman" w:eastAsia="Times New Roman" w:hAnsi="Times New Roman"/>
                <w:noProof/>
              </w:rPr>
              <w:t>3.4. Объекты, предназначенные для предоставления транспортных услуг населению и организации транспортного обслуживания населения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_Toc490938480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27</w:t>
            </w:r>
            <w:r w:rsidR="00B07E84" w:rsidRPr="003A20AC">
              <w:rPr>
                <w:rFonts w:ascii="Times New Roman" w:hAnsi="Times New Roman"/>
                <w:noProof/>
                <w:webHidden/>
              </w:rPr>
              <w:fldChar w:fldCharType="end"/>
            </w:r>
          </w:hyperlink>
        </w:p>
        <w:p w:rsidR="003A20AC" w:rsidRPr="003A20AC" w:rsidRDefault="00122206" w:rsidP="003A20AC">
          <w:pPr>
            <w:pStyle w:val="23"/>
            <w:spacing w:after="60"/>
            <w:ind w:right="0"/>
            <w:rPr>
              <w:rFonts w:ascii="Times New Roman" w:eastAsiaTheme="minorEastAsia" w:hAnsi="Times New Roman"/>
              <w:noProof/>
              <w:sz w:val="22"/>
              <w:szCs w:val="22"/>
            </w:rPr>
          </w:pPr>
          <w:hyperlink w:anchor="_Toc490938481" w:history="1">
            <w:r w:rsidR="003A20AC" w:rsidRPr="003A20AC">
              <w:rPr>
                <w:rStyle w:val="a3"/>
                <w:rFonts w:ascii="Times New Roman" w:eastAsiaTheme="majorEastAsia" w:hAnsi="Times New Roman"/>
                <w:bCs/>
                <w:noProof/>
              </w:rPr>
              <w:t>Раздел 4. Территории мест массового отдыха населения, объекты благоустройства городского округа</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_Toc490938481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27</w:t>
            </w:r>
            <w:r w:rsidR="00B07E84" w:rsidRPr="003A20AC">
              <w:rPr>
                <w:rFonts w:ascii="Times New Roman" w:hAnsi="Times New Roman"/>
                <w:noProof/>
                <w:webHidden/>
              </w:rPr>
              <w:fldChar w:fldCharType="end"/>
            </w:r>
          </w:hyperlink>
        </w:p>
        <w:p w:rsidR="003A20AC" w:rsidRPr="003A20AC" w:rsidRDefault="00122206" w:rsidP="003A20AC">
          <w:pPr>
            <w:pStyle w:val="23"/>
            <w:spacing w:after="60"/>
            <w:ind w:right="0"/>
            <w:rPr>
              <w:rFonts w:ascii="Times New Roman" w:eastAsiaTheme="minorEastAsia" w:hAnsi="Times New Roman"/>
              <w:noProof/>
              <w:sz w:val="22"/>
              <w:szCs w:val="22"/>
            </w:rPr>
          </w:pPr>
          <w:hyperlink w:anchor="_Toc490938482" w:history="1">
            <w:r w:rsidR="003A20AC" w:rsidRPr="003A20AC">
              <w:rPr>
                <w:rStyle w:val="a3"/>
                <w:rFonts w:ascii="Times New Roman" w:eastAsiaTheme="majorEastAsia" w:hAnsi="Times New Roman"/>
                <w:bCs/>
                <w:noProof/>
              </w:rPr>
              <w:t>Раздел 5. Инженерное обеспечение. Объекты, относящиеся к областям электро-, тепло-, газо- и водоснабжения населения, водоотведения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_Toc490938482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29</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83" w:history="1">
            <w:r w:rsidR="003A20AC" w:rsidRPr="003A20AC">
              <w:rPr>
                <w:rStyle w:val="a3"/>
                <w:rFonts w:ascii="Times New Roman" w:eastAsiaTheme="majorEastAsia" w:hAnsi="Times New Roman"/>
                <w:bCs/>
                <w:noProof/>
              </w:rPr>
              <w:t>5.1. Объекты, относящиеся к области электроснабжения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_Toc490938483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29</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84" w:history="1">
            <w:r w:rsidR="003A20AC" w:rsidRPr="003A20AC">
              <w:rPr>
                <w:rStyle w:val="a3"/>
                <w:rFonts w:ascii="Times New Roman" w:eastAsiaTheme="majorEastAsia" w:hAnsi="Times New Roman"/>
                <w:bCs/>
                <w:noProof/>
              </w:rPr>
              <w:t>5.2.</w:t>
            </w:r>
            <w:r w:rsidR="003A20AC" w:rsidRPr="003A20AC">
              <w:rPr>
                <w:rFonts w:ascii="Times New Roman" w:eastAsiaTheme="minorEastAsia" w:hAnsi="Times New Roman"/>
                <w:noProof/>
                <w:sz w:val="22"/>
                <w:szCs w:val="22"/>
              </w:rPr>
              <w:tab/>
            </w:r>
            <w:r w:rsidR="003A20AC" w:rsidRPr="003A20AC">
              <w:rPr>
                <w:rStyle w:val="a3"/>
                <w:rFonts w:ascii="Times New Roman" w:eastAsiaTheme="majorEastAsia" w:hAnsi="Times New Roman"/>
                <w:bCs/>
                <w:noProof/>
              </w:rPr>
              <w:t>Объекты, относящиеся к области теплоснабжения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_Toc490938484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30</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85" w:history="1">
            <w:r w:rsidR="003A20AC" w:rsidRPr="003A20AC">
              <w:rPr>
                <w:rStyle w:val="a3"/>
                <w:rFonts w:ascii="Times New Roman" w:eastAsiaTheme="majorEastAsia" w:hAnsi="Times New Roman"/>
                <w:bCs/>
                <w:noProof/>
              </w:rPr>
              <w:t>5.3.</w:t>
            </w:r>
            <w:r w:rsidR="003A20AC" w:rsidRPr="003A20AC">
              <w:rPr>
                <w:rFonts w:ascii="Times New Roman" w:eastAsiaTheme="minorEastAsia" w:hAnsi="Times New Roman"/>
                <w:noProof/>
                <w:sz w:val="22"/>
                <w:szCs w:val="22"/>
              </w:rPr>
              <w:tab/>
            </w:r>
            <w:r w:rsidR="003A20AC" w:rsidRPr="003A20AC">
              <w:rPr>
                <w:rStyle w:val="a3"/>
                <w:rFonts w:ascii="Times New Roman" w:eastAsiaTheme="majorEastAsia" w:hAnsi="Times New Roman"/>
                <w:bCs/>
                <w:noProof/>
              </w:rPr>
              <w:t>Объекты, относящиеся к области газоснабжения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_Toc490938485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31</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86" w:history="1">
            <w:r w:rsidR="003A20AC" w:rsidRPr="003A20AC">
              <w:rPr>
                <w:rStyle w:val="a3"/>
                <w:rFonts w:ascii="Times New Roman" w:eastAsiaTheme="majorEastAsia" w:hAnsi="Times New Roman"/>
                <w:bCs/>
                <w:noProof/>
              </w:rPr>
              <w:t>5.4.</w:t>
            </w:r>
            <w:r w:rsidR="003A20AC" w:rsidRPr="003A20AC">
              <w:rPr>
                <w:rFonts w:ascii="Times New Roman" w:eastAsiaTheme="minorEastAsia" w:hAnsi="Times New Roman"/>
                <w:noProof/>
                <w:sz w:val="22"/>
                <w:szCs w:val="22"/>
              </w:rPr>
              <w:tab/>
            </w:r>
            <w:r w:rsidR="003A20AC" w:rsidRPr="003A20AC">
              <w:rPr>
                <w:rStyle w:val="a3"/>
                <w:rFonts w:ascii="Times New Roman" w:eastAsiaTheme="majorEastAsia" w:hAnsi="Times New Roman"/>
                <w:bCs/>
                <w:noProof/>
              </w:rPr>
              <w:t>Объекты, относящиеся к области водоснабжения населения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_Toc490938486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31</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87" w:history="1">
            <w:r w:rsidR="003A20AC" w:rsidRPr="003A20AC">
              <w:rPr>
                <w:rStyle w:val="a3"/>
                <w:rFonts w:ascii="Times New Roman" w:eastAsiaTheme="majorEastAsia" w:hAnsi="Times New Roman"/>
                <w:bCs/>
                <w:noProof/>
              </w:rPr>
              <w:t>5.5.</w:t>
            </w:r>
            <w:r w:rsidR="003A20AC" w:rsidRPr="003A20AC">
              <w:rPr>
                <w:rFonts w:ascii="Times New Roman" w:eastAsiaTheme="minorEastAsia" w:hAnsi="Times New Roman"/>
                <w:noProof/>
                <w:sz w:val="22"/>
                <w:szCs w:val="22"/>
              </w:rPr>
              <w:tab/>
            </w:r>
            <w:r w:rsidR="003A20AC" w:rsidRPr="003A20AC">
              <w:rPr>
                <w:rStyle w:val="a3"/>
                <w:rFonts w:ascii="Times New Roman" w:eastAsiaTheme="majorEastAsia" w:hAnsi="Times New Roman"/>
                <w:bCs/>
                <w:noProof/>
              </w:rPr>
              <w:t>Объекты, относящиеся к области водоотведения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_Toc490938487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32</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88" w:history="1">
            <w:r w:rsidR="003A20AC" w:rsidRPr="003A20AC">
              <w:rPr>
                <w:rStyle w:val="a3"/>
                <w:rFonts w:ascii="Times New Roman" w:eastAsiaTheme="majorEastAsia" w:hAnsi="Times New Roman"/>
                <w:bCs/>
                <w:noProof/>
              </w:rPr>
              <w:t>5.6.Объекты снабжения населения топливом</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_Toc490938488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33</w:t>
            </w:r>
            <w:r w:rsidR="00B07E84" w:rsidRPr="003A20AC">
              <w:rPr>
                <w:rFonts w:ascii="Times New Roman" w:hAnsi="Times New Roman"/>
                <w:noProof/>
                <w:webHidden/>
              </w:rPr>
              <w:fldChar w:fldCharType="end"/>
            </w:r>
          </w:hyperlink>
        </w:p>
        <w:p w:rsidR="003A20AC" w:rsidRPr="003A20AC" w:rsidRDefault="00122206" w:rsidP="003A20AC">
          <w:pPr>
            <w:pStyle w:val="12"/>
            <w:spacing w:after="60"/>
            <w:ind w:right="0"/>
            <w:rPr>
              <w:rFonts w:eastAsiaTheme="minorEastAsia"/>
              <w:noProof/>
              <w:sz w:val="22"/>
              <w:lang w:eastAsia="ru-RU"/>
            </w:rPr>
          </w:pPr>
          <w:hyperlink w:anchor="_Toc490938489" w:history="1">
            <w:r w:rsidR="003A20AC" w:rsidRPr="003A20AC">
              <w:rPr>
                <w:rStyle w:val="a3"/>
                <w:noProof/>
              </w:rPr>
              <w:t>II. МАТЕРИАЛЫ ПО ОБОСНОВАНИЮ РАСЧЕТНЫХ ПОКАЗАТЕЛЕЙ</w:t>
            </w:r>
            <w:r w:rsidR="003A20AC" w:rsidRPr="003A20AC">
              <w:rPr>
                <w:noProof/>
                <w:webHidden/>
              </w:rPr>
              <w:tab/>
            </w:r>
            <w:r w:rsidR="00B07E84" w:rsidRPr="003A20AC">
              <w:rPr>
                <w:noProof/>
                <w:webHidden/>
              </w:rPr>
              <w:fldChar w:fldCharType="begin"/>
            </w:r>
            <w:r w:rsidR="003A20AC" w:rsidRPr="003A20AC">
              <w:rPr>
                <w:noProof/>
                <w:webHidden/>
              </w:rPr>
              <w:instrText xml:space="preserve"> PAGEREF _Toc490938489 \h </w:instrText>
            </w:r>
            <w:r w:rsidR="00B07E84" w:rsidRPr="003A20AC">
              <w:rPr>
                <w:noProof/>
                <w:webHidden/>
              </w:rPr>
            </w:r>
            <w:r w:rsidR="00B07E84" w:rsidRPr="003A20AC">
              <w:rPr>
                <w:noProof/>
                <w:webHidden/>
              </w:rPr>
              <w:fldChar w:fldCharType="separate"/>
            </w:r>
            <w:r w:rsidR="003259C2">
              <w:rPr>
                <w:noProof/>
                <w:webHidden/>
              </w:rPr>
              <w:t>34</w:t>
            </w:r>
            <w:r w:rsidR="00B07E84" w:rsidRPr="003A20AC">
              <w:rPr>
                <w:noProof/>
                <w:webHidden/>
              </w:rPr>
              <w:fldChar w:fldCharType="end"/>
            </w:r>
          </w:hyperlink>
        </w:p>
        <w:p w:rsidR="003A20AC" w:rsidRPr="003A20AC" w:rsidRDefault="00122206" w:rsidP="003A20AC">
          <w:pPr>
            <w:pStyle w:val="23"/>
            <w:spacing w:after="60"/>
            <w:ind w:right="0"/>
            <w:rPr>
              <w:rFonts w:ascii="Times New Roman" w:eastAsiaTheme="minorEastAsia" w:hAnsi="Times New Roman"/>
              <w:noProof/>
              <w:sz w:val="22"/>
              <w:szCs w:val="22"/>
            </w:rPr>
          </w:pPr>
          <w:hyperlink w:anchor="_Toc490938490" w:history="1">
            <w:r w:rsidR="003A20AC" w:rsidRPr="003A20AC">
              <w:rPr>
                <w:rStyle w:val="a3"/>
                <w:rFonts w:ascii="Times New Roman" w:eastAsiaTheme="majorEastAsia" w:hAnsi="Times New Roman"/>
                <w:bCs/>
                <w:noProof/>
              </w:rPr>
              <w:t>1. Нормативная база</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_Toc490938490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34</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91" w:history="1">
            <w:r w:rsidR="003A20AC" w:rsidRPr="003A20AC">
              <w:rPr>
                <w:rStyle w:val="a3"/>
                <w:rFonts w:ascii="Times New Roman" w:eastAsiaTheme="majorEastAsia" w:hAnsi="Times New Roman"/>
                <w:bCs/>
                <w:noProof/>
              </w:rPr>
              <w:t>1.1. Кодексы Российской Федерации</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_Toc490938491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34</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92" w:history="1">
            <w:r w:rsidR="003A20AC" w:rsidRPr="003A20AC">
              <w:rPr>
                <w:rStyle w:val="a3"/>
                <w:rFonts w:ascii="Times New Roman" w:eastAsiaTheme="majorEastAsia" w:hAnsi="Times New Roman"/>
                <w:bCs/>
                <w:noProof/>
              </w:rPr>
              <w:t>1.2. Федеральные законы</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_Toc490938492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34</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93" w:history="1">
            <w:r w:rsidR="003A20AC" w:rsidRPr="003A20AC">
              <w:rPr>
                <w:rStyle w:val="a3"/>
                <w:rFonts w:ascii="Times New Roman" w:eastAsiaTheme="majorEastAsia" w:hAnsi="Times New Roman"/>
                <w:bCs/>
                <w:noProof/>
              </w:rPr>
              <w:t>1.3. Постановления Правительства Российской Федерации</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_Toc490938493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35</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94" w:history="1">
            <w:r w:rsidR="003A20AC" w:rsidRPr="003A20AC">
              <w:rPr>
                <w:rStyle w:val="a3"/>
                <w:rFonts w:ascii="Times New Roman" w:eastAsiaTheme="majorEastAsia" w:hAnsi="Times New Roman"/>
                <w:bCs/>
                <w:noProof/>
              </w:rPr>
              <w:t>1.4. Документы министерств и ведомств Российской Федерации</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_Toc490938494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36</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95" w:history="1">
            <w:r w:rsidR="003A20AC" w:rsidRPr="003A20AC">
              <w:rPr>
                <w:rStyle w:val="a3"/>
                <w:rFonts w:ascii="Times New Roman" w:eastAsiaTheme="majorEastAsia" w:hAnsi="Times New Roman"/>
                <w:bCs/>
                <w:noProof/>
              </w:rPr>
              <w:t>1.5. Своды правил, строительные нормы и правила, ГОСТы, санитарные и санитарно-эпидемиологические правила и нормативы</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_Toc490938495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37</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96" w:history="1">
            <w:r w:rsidR="003A20AC" w:rsidRPr="003A20AC">
              <w:rPr>
                <w:rStyle w:val="a3"/>
                <w:rFonts w:ascii="Times New Roman" w:eastAsiaTheme="majorEastAsia" w:hAnsi="Times New Roman"/>
                <w:bCs/>
                <w:noProof/>
              </w:rPr>
              <w:t>1.6. Нормативно-правовая документация Республики Ингушетия и городского округа г.Назрань</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_Toc490938496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40</w:t>
            </w:r>
            <w:r w:rsidR="00B07E84" w:rsidRPr="003A20AC">
              <w:rPr>
                <w:rFonts w:ascii="Times New Roman" w:hAnsi="Times New Roman"/>
                <w:noProof/>
                <w:webHidden/>
              </w:rPr>
              <w:fldChar w:fldCharType="end"/>
            </w:r>
          </w:hyperlink>
        </w:p>
        <w:p w:rsidR="003A20AC" w:rsidRPr="003A20AC" w:rsidRDefault="00122206" w:rsidP="003A20AC">
          <w:pPr>
            <w:pStyle w:val="23"/>
            <w:spacing w:after="60"/>
            <w:ind w:right="0"/>
            <w:rPr>
              <w:rFonts w:ascii="Times New Roman" w:eastAsiaTheme="minorEastAsia" w:hAnsi="Times New Roman"/>
              <w:noProof/>
              <w:sz w:val="22"/>
              <w:szCs w:val="22"/>
            </w:rPr>
          </w:pPr>
          <w:hyperlink w:anchor="_Toc490938497" w:history="1">
            <w:r w:rsidR="003A20AC" w:rsidRPr="003A20AC">
              <w:rPr>
                <w:rStyle w:val="a3"/>
                <w:rFonts w:ascii="Times New Roman" w:eastAsiaTheme="majorEastAsia" w:hAnsi="Times New Roman"/>
                <w:bCs/>
                <w:noProof/>
              </w:rPr>
              <w:t>2. Обоснование нормативов градостроительного проектирования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_Toc490938497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41</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98" w:history="1">
            <w:r w:rsidR="003A20AC" w:rsidRPr="003A20AC">
              <w:rPr>
                <w:rStyle w:val="a3"/>
                <w:rFonts w:ascii="Times New Roman" w:eastAsiaTheme="majorEastAsia" w:hAnsi="Times New Roman"/>
                <w:bCs/>
                <w:noProof/>
              </w:rPr>
              <w:t>2.1. Жилые территории</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_Toc490938498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41</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499" w:history="1">
            <w:r w:rsidR="003A20AC" w:rsidRPr="003A20AC">
              <w:rPr>
                <w:rStyle w:val="a3"/>
                <w:rFonts w:ascii="Times New Roman" w:eastAsiaTheme="majorEastAsia" w:hAnsi="Times New Roman"/>
                <w:bCs/>
                <w:noProof/>
              </w:rPr>
              <w:t>2.2. Учреждения и предприятия обслуживания</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_Toc490938499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46</w:t>
            </w:r>
            <w:r w:rsidR="00B07E84" w:rsidRPr="003A20AC">
              <w:rPr>
                <w:rFonts w:ascii="Times New Roman" w:hAnsi="Times New Roman"/>
                <w:noProof/>
                <w:webHidden/>
              </w:rPr>
              <w:fldChar w:fldCharType="end"/>
            </w:r>
          </w:hyperlink>
        </w:p>
        <w:p w:rsidR="003A20AC" w:rsidRPr="003A20AC" w:rsidRDefault="00122206" w:rsidP="003A20AC">
          <w:pPr>
            <w:pStyle w:val="32"/>
            <w:spacing w:after="60"/>
            <w:ind w:right="0"/>
            <w:rPr>
              <w:rFonts w:ascii="Times New Roman" w:eastAsiaTheme="minorEastAsia" w:hAnsi="Times New Roman"/>
              <w:noProof/>
              <w:sz w:val="22"/>
              <w:szCs w:val="22"/>
            </w:rPr>
          </w:pPr>
          <w:hyperlink w:anchor="_Toc490938500" w:history="1">
            <w:r w:rsidR="003A20AC" w:rsidRPr="003A20AC">
              <w:rPr>
                <w:rStyle w:val="a3"/>
                <w:rFonts w:ascii="Times New Roman" w:eastAsiaTheme="majorEastAsia" w:hAnsi="Times New Roman"/>
                <w:bCs/>
                <w:noProof/>
              </w:rPr>
              <w:t>2.3. Транспортная инфраструктура</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_Toc490938500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50</w:t>
            </w:r>
            <w:r w:rsidR="00B07E84" w:rsidRPr="003A20AC">
              <w:rPr>
                <w:rFonts w:ascii="Times New Roman" w:hAnsi="Times New Roman"/>
                <w:noProof/>
                <w:webHidden/>
              </w:rPr>
              <w:fldChar w:fldCharType="end"/>
            </w:r>
          </w:hyperlink>
        </w:p>
        <w:p w:rsidR="003A20AC" w:rsidRDefault="00122206" w:rsidP="003A20AC">
          <w:pPr>
            <w:pStyle w:val="32"/>
            <w:spacing w:after="60"/>
            <w:ind w:right="0"/>
            <w:rPr>
              <w:rFonts w:ascii="Times New Roman" w:hAnsi="Times New Roman"/>
              <w:noProof/>
            </w:rPr>
          </w:pPr>
          <w:hyperlink w:anchor="_Toc490938501" w:history="1">
            <w:r w:rsidR="003A20AC" w:rsidRPr="003A20AC">
              <w:rPr>
                <w:rStyle w:val="a3"/>
                <w:rFonts w:ascii="Times New Roman" w:eastAsiaTheme="majorEastAsia" w:hAnsi="Times New Roman"/>
                <w:bCs/>
                <w:noProof/>
              </w:rPr>
              <w:t>2.4. Территории мест массового отдыха населения, объекты благоустройства городского округа город Назрань</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_Toc490938501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89</w:t>
            </w:r>
            <w:r w:rsidR="00B07E84" w:rsidRPr="003A20AC">
              <w:rPr>
                <w:rFonts w:ascii="Times New Roman" w:hAnsi="Times New Roman"/>
                <w:noProof/>
                <w:webHidden/>
              </w:rPr>
              <w:fldChar w:fldCharType="end"/>
            </w:r>
          </w:hyperlink>
        </w:p>
        <w:p w:rsidR="007E7352" w:rsidRPr="007E7352" w:rsidRDefault="007E7352" w:rsidP="007E7352">
          <w:pPr>
            <w:rPr>
              <w:rStyle w:val="a3"/>
              <w:rFonts w:ascii="Times New Roman" w:eastAsiaTheme="majorEastAsia" w:hAnsi="Times New Roman" w:cs="Times New Roman"/>
              <w:bCs/>
              <w:noProof/>
              <w:color w:val="auto"/>
              <w:sz w:val="24"/>
              <w:szCs w:val="24"/>
              <w:u w:val="none"/>
            </w:rPr>
          </w:pPr>
          <w:r w:rsidRPr="007E7352">
            <w:rPr>
              <w:rStyle w:val="a3"/>
              <w:rFonts w:ascii="Times New Roman" w:eastAsiaTheme="majorEastAsia" w:hAnsi="Times New Roman" w:cs="Times New Roman"/>
              <w:bCs/>
              <w:noProof/>
              <w:color w:val="auto"/>
              <w:sz w:val="24"/>
              <w:szCs w:val="24"/>
              <w:u w:val="none"/>
            </w:rPr>
            <w:t xml:space="preserve"> 2.5. Инженерное обеспечение</w:t>
          </w:r>
        </w:p>
        <w:p w:rsidR="003A20AC" w:rsidRPr="003A20AC" w:rsidRDefault="00122206" w:rsidP="007E7352">
          <w:pPr>
            <w:pStyle w:val="23"/>
            <w:spacing w:after="60"/>
            <w:ind w:left="0" w:right="0"/>
            <w:rPr>
              <w:rFonts w:ascii="Times New Roman" w:eastAsiaTheme="minorEastAsia" w:hAnsi="Times New Roman"/>
              <w:noProof/>
              <w:sz w:val="22"/>
              <w:szCs w:val="22"/>
            </w:rPr>
          </w:pPr>
          <w:hyperlink w:anchor="_Toc490938502" w:history="1">
            <w:r w:rsidR="003A20AC" w:rsidRPr="003A20AC">
              <w:rPr>
                <w:rStyle w:val="a3"/>
                <w:rFonts w:ascii="Times New Roman" w:eastAsiaTheme="majorEastAsia" w:hAnsi="Times New Roman"/>
                <w:bCs/>
                <w:noProof/>
              </w:rPr>
              <w:t>3. Основные понятия и термины</w:t>
            </w:r>
            <w:r w:rsidR="003A20AC" w:rsidRPr="007E7352">
              <w:rPr>
                <w:rStyle w:val="a3"/>
                <w:rFonts w:eastAsiaTheme="majorEastAsia"/>
                <w:bCs/>
                <w:noProof/>
                <w:webHidden/>
              </w:rPr>
              <w:tab/>
            </w:r>
            <w:r w:rsidR="00B07E84" w:rsidRPr="007E7352">
              <w:rPr>
                <w:rStyle w:val="a3"/>
                <w:rFonts w:eastAsiaTheme="majorEastAsia"/>
                <w:bCs/>
                <w:noProof/>
                <w:webHidden/>
              </w:rPr>
              <w:fldChar w:fldCharType="begin"/>
            </w:r>
            <w:r w:rsidR="003A20AC" w:rsidRPr="007E7352">
              <w:rPr>
                <w:rStyle w:val="a3"/>
                <w:rFonts w:eastAsiaTheme="majorEastAsia"/>
                <w:bCs/>
                <w:noProof/>
                <w:webHidden/>
              </w:rPr>
              <w:instrText xml:space="preserve"> PAGEREF _Toc490938502 \h </w:instrText>
            </w:r>
            <w:r w:rsidR="00B07E84" w:rsidRPr="007E7352">
              <w:rPr>
                <w:rStyle w:val="a3"/>
                <w:rFonts w:eastAsiaTheme="majorEastAsia"/>
                <w:bCs/>
                <w:noProof/>
                <w:webHidden/>
              </w:rPr>
            </w:r>
            <w:r w:rsidR="00B07E84" w:rsidRPr="007E7352">
              <w:rPr>
                <w:rStyle w:val="a3"/>
                <w:rFonts w:eastAsiaTheme="majorEastAsia"/>
                <w:bCs/>
                <w:noProof/>
                <w:webHidden/>
              </w:rPr>
              <w:fldChar w:fldCharType="separate"/>
            </w:r>
            <w:r w:rsidR="003259C2">
              <w:rPr>
                <w:rStyle w:val="a3"/>
                <w:rFonts w:eastAsiaTheme="majorEastAsia"/>
                <w:bCs/>
                <w:noProof/>
                <w:webHidden/>
              </w:rPr>
              <w:t>116</w:t>
            </w:r>
            <w:r w:rsidR="00B07E84" w:rsidRPr="007E7352">
              <w:rPr>
                <w:rStyle w:val="a3"/>
                <w:rFonts w:eastAsiaTheme="majorEastAsia"/>
                <w:bCs/>
                <w:noProof/>
                <w:webHidden/>
              </w:rPr>
              <w:fldChar w:fldCharType="end"/>
            </w:r>
          </w:hyperlink>
        </w:p>
        <w:p w:rsidR="003A20AC" w:rsidRPr="003A20AC" w:rsidRDefault="00122206" w:rsidP="003A20AC">
          <w:pPr>
            <w:pStyle w:val="12"/>
            <w:spacing w:after="60"/>
            <w:ind w:right="0"/>
            <w:rPr>
              <w:rFonts w:eastAsiaTheme="minorEastAsia"/>
              <w:noProof/>
              <w:sz w:val="22"/>
              <w:lang w:eastAsia="ru-RU"/>
            </w:rPr>
          </w:pPr>
          <w:hyperlink w:anchor="_Toc490938503" w:history="1">
            <w:r w:rsidR="003A20AC" w:rsidRPr="003A20AC">
              <w:rPr>
                <w:rStyle w:val="a3"/>
                <w:noProof/>
              </w:rPr>
              <w:t>III. ПРАВИЛА И ОБЛАСТЬ ПРИМЕНЕНИЯ НОРМАТИВОВ</w:t>
            </w:r>
            <w:r w:rsidR="003A20AC" w:rsidRPr="003A20AC">
              <w:rPr>
                <w:noProof/>
                <w:webHidden/>
              </w:rPr>
              <w:tab/>
            </w:r>
            <w:r w:rsidR="00B07E84" w:rsidRPr="003A20AC">
              <w:rPr>
                <w:noProof/>
                <w:webHidden/>
              </w:rPr>
              <w:fldChar w:fldCharType="begin"/>
            </w:r>
            <w:r w:rsidR="003A20AC" w:rsidRPr="003A20AC">
              <w:rPr>
                <w:noProof/>
                <w:webHidden/>
              </w:rPr>
              <w:instrText xml:space="preserve"> PAGEREF _Toc490938503 \h </w:instrText>
            </w:r>
            <w:r w:rsidR="00B07E84" w:rsidRPr="003A20AC">
              <w:rPr>
                <w:noProof/>
                <w:webHidden/>
              </w:rPr>
            </w:r>
            <w:r w:rsidR="00B07E84" w:rsidRPr="003A20AC">
              <w:rPr>
                <w:noProof/>
                <w:webHidden/>
              </w:rPr>
              <w:fldChar w:fldCharType="separate"/>
            </w:r>
            <w:r w:rsidR="003259C2">
              <w:rPr>
                <w:noProof/>
                <w:webHidden/>
              </w:rPr>
              <w:t>126</w:t>
            </w:r>
            <w:r w:rsidR="00B07E84" w:rsidRPr="003A20AC">
              <w:rPr>
                <w:noProof/>
                <w:webHidden/>
              </w:rPr>
              <w:fldChar w:fldCharType="end"/>
            </w:r>
          </w:hyperlink>
        </w:p>
        <w:p w:rsidR="003A20AC" w:rsidRPr="003A20AC" w:rsidRDefault="00122206" w:rsidP="003A20AC">
          <w:pPr>
            <w:pStyle w:val="23"/>
            <w:spacing w:after="60"/>
            <w:ind w:right="0"/>
            <w:rPr>
              <w:rFonts w:ascii="Times New Roman" w:eastAsiaTheme="minorEastAsia" w:hAnsi="Times New Roman"/>
              <w:noProof/>
              <w:sz w:val="22"/>
              <w:szCs w:val="22"/>
            </w:rPr>
          </w:pPr>
          <w:hyperlink w:anchor="_Toc490938504" w:history="1">
            <w:r w:rsidR="003A20AC" w:rsidRPr="003A20AC">
              <w:rPr>
                <w:rStyle w:val="a3"/>
                <w:rFonts w:ascii="Times New Roman" w:eastAsiaTheme="majorEastAsia" w:hAnsi="Times New Roman"/>
                <w:bCs/>
                <w:noProof/>
              </w:rPr>
              <w:t>1. Правила применения нормативов</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_Toc490938504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126</w:t>
            </w:r>
            <w:r w:rsidR="00B07E84" w:rsidRPr="003A20AC">
              <w:rPr>
                <w:rFonts w:ascii="Times New Roman" w:hAnsi="Times New Roman"/>
                <w:noProof/>
                <w:webHidden/>
              </w:rPr>
              <w:fldChar w:fldCharType="end"/>
            </w:r>
          </w:hyperlink>
        </w:p>
        <w:p w:rsidR="003A20AC" w:rsidRPr="003A20AC" w:rsidRDefault="00122206" w:rsidP="003A20AC">
          <w:pPr>
            <w:pStyle w:val="23"/>
            <w:spacing w:after="60"/>
            <w:ind w:right="0"/>
            <w:rPr>
              <w:rFonts w:ascii="Times New Roman" w:eastAsiaTheme="minorEastAsia" w:hAnsi="Times New Roman"/>
              <w:noProof/>
              <w:sz w:val="22"/>
              <w:szCs w:val="22"/>
            </w:rPr>
          </w:pPr>
          <w:hyperlink w:anchor="_Toc490938505" w:history="1">
            <w:r w:rsidR="003A20AC" w:rsidRPr="003A20AC">
              <w:rPr>
                <w:rStyle w:val="a3"/>
                <w:rFonts w:ascii="Times New Roman" w:eastAsiaTheme="majorEastAsia" w:hAnsi="Times New Roman"/>
                <w:bCs/>
                <w:noProof/>
              </w:rPr>
              <w:t>2. Область применения нормативов</w:t>
            </w:r>
            <w:r w:rsidR="003A20AC" w:rsidRPr="003A20AC">
              <w:rPr>
                <w:rFonts w:ascii="Times New Roman" w:hAnsi="Times New Roman"/>
                <w:noProof/>
                <w:webHidden/>
              </w:rPr>
              <w:tab/>
            </w:r>
            <w:r w:rsidR="00B07E84" w:rsidRPr="003A20AC">
              <w:rPr>
                <w:rFonts w:ascii="Times New Roman" w:hAnsi="Times New Roman"/>
                <w:noProof/>
                <w:webHidden/>
              </w:rPr>
              <w:fldChar w:fldCharType="begin"/>
            </w:r>
            <w:r w:rsidR="003A20AC" w:rsidRPr="003A20AC">
              <w:rPr>
                <w:rFonts w:ascii="Times New Roman" w:hAnsi="Times New Roman"/>
                <w:noProof/>
                <w:webHidden/>
              </w:rPr>
              <w:instrText xml:space="preserve"> PAGEREF _Toc490938505 \h </w:instrText>
            </w:r>
            <w:r w:rsidR="00B07E84" w:rsidRPr="003A20AC">
              <w:rPr>
                <w:rFonts w:ascii="Times New Roman" w:hAnsi="Times New Roman"/>
                <w:noProof/>
                <w:webHidden/>
              </w:rPr>
            </w:r>
            <w:r w:rsidR="00B07E84" w:rsidRPr="003A20AC">
              <w:rPr>
                <w:rFonts w:ascii="Times New Roman" w:hAnsi="Times New Roman"/>
                <w:noProof/>
                <w:webHidden/>
              </w:rPr>
              <w:fldChar w:fldCharType="separate"/>
            </w:r>
            <w:r w:rsidR="003259C2">
              <w:rPr>
                <w:rFonts w:ascii="Times New Roman" w:hAnsi="Times New Roman"/>
                <w:noProof/>
                <w:webHidden/>
              </w:rPr>
              <w:t>127</w:t>
            </w:r>
            <w:r w:rsidR="00B07E84" w:rsidRPr="003A20AC">
              <w:rPr>
                <w:rFonts w:ascii="Times New Roman" w:hAnsi="Times New Roman"/>
                <w:noProof/>
                <w:webHidden/>
              </w:rPr>
              <w:fldChar w:fldCharType="end"/>
            </w:r>
          </w:hyperlink>
        </w:p>
        <w:p w:rsidR="003A20AC" w:rsidRDefault="00B07E84">
          <w:r>
            <w:rPr>
              <w:b/>
              <w:bCs/>
            </w:rPr>
            <w:fldChar w:fldCharType="end"/>
          </w:r>
        </w:p>
      </w:sdtContent>
    </w:sdt>
    <w:p w:rsidR="003A20AC" w:rsidRDefault="003A20AC">
      <w:pPr>
        <w:rPr>
          <w:rFonts w:ascii="Times New Roman" w:eastAsia="Times New Roman" w:hAnsi="Times New Roman" w:cs="Times New Roman"/>
          <w:b/>
          <w:sz w:val="28"/>
        </w:rPr>
      </w:pPr>
      <w:bookmarkStart w:id="0" w:name="_Toc490938461"/>
      <w:r>
        <w:rPr>
          <w:rFonts w:ascii="Times New Roman" w:eastAsia="Times New Roman" w:hAnsi="Times New Roman" w:cs="Times New Roman"/>
          <w:b/>
          <w:sz w:val="28"/>
        </w:rPr>
        <w:br w:type="page"/>
      </w:r>
    </w:p>
    <w:p w:rsidR="00763AF4" w:rsidRPr="00763AF4" w:rsidRDefault="00763AF4" w:rsidP="00763AF4">
      <w:pPr>
        <w:tabs>
          <w:tab w:val="left" w:pos="0"/>
        </w:tabs>
        <w:spacing w:after="0" w:line="240" w:lineRule="auto"/>
        <w:contextualSpacing/>
        <w:jc w:val="center"/>
        <w:outlineLvl w:val="0"/>
        <w:rPr>
          <w:rFonts w:ascii="Times New Roman" w:eastAsia="Times New Roman" w:hAnsi="Times New Roman" w:cs="Times New Roman"/>
          <w:b/>
          <w:sz w:val="28"/>
        </w:rPr>
      </w:pPr>
      <w:r w:rsidRPr="00763AF4">
        <w:rPr>
          <w:rFonts w:ascii="Times New Roman" w:eastAsia="Times New Roman" w:hAnsi="Times New Roman" w:cs="Times New Roman"/>
          <w:b/>
          <w:sz w:val="28"/>
        </w:rPr>
        <w:lastRenderedPageBreak/>
        <w:t>ОБЩИЕ ПОЛОЖЕНИЯ</w:t>
      </w:r>
      <w:bookmarkEnd w:id="0"/>
    </w:p>
    <w:p w:rsidR="00763AF4" w:rsidRPr="00763AF4" w:rsidRDefault="00763AF4" w:rsidP="00763AF4">
      <w:pPr>
        <w:widowControl w:val="0"/>
        <w:spacing w:after="0" w:line="240" w:lineRule="auto"/>
        <w:ind w:firstLine="709"/>
        <w:jc w:val="both"/>
        <w:rPr>
          <w:rFonts w:ascii="Times New Roman" w:eastAsia="Lucida Sans Unicode" w:hAnsi="Times New Roman" w:cs="Times New Roman"/>
          <w:sz w:val="26"/>
          <w:szCs w:val="26"/>
          <w:lang w:eastAsia="ru-RU"/>
        </w:rPr>
      </w:pPr>
    </w:p>
    <w:p w:rsidR="00763AF4" w:rsidRPr="00763AF4" w:rsidRDefault="00763AF4" w:rsidP="005726C9">
      <w:pPr>
        <w:widowControl w:val="0"/>
        <w:spacing w:after="0" w:line="240" w:lineRule="auto"/>
        <w:ind w:firstLine="709"/>
        <w:jc w:val="both"/>
        <w:rPr>
          <w:rFonts w:ascii="Times New Roman" w:eastAsia="Lucida Sans Unicode" w:hAnsi="Times New Roman" w:cs="Times New Roman"/>
          <w:sz w:val="28"/>
          <w:szCs w:val="27"/>
          <w:lang w:eastAsia="ru-RU"/>
        </w:rPr>
      </w:pPr>
      <w:r w:rsidRPr="00763AF4">
        <w:rPr>
          <w:rFonts w:ascii="Times New Roman" w:eastAsia="Lucida Sans Unicode" w:hAnsi="Times New Roman" w:cs="Times New Roman"/>
          <w:sz w:val="28"/>
          <w:szCs w:val="27"/>
          <w:lang w:eastAsia="ru-RU"/>
        </w:rPr>
        <w:t>Нормативы содержат расчетные показатели минимально допустимого уровня обеспеченности населения (территории) городского округа объектами местного значения городского округа, максимально допустимого уровня территориальной доступности таких объектов для населения, установленные в целях обеспечения благоприятных условий жизнедеятельности человека.</w:t>
      </w:r>
    </w:p>
    <w:p w:rsidR="00763AF4" w:rsidRPr="00763AF4" w:rsidRDefault="00763AF4" w:rsidP="005726C9">
      <w:pPr>
        <w:widowControl w:val="0"/>
        <w:spacing w:after="0" w:line="240" w:lineRule="auto"/>
        <w:ind w:firstLine="709"/>
        <w:jc w:val="both"/>
        <w:rPr>
          <w:rFonts w:ascii="Times New Roman" w:eastAsia="Lucida Sans Unicode" w:hAnsi="Times New Roman" w:cs="Times New Roman"/>
          <w:sz w:val="28"/>
          <w:szCs w:val="27"/>
          <w:lang w:eastAsia="ru-RU"/>
        </w:rPr>
      </w:pPr>
      <w:r w:rsidRPr="00763AF4">
        <w:rPr>
          <w:rFonts w:ascii="Times New Roman" w:eastAsia="Lucida Sans Unicode" w:hAnsi="Times New Roman" w:cs="Times New Roman"/>
          <w:sz w:val="28"/>
          <w:szCs w:val="27"/>
          <w:lang w:eastAsia="ru-RU"/>
        </w:rPr>
        <w:t>Местные нормативы градостроительного проектирования обязательны к применению при подготовке документов территориального планирования городского округа, документации по планировке территории. Для отдельных видов расчётных показателей нормативов могут быть установлены ограничения указанной области применения, если это указано в настоящих Нормативах.</w:t>
      </w:r>
    </w:p>
    <w:p w:rsidR="00763AF4" w:rsidRPr="00763AF4" w:rsidRDefault="00763AF4" w:rsidP="005726C9">
      <w:pPr>
        <w:widowControl w:val="0"/>
        <w:spacing w:after="0" w:line="240" w:lineRule="auto"/>
        <w:ind w:firstLine="709"/>
        <w:jc w:val="both"/>
        <w:rPr>
          <w:rFonts w:ascii="Times New Roman" w:eastAsia="Lucida Sans Unicode" w:hAnsi="Times New Roman" w:cs="Times New Roman"/>
          <w:sz w:val="28"/>
          <w:szCs w:val="27"/>
          <w:lang w:eastAsia="ru-RU"/>
        </w:rPr>
      </w:pPr>
      <w:r w:rsidRPr="00763AF4">
        <w:rPr>
          <w:rFonts w:ascii="Times New Roman" w:eastAsia="Lucida Sans Unicode" w:hAnsi="Times New Roman" w:cs="Times New Roman"/>
          <w:sz w:val="28"/>
          <w:szCs w:val="27"/>
          <w:lang w:eastAsia="ru-RU"/>
        </w:rPr>
        <w:t>Расчетные показатели минимально допустимого уровня обеспеченности населения (территории) объектами местного значения «Городского округа</w:t>
      </w:r>
      <w:r w:rsidR="00F02E29">
        <w:rPr>
          <w:rFonts w:ascii="Times New Roman" w:eastAsia="Lucida Sans Unicode" w:hAnsi="Times New Roman" w:cs="Times New Roman"/>
          <w:sz w:val="28"/>
          <w:szCs w:val="27"/>
          <w:lang w:eastAsia="ru-RU"/>
        </w:rPr>
        <w:t xml:space="preserve"> г.</w:t>
      </w:r>
      <w:r w:rsidR="00DF6EE7">
        <w:rPr>
          <w:rFonts w:ascii="Times New Roman" w:eastAsia="Lucida Sans Unicode" w:hAnsi="Times New Roman" w:cs="Times New Roman"/>
          <w:sz w:val="28"/>
          <w:szCs w:val="27"/>
          <w:lang w:eastAsia="ru-RU"/>
        </w:rPr>
        <w:t xml:space="preserve"> </w:t>
      </w:r>
      <w:r w:rsidR="00752155">
        <w:rPr>
          <w:rFonts w:ascii="Times New Roman" w:eastAsia="Lucida Sans Unicode" w:hAnsi="Times New Roman" w:cs="Times New Roman"/>
          <w:sz w:val="28"/>
          <w:szCs w:val="27"/>
          <w:lang w:eastAsia="ru-RU"/>
        </w:rPr>
        <w:t>Назрань</w:t>
      </w:r>
      <w:r w:rsidRPr="00763AF4">
        <w:rPr>
          <w:rFonts w:ascii="Times New Roman" w:eastAsia="Lucida Sans Unicode" w:hAnsi="Times New Roman" w:cs="Times New Roman"/>
          <w:sz w:val="28"/>
          <w:szCs w:val="27"/>
          <w:lang w:eastAsia="ru-RU"/>
        </w:rPr>
        <w:t>», установленные Нормативами, не могут быть ниже предельных значений, устанавливаемых региональными нормативами градостроительного проектирования, расчетные показатели максимально допустимого уровня территориальной доступности таких объектов для населения «Городского округа</w:t>
      </w:r>
      <w:r w:rsidR="00DF6EE7">
        <w:rPr>
          <w:rFonts w:ascii="Times New Roman" w:eastAsia="Lucida Sans Unicode" w:hAnsi="Times New Roman" w:cs="Times New Roman"/>
          <w:sz w:val="28"/>
          <w:szCs w:val="27"/>
          <w:lang w:eastAsia="ru-RU"/>
        </w:rPr>
        <w:t xml:space="preserve"> </w:t>
      </w:r>
      <w:r w:rsidR="00F02E29">
        <w:rPr>
          <w:rFonts w:ascii="Times New Roman" w:eastAsia="Lucida Sans Unicode" w:hAnsi="Times New Roman" w:cs="Times New Roman"/>
          <w:sz w:val="28"/>
          <w:szCs w:val="27"/>
          <w:lang w:eastAsia="ru-RU"/>
        </w:rPr>
        <w:t>г.</w:t>
      </w:r>
      <w:r w:rsidR="00DF6EE7">
        <w:rPr>
          <w:rFonts w:ascii="Times New Roman" w:eastAsia="Lucida Sans Unicode" w:hAnsi="Times New Roman" w:cs="Times New Roman"/>
          <w:sz w:val="28"/>
          <w:szCs w:val="27"/>
          <w:lang w:eastAsia="ru-RU"/>
        </w:rPr>
        <w:t xml:space="preserve"> </w:t>
      </w:r>
      <w:bookmarkStart w:id="1" w:name="_GoBack"/>
      <w:bookmarkEnd w:id="1"/>
      <w:r w:rsidR="00752155">
        <w:rPr>
          <w:rFonts w:ascii="Times New Roman" w:eastAsia="Lucida Sans Unicode" w:hAnsi="Times New Roman" w:cs="Times New Roman"/>
          <w:sz w:val="28"/>
          <w:szCs w:val="27"/>
          <w:lang w:eastAsia="ru-RU"/>
        </w:rPr>
        <w:t>Назрань</w:t>
      </w:r>
      <w:r w:rsidRPr="00763AF4">
        <w:rPr>
          <w:rFonts w:ascii="Times New Roman" w:eastAsia="Lucida Sans Unicode" w:hAnsi="Times New Roman" w:cs="Times New Roman"/>
          <w:sz w:val="28"/>
          <w:szCs w:val="27"/>
          <w:lang w:eastAsia="ru-RU"/>
        </w:rPr>
        <w:t>» не могут превышать этих предельных значений, устанавливаемых региональными нормативами градостроительного проектирования.</w:t>
      </w:r>
    </w:p>
    <w:p w:rsidR="00763AF4" w:rsidRPr="00763AF4" w:rsidRDefault="00763AF4" w:rsidP="005726C9">
      <w:pPr>
        <w:widowControl w:val="0"/>
        <w:spacing w:after="0" w:line="240" w:lineRule="auto"/>
        <w:ind w:firstLine="709"/>
        <w:jc w:val="both"/>
        <w:rPr>
          <w:rFonts w:ascii="Times New Roman" w:eastAsia="Lucida Sans Unicode" w:hAnsi="Times New Roman" w:cs="Times New Roman"/>
          <w:sz w:val="28"/>
          <w:szCs w:val="27"/>
          <w:lang w:eastAsia="ru-RU"/>
        </w:rPr>
      </w:pPr>
      <w:r w:rsidRPr="00763AF4">
        <w:rPr>
          <w:rFonts w:ascii="Times New Roman" w:eastAsia="Lucida Sans Unicode" w:hAnsi="Times New Roman" w:cs="Times New Roman"/>
          <w:sz w:val="28"/>
          <w:szCs w:val="27"/>
          <w:lang w:eastAsia="ru-RU"/>
        </w:rPr>
        <w:t>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муниципального образования; планов и программ комплексного социально-экономического развития муниципального образования; предложений  органов  местного  самоуправления,  заинтересованных организаций и лиц.</w:t>
      </w:r>
    </w:p>
    <w:p w:rsidR="00763AF4" w:rsidRPr="00763AF4" w:rsidRDefault="00763AF4" w:rsidP="005726C9">
      <w:pPr>
        <w:widowControl w:val="0"/>
        <w:spacing w:after="0" w:line="240" w:lineRule="auto"/>
        <w:ind w:firstLine="709"/>
        <w:jc w:val="both"/>
        <w:rPr>
          <w:rFonts w:ascii="Times New Roman" w:eastAsia="Lucida Sans Unicode" w:hAnsi="Times New Roman" w:cs="Times New Roman"/>
          <w:sz w:val="28"/>
          <w:szCs w:val="27"/>
          <w:lang w:eastAsia="ru-RU"/>
        </w:rPr>
      </w:pPr>
      <w:r w:rsidRPr="00763AF4">
        <w:rPr>
          <w:rFonts w:ascii="Times New Roman" w:eastAsia="Lucida Sans Unicode" w:hAnsi="Times New Roman" w:cs="Times New Roman"/>
          <w:sz w:val="28"/>
          <w:szCs w:val="27"/>
          <w:lang w:eastAsia="ru-RU"/>
        </w:rPr>
        <w:t xml:space="preserve">Местные нормативы градостроительного проектирования "Городской округ </w:t>
      </w:r>
      <w:r w:rsidR="00F02E29">
        <w:rPr>
          <w:rFonts w:ascii="Times New Roman" w:eastAsia="Lucida Sans Unicode" w:hAnsi="Times New Roman" w:cs="Times New Roman"/>
          <w:sz w:val="28"/>
          <w:szCs w:val="27"/>
          <w:lang w:eastAsia="ru-RU"/>
        </w:rPr>
        <w:t>г.</w:t>
      </w:r>
      <w:r w:rsidR="00752155">
        <w:rPr>
          <w:rFonts w:ascii="Times New Roman" w:eastAsia="Lucida Sans Unicode" w:hAnsi="Times New Roman" w:cs="Times New Roman"/>
          <w:sz w:val="28"/>
          <w:szCs w:val="27"/>
          <w:lang w:eastAsia="ru-RU"/>
        </w:rPr>
        <w:t>Назрань</w:t>
      </w:r>
      <w:r w:rsidRPr="00763AF4">
        <w:rPr>
          <w:rFonts w:ascii="Times New Roman" w:eastAsia="Lucida Sans Unicode" w:hAnsi="Times New Roman" w:cs="Times New Roman"/>
          <w:sz w:val="28"/>
          <w:szCs w:val="27"/>
          <w:lang w:eastAsia="ru-RU"/>
        </w:rPr>
        <w:t>" разработаны с учетом особенностей градостроительных условий различных территорий в границах городского округа.</w:t>
      </w:r>
    </w:p>
    <w:p w:rsidR="00763AF4" w:rsidRPr="00763AF4" w:rsidRDefault="00763AF4" w:rsidP="005726C9">
      <w:pPr>
        <w:widowControl w:val="0"/>
        <w:tabs>
          <w:tab w:val="left" w:pos="851"/>
        </w:tabs>
        <w:spacing w:after="0" w:line="240" w:lineRule="auto"/>
        <w:ind w:firstLine="709"/>
        <w:jc w:val="both"/>
        <w:rPr>
          <w:rFonts w:ascii="Times New Roman" w:eastAsia="Lucida Sans Unicode" w:hAnsi="Times New Roman" w:cs="Times New Roman"/>
          <w:sz w:val="28"/>
          <w:szCs w:val="27"/>
          <w:lang w:eastAsia="ru-RU"/>
        </w:rPr>
      </w:pPr>
      <w:r w:rsidRPr="00763AF4">
        <w:rPr>
          <w:rFonts w:ascii="Times New Roman" w:eastAsia="Lucida Sans Unicode" w:hAnsi="Times New Roman" w:cs="Times New Roman"/>
          <w:sz w:val="28"/>
          <w:szCs w:val="27"/>
          <w:lang w:eastAsia="ru-RU"/>
        </w:rPr>
        <w:t>В соответствии с частью 3 статьи 14 Федерального закона от 27.05.2014 №136-ФЗ к вопросам местного значения городского округа относятся следующие вопросы (в части градостроительного нормирования):</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8"/>
        </w:rPr>
      </w:pPr>
      <w:r w:rsidRPr="005726C9">
        <w:rPr>
          <w:rFonts w:ascii="Times New Roman" w:hAnsi="Times New Roman"/>
          <w:sz w:val="28"/>
          <w:szCs w:val="28"/>
        </w:rPr>
        <w:t>организация в границах городского округа электро-, тепло-, газо- и водоснабжения населения, водоотведения;</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8"/>
        </w:rPr>
      </w:pPr>
      <w:r w:rsidRPr="005726C9">
        <w:rPr>
          <w:rFonts w:ascii="Times New Roman" w:hAnsi="Times New Roman"/>
          <w:sz w:val="28"/>
          <w:szCs w:val="28"/>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8"/>
        </w:rPr>
      </w:pPr>
      <w:r w:rsidRPr="005726C9">
        <w:rPr>
          <w:rFonts w:ascii="Times New Roman" w:hAnsi="Times New Roman"/>
          <w:sz w:val="28"/>
          <w:szCs w:val="28"/>
        </w:rPr>
        <w:t>обеспечение проживающих в городском округе и нуждающихся в жилых помещениях малоимущих граждан жилыми помещениями;</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8"/>
        </w:rPr>
      </w:pPr>
      <w:r w:rsidRPr="005726C9">
        <w:rPr>
          <w:rFonts w:ascii="Times New Roman" w:hAnsi="Times New Roman"/>
          <w:sz w:val="28"/>
          <w:szCs w:val="28"/>
        </w:rPr>
        <w:t xml:space="preserve">создание условий для предоставления транспортных услуг </w:t>
      </w:r>
      <w:r w:rsidRPr="005726C9">
        <w:rPr>
          <w:rFonts w:ascii="Times New Roman" w:hAnsi="Times New Roman"/>
          <w:sz w:val="28"/>
          <w:szCs w:val="28"/>
        </w:rPr>
        <w:lastRenderedPageBreak/>
        <w:t>населению и организация транспортного обслуживания населения в границах городского округа;</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обеспечение первичных мер пожарной безопасности в границах городского округа;</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организация библиотечного обслуживания населения;</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создание условий для обеспечения жителей городского округа услугами связи, общественного питания, торговли и бытового обслуживания;</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создание условий для организации досуга и обеспечения жителей городского округа услугами организаций культуры;</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обеспечение условий для развития на территории городского округа физической культуры и массового спорта;</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создание условий для массового отдыха жителей городского округа и организация обустройства мест массового отдыха населения;</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организация ритуальных услуг и содержание мест захоронения;</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 xml:space="preserve">организация сбора, вывоза, утилизации и переработки бытовых и промышленных отходов; </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7"/>
        </w:rPr>
      </w:pPr>
      <w:r w:rsidRPr="005726C9">
        <w:rPr>
          <w:rFonts w:ascii="Times New Roman" w:hAnsi="Times New Roman"/>
          <w:sz w:val="28"/>
          <w:szCs w:val="27"/>
        </w:rPr>
        <w:t>создание условий для расширения рынка сельскохозяйственной продукции, содействие развитию малого и среднего предпринимательства;</w:t>
      </w:r>
    </w:p>
    <w:p w:rsidR="00763AF4" w:rsidRPr="005726C9" w:rsidRDefault="00763AF4" w:rsidP="005726C9">
      <w:pPr>
        <w:pStyle w:val="a7"/>
        <w:numPr>
          <w:ilvl w:val="0"/>
          <w:numId w:val="14"/>
        </w:numPr>
        <w:tabs>
          <w:tab w:val="left" w:pos="1276"/>
        </w:tabs>
        <w:ind w:left="1276" w:hanging="567"/>
        <w:jc w:val="both"/>
        <w:rPr>
          <w:rFonts w:ascii="Times New Roman" w:hAnsi="Times New Roman"/>
          <w:sz w:val="28"/>
          <w:szCs w:val="28"/>
        </w:rPr>
      </w:pPr>
      <w:r w:rsidRPr="005726C9">
        <w:rPr>
          <w:rFonts w:ascii="Times New Roman" w:hAnsi="Times New Roman"/>
          <w:sz w:val="28"/>
          <w:szCs w:val="28"/>
        </w:rPr>
        <w:t>иные области в связи с решением вопросов местного значения городского округа.</w:t>
      </w:r>
    </w:p>
    <w:p w:rsidR="00763AF4" w:rsidRPr="00763AF4" w:rsidRDefault="00763AF4" w:rsidP="005726C9">
      <w:pPr>
        <w:spacing w:after="0" w:line="240" w:lineRule="auto"/>
        <w:ind w:firstLine="709"/>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 число иных объектов местного значения городского округа и объектов, относящихся к иным областям в связи с решением вопросов местного значения городского округа входят объекты, размещение которых на территории городского поселения необходимо для решения вопросов местного значения муниципального образования, круг которых определён законодательством об общих принципах организации местного самоуправления в Российской Федерации.</w:t>
      </w:r>
    </w:p>
    <w:p w:rsidR="00763AF4" w:rsidRPr="00763AF4" w:rsidRDefault="00763AF4" w:rsidP="005726C9">
      <w:pPr>
        <w:tabs>
          <w:tab w:val="left" w:pos="0"/>
        </w:tabs>
        <w:spacing w:after="0" w:line="240" w:lineRule="auto"/>
        <w:contextualSpacing/>
        <w:jc w:val="center"/>
        <w:outlineLvl w:val="0"/>
        <w:rPr>
          <w:rFonts w:ascii="Times New Roman" w:eastAsia="Times New Roman" w:hAnsi="Times New Roman" w:cs="Times New Roman"/>
          <w:b/>
          <w:sz w:val="28"/>
        </w:rPr>
      </w:pPr>
      <w:r w:rsidRPr="00763AF4">
        <w:rPr>
          <w:rFonts w:ascii="Times New Roman" w:eastAsia="Times New Roman" w:hAnsi="Times New Roman" w:cstheme="majorBidi"/>
          <w:b/>
          <w:bCs/>
          <w:color w:val="365F91" w:themeColor="accent1" w:themeShade="BF"/>
          <w:sz w:val="28"/>
        </w:rPr>
        <w:br w:type="page"/>
      </w:r>
      <w:bookmarkStart w:id="2" w:name="_Toc490938462"/>
      <w:r w:rsidRPr="00763AF4">
        <w:rPr>
          <w:rFonts w:ascii="Times New Roman" w:eastAsia="Times New Roman" w:hAnsi="Times New Roman" w:cs="Times New Roman"/>
          <w:b/>
          <w:sz w:val="28"/>
        </w:rPr>
        <w:lastRenderedPageBreak/>
        <w:t>I. ОСНОВНАЯ ЧАСТЬ</w:t>
      </w:r>
      <w:bookmarkEnd w:id="2"/>
    </w:p>
    <w:p w:rsidR="00763AF4" w:rsidRPr="00763AF4" w:rsidRDefault="00763AF4" w:rsidP="00763AF4">
      <w:pPr>
        <w:widowControl w:val="0"/>
        <w:spacing w:after="0" w:line="240" w:lineRule="auto"/>
        <w:rPr>
          <w:rFonts w:ascii="Arial" w:eastAsia="Lucida Sans Unicode" w:hAnsi="Arial" w:cs="Times New Roman"/>
          <w:sz w:val="28"/>
          <w:szCs w:val="24"/>
          <w:lang w:eastAsia="ru-RU"/>
        </w:rPr>
      </w:pPr>
    </w:p>
    <w:p w:rsidR="00763AF4" w:rsidRPr="00763AF4" w:rsidRDefault="00763AF4" w:rsidP="00763AF4">
      <w:pPr>
        <w:keepNext/>
        <w:keepLines/>
        <w:widowControl w:val="0"/>
        <w:tabs>
          <w:tab w:val="left" w:pos="0"/>
        </w:tabs>
        <w:spacing w:after="0" w:line="240" w:lineRule="auto"/>
        <w:jc w:val="center"/>
        <w:outlineLvl w:val="1"/>
        <w:rPr>
          <w:rFonts w:ascii="Times New Roman" w:eastAsiaTheme="majorEastAsia" w:hAnsi="Times New Roman" w:cs="Times New Roman"/>
          <w:b/>
          <w:bCs/>
          <w:sz w:val="28"/>
          <w:szCs w:val="26"/>
          <w:lang w:eastAsia="ru-RU"/>
        </w:rPr>
      </w:pPr>
      <w:bookmarkStart w:id="3" w:name="_Toc490938463"/>
      <w:r w:rsidRPr="00763AF4">
        <w:rPr>
          <w:rFonts w:ascii="Times New Roman" w:eastAsiaTheme="majorEastAsia" w:hAnsi="Times New Roman" w:cs="Times New Roman"/>
          <w:b/>
          <w:bCs/>
          <w:sz w:val="28"/>
          <w:szCs w:val="26"/>
          <w:lang w:eastAsia="ru-RU"/>
        </w:rPr>
        <w:t>Раздел 1. Жилые территории</w:t>
      </w:r>
      <w:bookmarkEnd w:id="3"/>
    </w:p>
    <w:p w:rsidR="00763AF4" w:rsidRPr="00763AF4" w:rsidRDefault="00763AF4" w:rsidP="00763AF4">
      <w:pPr>
        <w:widowControl w:val="0"/>
        <w:spacing w:after="0" w:line="240" w:lineRule="auto"/>
        <w:ind w:firstLine="567"/>
        <w:jc w:val="center"/>
        <w:rPr>
          <w:rFonts w:ascii="Times New Roman" w:eastAsia="Lucida Sans Unicode" w:hAnsi="Times New Roman" w:cs="Times New Roman"/>
          <w:b/>
          <w:sz w:val="28"/>
          <w:szCs w:val="28"/>
          <w:lang w:eastAsia="ru-RU"/>
        </w:rPr>
      </w:pPr>
    </w:p>
    <w:p w:rsidR="00763AF4" w:rsidRPr="00763AF4" w:rsidRDefault="00763AF4" w:rsidP="00763AF4">
      <w:pPr>
        <w:widowControl w:val="0"/>
        <w:spacing w:after="0" w:line="240" w:lineRule="auto"/>
        <w:ind w:firstLine="709"/>
        <w:jc w:val="both"/>
        <w:rPr>
          <w:rFonts w:ascii="Times New Roman" w:eastAsia="Lucida Sans Unicode" w:hAnsi="Times New Roman" w:cs="Tahoma"/>
          <w:sz w:val="28"/>
          <w:szCs w:val="28"/>
          <w:lang w:eastAsia="ru-RU"/>
        </w:rPr>
      </w:pPr>
      <w:r w:rsidRPr="00763AF4">
        <w:rPr>
          <w:rFonts w:ascii="Times New Roman" w:eastAsia="Lucida Sans Unicode" w:hAnsi="Times New Roman" w:cs="Tahoma"/>
          <w:sz w:val="28"/>
          <w:szCs w:val="28"/>
          <w:lang w:eastAsia="ru-RU"/>
        </w:rPr>
        <w:t xml:space="preserve">Планировочную организацию жилой и общественной территории населенных пунктов городского округа следует решать с учётом их величины, природных, экономических факторов, внутрихозяйственного расселения, размещения мест приложения труда, построения сети учреждений и предприятий обслуживания населения с учётом Правил землепользования и застройки городского округа. </w:t>
      </w:r>
    </w:p>
    <w:p w:rsidR="00763AF4" w:rsidRPr="00763AF4" w:rsidRDefault="00763AF4" w:rsidP="00763AF4">
      <w:pPr>
        <w:widowControl w:val="0"/>
        <w:spacing w:after="0" w:line="240" w:lineRule="auto"/>
        <w:ind w:firstLine="709"/>
        <w:jc w:val="both"/>
        <w:rPr>
          <w:rFonts w:ascii="Times New Roman" w:eastAsia="Lucida Sans Unicode" w:hAnsi="Times New Roman" w:cs="Tahoma"/>
          <w:sz w:val="28"/>
          <w:szCs w:val="28"/>
          <w:lang w:eastAsia="ru-RU"/>
        </w:rPr>
      </w:pPr>
      <w:r w:rsidRPr="00763AF4">
        <w:rPr>
          <w:rFonts w:ascii="Times New Roman" w:eastAsia="Lucida Sans Unicode" w:hAnsi="Times New Roman" w:cs="Tahoma"/>
          <w:sz w:val="28"/>
          <w:szCs w:val="28"/>
          <w:lang w:eastAsia="ru-RU"/>
        </w:rPr>
        <w:t>В соответствии с Жилищным кодексом от 29 декабря 2004 г. №189–ФЗ к компетенции органов местного самоуправления относится определение нормы предоставления жилого помещения. Нормой предоставления площади жилого помещения по договору социального найма является минимальный размер площади жилого помещения, исходя из которого определяется размер общей площади жилого помещения, предоставляемого по договору социального найма и равна 18 кв. м.. Норма предоставления устанавливается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w:t>
      </w:r>
    </w:p>
    <w:p w:rsidR="00084D78" w:rsidRDefault="00084D78" w:rsidP="00084D78">
      <w:pPr>
        <w:ind w:firstLine="709"/>
        <w:jc w:val="both"/>
        <w:rPr>
          <w:rFonts w:ascii="Times New Roman" w:hAnsi="Times New Roman"/>
          <w:b/>
          <w:sz w:val="28"/>
          <w:szCs w:val="28"/>
        </w:rPr>
      </w:pPr>
      <w:r w:rsidRPr="002343E4">
        <w:rPr>
          <w:rFonts w:ascii="Times New Roman" w:hAnsi="Times New Roman"/>
          <w:b/>
          <w:sz w:val="28"/>
          <w:szCs w:val="28"/>
        </w:rPr>
        <w:t>Согласно решению</w:t>
      </w:r>
      <w:r>
        <w:rPr>
          <w:rFonts w:ascii="Times New Roman" w:hAnsi="Times New Roman"/>
          <w:b/>
          <w:sz w:val="28"/>
          <w:szCs w:val="28"/>
        </w:rPr>
        <w:t xml:space="preserve"> Городского Совета муниципального образования </w:t>
      </w:r>
      <w:r w:rsidRPr="002343E4">
        <w:rPr>
          <w:rFonts w:ascii="Times New Roman" w:hAnsi="Times New Roman"/>
          <w:b/>
          <w:sz w:val="28"/>
          <w:szCs w:val="28"/>
        </w:rPr>
        <w:t xml:space="preserve">норма предоставления площади жилого помещения по договору социального найма в размере: 33 кв. м общей площади на одиноко </w:t>
      </w:r>
      <w:r>
        <w:rPr>
          <w:rFonts w:ascii="Times New Roman" w:hAnsi="Times New Roman"/>
          <w:b/>
          <w:sz w:val="28"/>
          <w:szCs w:val="28"/>
        </w:rPr>
        <w:t>проживающих граждан; 42 кв.м общей площади на семью из двух человек; 18 кв.м общей площади на каждого члена семьи, состоящих из трех и более человек.</w:t>
      </w:r>
    </w:p>
    <w:p w:rsidR="00763AF4" w:rsidRPr="00084D78" w:rsidRDefault="00084D78" w:rsidP="00084D78">
      <w:pPr>
        <w:ind w:firstLine="709"/>
        <w:jc w:val="both"/>
        <w:rPr>
          <w:rFonts w:ascii="Times New Roman" w:hAnsi="Times New Roman"/>
          <w:b/>
          <w:sz w:val="28"/>
          <w:szCs w:val="28"/>
        </w:rPr>
      </w:pPr>
      <w:r>
        <w:rPr>
          <w:rFonts w:ascii="Times New Roman" w:eastAsia="Lucida Sans Unicode" w:hAnsi="Times New Roman" w:cs="Tahoma"/>
          <w:sz w:val="28"/>
          <w:szCs w:val="28"/>
          <w:lang w:eastAsia="ru-RU"/>
        </w:rPr>
        <w:t>Р</w:t>
      </w:r>
      <w:r w:rsidR="00763AF4" w:rsidRPr="00763AF4">
        <w:rPr>
          <w:rFonts w:ascii="Times New Roman" w:eastAsia="Lucida Sans Unicode" w:hAnsi="Times New Roman" w:cs="Tahoma"/>
          <w:sz w:val="28"/>
          <w:szCs w:val="28"/>
          <w:lang w:eastAsia="ru-RU"/>
        </w:rPr>
        <w:t>асчётный показатель жилищной обеспеченности рекомендуется принимать не менее 18 кв. м общей площади на человека, а при застройке жилыми домами повышенной комфортности – 20-30 кв. м общей площади на человека.</w:t>
      </w:r>
    </w:p>
    <w:p w:rsidR="00763AF4" w:rsidRPr="00763AF4" w:rsidRDefault="00763AF4" w:rsidP="00763AF4">
      <w:pPr>
        <w:widowControl w:val="0"/>
        <w:spacing w:after="0" w:line="240" w:lineRule="auto"/>
        <w:ind w:firstLine="709"/>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ahoma"/>
          <w:sz w:val="28"/>
          <w:szCs w:val="28"/>
          <w:lang w:eastAsia="ru-RU"/>
        </w:rPr>
        <w:t>Учётная норма площади жилого помещения при постановке граждан на учет в качестве нуждающихся в получении жилых помещений в жилых домах муниципальной собственности и нормы  предоставления  площади  жилого помещения по договорам социального  найма утверждаются представительным органом местного самоуправления.</w:t>
      </w:r>
    </w:p>
    <w:p w:rsidR="004C26ED" w:rsidRPr="004C26ED" w:rsidRDefault="004C26ED" w:rsidP="004C26ED">
      <w:pPr>
        <w:widowControl w:val="0"/>
        <w:spacing w:after="0" w:line="240" w:lineRule="auto"/>
        <w:ind w:firstLine="709"/>
        <w:jc w:val="both"/>
        <w:rPr>
          <w:rFonts w:ascii="Times New Roman" w:eastAsia="Lucida Sans Unicode" w:hAnsi="Times New Roman" w:cs="Times New Roman"/>
          <w:b/>
          <w:sz w:val="28"/>
          <w:szCs w:val="28"/>
          <w:lang w:eastAsia="ru-RU"/>
        </w:rPr>
      </w:pPr>
      <w:r w:rsidRPr="004C26ED">
        <w:rPr>
          <w:rFonts w:ascii="Times New Roman" w:eastAsia="Lucida Sans Unicode" w:hAnsi="Times New Roman" w:cs="Times New Roman"/>
          <w:b/>
          <w:sz w:val="28"/>
          <w:szCs w:val="28"/>
          <w:lang w:eastAsia="ru-RU"/>
        </w:rPr>
        <w:t>Согласно постановлению правительства Республики Ингушетия от 28 октября 2004 г. № 255 учетная норма площади жилого помещения для постановки граждан на очередь для получения жилья по договорам социального найма  - 10 кв. м общей площади на одного человека.</w:t>
      </w:r>
    </w:p>
    <w:p w:rsidR="00763AF4" w:rsidRPr="00763AF4" w:rsidRDefault="00763AF4" w:rsidP="004C26ED">
      <w:pPr>
        <w:ind w:firstLine="709"/>
        <w:jc w:val="both"/>
        <w:rPr>
          <w:rFonts w:ascii="Times New Roman" w:eastAsia="Lucida Sans Unicode" w:hAnsi="Times New Roman" w:cs="Tahoma"/>
          <w:sz w:val="28"/>
          <w:szCs w:val="28"/>
          <w:lang w:eastAsia="ru-RU"/>
        </w:rPr>
      </w:pPr>
      <w:r w:rsidRPr="00763AF4">
        <w:rPr>
          <w:rFonts w:ascii="Times New Roman" w:eastAsia="Lucida Sans Unicode" w:hAnsi="Times New Roman" w:cs="Tahoma"/>
          <w:sz w:val="28"/>
          <w:szCs w:val="28"/>
          <w:lang w:eastAsia="ru-RU"/>
        </w:rPr>
        <w:lastRenderedPageBreak/>
        <w:t>Расчетные показатели минимальной обеспеченности общей площадью жилых помещений для индивидуальной жилой застройки не нормируются.</w:t>
      </w:r>
    </w:p>
    <w:p w:rsidR="00763AF4" w:rsidRPr="00763AF4" w:rsidRDefault="00763AF4" w:rsidP="00763AF4">
      <w:pPr>
        <w:keepNext/>
        <w:keepLines/>
        <w:widowControl w:val="0"/>
        <w:tabs>
          <w:tab w:val="left" w:pos="1134"/>
        </w:tabs>
        <w:spacing w:after="0" w:line="240" w:lineRule="auto"/>
        <w:ind w:firstLine="567"/>
        <w:jc w:val="center"/>
        <w:outlineLvl w:val="1"/>
        <w:rPr>
          <w:rFonts w:ascii="Times New Roman" w:eastAsiaTheme="majorEastAsia" w:hAnsi="Times New Roman" w:cs="Times New Roman"/>
          <w:b/>
          <w:bCs/>
          <w:sz w:val="28"/>
          <w:szCs w:val="26"/>
          <w:lang w:eastAsia="ru-RU"/>
        </w:rPr>
      </w:pPr>
      <w:bookmarkStart w:id="4" w:name="_Toc490938464"/>
      <w:r w:rsidRPr="00763AF4">
        <w:rPr>
          <w:rFonts w:ascii="Times New Roman" w:eastAsiaTheme="majorEastAsia" w:hAnsi="Times New Roman" w:cs="Times New Roman"/>
          <w:b/>
          <w:bCs/>
          <w:sz w:val="28"/>
          <w:szCs w:val="26"/>
          <w:lang w:eastAsia="ru-RU"/>
        </w:rPr>
        <w:t>Раздел 2. Учреждения и предприятия обслуживания</w:t>
      </w:r>
      <w:bookmarkEnd w:id="4"/>
    </w:p>
    <w:p w:rsidR="00763AF4" w:rsidRPr="00763AF4" w:rsidRDefault="00763AF4" w:rsidP="00763AF4">
      <w:pPr>
        <w:widowControl w:val="0"/>
        <w:spacing w:after="0" w:line="240" w:lineRule="auto"/>
        <w:rPr>
          <w:rFonts w:ascii="Arial" w:eastAsia="Lucida Sans Unicode" w:hAnsi="Arial" w:cs="Times New Roman"/>
          <w:sz w:val="28"/>
          <w:szCs w:val="24"/>
          <w:lang w:eastAsia="ru-RU"/>
        </w:rPr>
      </w:pPr>
    </w:p>
    <w:p w:rsidR="00763AF4" w:rsidRPr="00763AF4" w:rsidRDefault="00763AF4" w:rsidP="00763AF4">
      <w:pPr>
        <w:widowControl w:val="0"/>
        <w:tabs>
          <w:tab w:val="left" w:pos="1134"/>
        </w:tabs>
        <w:spacing w:after="0" w:line="240" w:lineRule="auto"/>
        <w:ind w:firstLine="567"/>
        <w:jc w:val="center"/>
        <w:outlineLvl w:val="2"/>
        <w:rPr>
          <w:rFonts w:ascii="Times New Roman" w:eastAsiaTheme="majorEastAsia" w:hAnsi="Times New Roman" w:cs="Times New Roman"/>
          <w:bCs/>
          <w:sz w:val="28"/>
          <w:szCs w:val="24"/>
          <w:lang w:eastAsia="ru-RU"/>
        </w:rPr>
      </w:pPr>
      <w:bookmarkStart w:id="5" w:name="_Toc404172372"/>
      <w:bookmarkStart w:id="6" w:name="_Toc490938465"/>
      <w:r w:rsidRPr="00763AF4">
        <w:rPr>
          <w:rFonts w:ascii="Times New Roman" w:eastAsiaTheme="majorEastAsia" w:hAnsi="Times New Roman" w:cs="Times New Roman"/>
          <w:b/>
          <w:bCs/>
          <w:sz w:val="28"/>
          <w:szCs w:val="24"/>
          <w:lang w:eastAsia="ru-RU"/>
        </w:rPr>
        <w:t>2.1. Объекты, относящиеся к области образования</w:t>
      </w:r>
      <w:bookmarkEnd w:id="5"/>
      <w:bookmarkEnd w:id="6"/>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4"/>
          <w:lang w:eastAsia="ru-RU"/>
        </w:rPr>
      </w:pPr>
    </w:p>
    <w:p w:rsidR="00763AF4" w:rsidRPr="00763AF4" w:rsidRDefault="00763AF4" w:rsidP="00763AF4">
      <w:pPr>
        <w:widowControl w:val="0"/>
        <w:spacing w:after="0" w:line="240" w:lineRule="auto"/>
        <w:ind w:firstLine="567"/>
        <w:jc w:val="center"/>
        <w:rPr>
          <w:rFonts w:ascii="Times New Roman" w:eastAsia="Lucida Sans Unicode" w:hAnsi="Times New Roman" w:cs="Times New Roman"/>
          <w:sz w:val="28"/>
          <w:szCs w:val="24"/>
          <w:lang w:eastAsia="ru-RU"/>
        </w:rPr>
      </w:pPr>
      <w:r w:rsidRPr="00763AF4">
        <w:rPr>
          <w:rFonts w:ascii="Times New Roman" w:eastAsia="Lucida Sans Unicode" w:hAnsi="Times New Roman" w:cs="Times New Roman"/>
          <w:sz w:val="28"/>
          <w:szCs w:val="24"/>
          <w:lang w:eastAsia="ru-RU"/>
        </w:rPr>
        <w:t>2.1.1. Объекты дошкольного образования</w:t>
      </w:r>
    </w:p>
    <w:p w:rsidR="00763AF4" w:rsidRPr="00763AF4" w:rsidRDefault="00763AF4" w:rsidP="00763AF4">
      <w:pPr>
        <w:widowControl w:val="0"/>
        <w:spacing w:after="0" w:line="240" w:lineRule="auto"/>
        <w:ind w:firstLine="567"/>
        <w:jc w:val="center"/>
        <w:rPr>
          <w:rFonts w:ascii="Times New Roman" w:eastAsia="Lucida Sans Unicode" w:hAnsi="Times New Roman" w:cs="Times New Roman"/>
          <w:sz w:val="28"/>
          <w:szCs w:val="24"/>
          <w:lang w:eastAsia="ru-RU"/>
        </w:rPr>
      </w:pPr>
    </w:p>
    <w:p w:rsidR="00763AF4" w:rsidRPr="00763AF4" w:rsidRDefault="00763AF4" w:rsidP="00763AF4">
      <w:pPr>
        <w:widowControl w:val="0"/>
        <w:spacing w:after="0" w:line="240" w:lineRule="auto"/>
        <w:jc w:val="right"/>
        <w:rPr>
          <w:rFonts w:ascii="Times New Roman" w:eastAsia="Lucida Sans Unicode" w:hAnsi="Times New Roman" w:cs="Times New Roman"/>
          <w:sz w:val="32"/>
          <w:szCs w:val="28"/>
          <w:lang w:eastAsia="ru-RU"/>
        </w:rPr>
      </w:pPr>
      <w:r w:rsidRPr="00763AF4">
        <w:rPr>
          <w:rFonts w:ascii="Times New Roman" w:eastAsia="Lucida Sans Unicode" w:hAnsi="Times New Roman" w:cs="Times New Roman"/>
          <w:sz w:val="28"/>
          <w:szCs w:val="24"/>
        </w:rPr>
        <w:t>Таблица 2.1.</w:t>
      </w:r>
      <w:r w:rsidR="003A20AC">
        <w:rPr>
          <w:rFonts w:ascii="Times New Roman" w:eastAsia="Lucida Sans Unicode" w:hAnsi="Times New Roman" w:cs="Times New Roman"/>
          <w:sz w:val="28"/>
          <w:szCs w:val="24"/>
        </w:rPr>
        <w:t>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3110"/>
        <w:gridCol w:w="2178"/>
        <w:gridCol w:w="947"/>
        <w:gridCol w:w="1360"/>
        <w:gridCol w:w="1382"/>
      </w:tblGrid>
      <w:tr w:rsidR="00763AF4" w:rsidRPr="00763AF4" w:rsidTr="00782969">
        <w:trPr>
          <w:trHeight w:val="739"/>
        </w:trPr>
        <w:tc>
          <w:tcPr>
            <w:tcW w:w="299"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630"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1643"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428" w:type="pct"/>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82969">
        <w:trPr>
          <w:trHeight w:val="266"/>
        </w:trPr>
        <w:tc>
          <w:tcPr>
            <w:tcW w:w="299"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630"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50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w:t>
            </w:r>
            <w:r w:rsidRPr="00763AF4">
              <w:rPr>
                <w:rFonts w:ascii="Times New Roman" w:eastAsia="Lucida Sans Unicode" w:hAnsi="Times New Roman" w:cs="Times New Roman"/>
                <w:sz w:val="28"/>
                <w:szCs w:val="28"/>
                <w:lang w:val="en-US" w:eastAsia="ru-RU"/>
              </w:rPr>
              <w:t>-</w:t>
            </w:r>
            <w:r w:rsidRPr="00763AF4">
              <w:rPr>
                <w:rFonts w:ascii="Times New Roman" w:eastAsia="Lucida Sans Unicode" w:hAnsi="Times New Roman" w:cs="Times New Roman"/>
                <w:sz w:val="28"/>
                <w:szCs w:val="28"/>
                <w:lang w:eastAsia="ru-RU"/>
              </w:rPr>
              <w:t>чина</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Ед.изм.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82969">
        <w:trPr>
          <w:trHeight w:val="162"/>
        </w:trPr>
        <w:tc>
          <w:tcPr>
            <w:tcW w:w="299"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val="en-US" w:eastAsia="ru-RU"/>
              </w:rPr>
              <w:t>1</w:t>
            </w:r>
          </w:p>
        </w:tc>
        <w:tc>
          <w:tcPr>
            <w:tcW w:w="163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Детское дошкольное учреждение общего типа</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от численности детей 1-6 лет</w:t>
            </w:r>
          </w:p>
        </w:tc>
        <w:tc>
          <w:tcPr>
            <w:tcW w:w="500" w:type="pct"/>
            <w:vAlign w:val="center"/>
          </w:tcPr>
          <w:p w:rsidR="00763AF4" w:rsidRPr="00763AF4" w:rsidRDefault="001C2FE1"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75</w:t>
            </w:r>
          </w:p>
        </w:tc>
        <w:tc>
          <w:tcPr>
            <w:tcW w:w="715" w:type="pct"/>
            <w:vAlign w:val="center"/>
          </w:tcPr>
          <w:p w:rsidR="00763AF4" w:rsidRPr="00763AF4" w:rsidRDefault="00763AF4" w:rsidP="00763AF4">
            <w:pPr>
              <w:widowControl w:val="0"/>
              <w:spacing w:after="0" w:line="240" w:lineRule="auto"/>
              <w:ind w:left="16"/>
              <w:contextualSpacing/>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Align w:val="center"/>
          </w:tcPr>
          <w:p w:rsidR="00763AF4" w:rsidRPr="00763AF4" w:rsidRDefault="00763AF4" w:rsidP="00763AF4">
            <w:pPr>
              <w:widowControl w:val="0"/>
              <w:spacing w:after="0" w:line="240" w:lineRule="auto"/>
              <w:ind w:left="16"/>
              <w:contextualSpacing/>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300 - 500</w:t>
            </w:r>
          </w:p>
        </w:tc>
      </w:tr>
    </w:tbl>
    <w:p w:rsidR="00763AF4" w:rsidRPr="00782969" w:rsidRDefault="00763AF4" w:rsidP="003A20AC">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i/>
          <w:lang w:eastAsia="ru-RU"/>
        </w:rPr>
        <w:t>Примечания:</w:t>
      </w:r>
    </w:p>
    <w:p w:rsidR="00763AF4" w:rsidRPr="00782969" w:rsidRDefault="00552431" w:rsidP="00763AF4">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1</w:t>
      </w:r>
      <w:r w:rsidR="00763AF4" w:rsidRPr="00782969">
        <w:rPr>
          <w:rFonts w:ascii="Times New Roman" w:eastAsia="Lucida Sans Unicode" w:hAnsi="Times New Roman" w:cs="Times New Roman"/>
          <w:lang w:eastAsia="ru-RU"/>
        </w:rPr>
        <w:t>. При новом строительстве, в условиях сложившейся затесненной застройки, допускается размещение дошкольных организаций во встроенных в жилые дома помещениях, вместимостью до 80 мест, и во встроенно-пристроенных помещениях к жилым домам (или пристроенных), вместимостью до 150 мест, при наличии отдельно огороженной территории с самостоятельным входом и выездом (въездом).</w:t>
      </w:r>
    </w:p>
    <w:p w:rsidR="00552431" w:rsidRPr="00782969" w:rsidRDefault="00552431" w:rsidP="00552431">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2.Площадь озеленения территории дошкольного учреждения не менее 50%  от свободной территории.</w:t>
      </w:r>
    </w:p>
    <w:p w:rsidR="00763AF4" w:rsidRPr="00763AF4" w:rsidRDefault="00763AF4" w:rsidP="00763AF4">
      <w:pPr>
        <w:widowControl w:val="0"/>
        <w:spacing w:after="0" w:line="240" w:lineRule="auto"/>
        <w:jc w:val="both"/>
        <w:rPr>
          <w:rFonts w:ascii="Times New Roman" w:eastAsia="Lucida Sans Unicode" w:hAnsi="Times New Roman" w:cs="Times New Roman"/>
          <w:sz w:val="24"/>
          <w:szCs w:val="24"/>
          <w:lang w:eastAsia="ru-RU"/>
        </w:rPr>
      </w:pPr>
    </w:p>
    <w:p w:rsidR="00763AF4" w:rsidRPr="00763AF4" w:rsidRDefault="00763AF4" w:rsidP="00763AF4">
      <w:pPr>
        <w:widowControl w:val="0"/>
        <w:spacing w:after="0" w:line="240" w:lineRule="auto"/>
        <w:ind w:firstLine="567"/>
        <w:jc w:val="center"/>
        <w:rPr>
          <w:rFonts w:ascii="Times New Roman" w:eastAsia="Lucida Sans Unicode" w:hAnsi="Times New Roman" w:cs="Times New Roman"/>
          <w:sz w:val="28"/>
          <w:szCs w:val="24"/>
          <w:lang w:eastAsia="ru-RU"/>
        </w:rPr>
      </w:pPr>
      <w:r w:rsidRPr="00763AF4">
        <w:rPr>
          <w:rFonts w:ascii="Times New Roman" w:eastAsia="Lucida Sans Unicode" w:hAnsi="Times New Roman" w:cs="Times New Roman"/>
          <w:sz w:val="28"/>
          <w:szCs w:val="24"/>
          <w:lang w:eastAsia="ru-RU"/>
        </w:rPr>
        <w:t>2.1.2. Объекты среднего общего образования</w:t>
      </w:r>
    </w:p>
    <w:p w:rsidR="00763AF4" w:rsidRPr="00763AF4" w:rsidRDefault="00763AF4" w:rsidP="00763AF4">
      <w:pPr>
        <w:widowControl w:val="0"/>
        <w:spacing w:after="0" w:line="240" w:lineRule="auto"/>
        <w:ind w:firstLine="567"/>
        <w:jc w:val="center"/>
        <w:rPr>
          <w:rFonts w:ascii="Times New Roman" w:eastAsia="Lucida Sans Unicode" w:hAnsi="Times New Roman" w:cs="Times New Roman"/>
          <w:sz w:val="28"/>
          <w:szCs w:val="24"/>
          <w:lang w:eastAsia="ru-RU"/>
        </w:rPr>
      </w:pPr>
    </w:p>
    <w:p w:rsidR="00763AF4" w:rsidRPr="00763AF4" w:rsidRDefault="00763AF4" w:rsidP="00763AF4">
      <w:pPr>
        <w:widowControl w:val="0"/>
        <w:spacing w:after="0" w:line="240" w:lineRule="auto"/>
        <w:ind w:firstLine="567"/>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2.</w:t>
      </w:r>
      <w:r w:rsidR="003A20AC">
        <w:rPr>
          <w:rFonts w:ascii="Times New Roman" w:eastAsia="Lucida Sans Unicode" w:hAnsi="Times New Roman" w:cs="Times New Roman"/>
          <w:sz w:val="28"/>
          <w:szCs w:val="28"/>
          <w:lang w:eastAsia="ru-RU"/>
        </w:rPr>
        <w:t>1.</w:t>
      </w:r>
      <w:r w:rsidRPr="00763AF4">
        <w:rPr>
          <w:rFonts w:ascii="Times New Roman" w:eastAsia="Lucida Sans Unicode" w:hAnsi="Times New Roman" w:cs="Times New Roman"/>
          <w:sz w:val="28"/>
          <w:szCs w:val="28"/>
          <w:lang w:eastAsia="ru-RU"/>
        </w:rPr>
        <w:t>2.</w:t>
      </w:r>
      <w:r w:rsidR="003A20AC">
        <w:rPr>
          <w:rFonts w:ascii="Times New Roman" w:eastAsia="Lucida Sans Unicode" w:hAnsi="Times New Roman" w:cs="Times New Roman"/>
          <w:sz w:val="28"/>
          <w:szCs w:val="28"/>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2872"/>
        <w:gridCol w:w="1471"/>
        <w:gridCol w:w="1661"/>
        <w:gridCol w:w="1471"/>
        <w:gridCol w:w="1501"/>
      </w:tblGrid>
      <w:tr w:rsidR="00763AF4" w:rsidRPr="00763AF4" w:rsidTr="003A20AC">
        <w:trPr>
          <w:trHeight w:val="778"/>
        </w:trPr>
        <w:tc>
          <w:tcPr>
            <w:tcW w:w="424" w:type="pct"/>
            <w:vMerge w:val="restart"/>
            <w:vAlign w:val="center"/>
          </w:tcPr>
          <w:p w:rsidR="00763AF4" w:rsidRPr="00763AF4" w:rsidRDefault="00763AF4" w:rsidP="00763AF4">
            <w:pPr>
              <w:widowControl w:val="0"/>
              <w:spacing w:after="0" w:line="48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390"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1635"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552" w:type="pct"/>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радиус доступности</w:t>
            </w:r>
          </w:p>
        </w:tc>
      </w:tr>
      <w:tr w:rsidR="00763AF4" w:rsidRPr="00763AF4" w:rsidTr="003A20AC">
        <w:trPr>
          <w:trHeight w:val="776"/>
        </w:trPr>
        <w:tc>
          <w:tcPr>
            <w:tcW w:w="424"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390"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76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86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76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78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3A20AC">
        <w:trPr>
          <w:trHeight w:val="375"/>
        </w:trPr>
        <w:tc>
          <w:tcPr>
            <w:tcW w:w="42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val="en-US" w:eastAsia="ru-RU"/>
              </w:rPr>
              <w:t>1</w:t>
            </w:r>
          </w:p>
        </w:tc>
        <w:tc>
          <w:tcPr>
            <w:tcW w:w="139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Общеобразовательная школа (</w:t>
            </w:r>
            <w:r w:rsidRPr="00763AF4">
              <w:rPr>
                <w:rFonts w:ascii="Times New Roman" w:eastAsia="Lucida Sans Unicode" w:hAnsi="Times New Roman" w:cs="Times New Roman"/>
                <w:sz w:val="28"/>
                <w:szCs w:val="28"/>
                <w:lang w:val="en-US" w:eastAsia="ru-RU"/>
              </w:rPr>
              <w:t>I</w:t>
            </w:r>
            <w:r w:rsidRPr="00763AF4">
              <w:rPr>
                <w:rFonts w:ascii="Times New Roman" w:eastAsia="Lucida Sans Unicode" w:hAnsi="Times New Roman" w:cs="Times New Roman"/>
                <w:sz w:val="28"/>
                <w:szCs w:val="28"/>
                <w:lang w:eastAsia="ru-RU"/>
              </w:rPr>
              <w:t xml:space="preserve">, </w:t>
            </w:r>
            <w:r w:rsidRPr="00763AF4">
              <w:rPr>
                <w:rFonts w:ascii="Times New Roman" w:eastAsia="Lucida Sans Unicode" w:hAnsi="Times New Roman" w:cs="Times New Roman"/>
                <w:sz w:val="28"/>
                <w:szCs w:val="28"/>
                <w:lang w:val="en-US" w:eastAsia="ru-RU"/>
              </w:rPr>
              <w:t>II</w:t>
            </w:r>
            <w:r w:rsidRPr="00763AF4">
              <w:rPr>
                <w:rFonts w:ascii="Times New Roman" w:eastAsia="Lucida Sans Unicode" w:hAnsi="Times New Roman" w:cs="Times New Roman"/>
                <w:sz w:val="28"/>
                <w:szCs w:val="28"/>
                <w:lang w:eastAsia="ru-RU"/>
              </w:rPr>
              <w:t xml:space="preserve"> и </w:t>
            </w:r>
            <w:r w:rsidRPr="00763AF4">
              <w:rPr>
                <w:rFonts w:ascii="Times New Roman" w:eastAsia="Lucida Sans Unicode" w:hAnsi="Times New Roman" w:cs="Times New Roman"/>
                <w:sz w:val="28"/>
                <w:szCs w:val="28"/>
                <w:lang w:val="en-US" w:eastAsia="ru-RU"/>
              </w:rPr>
              <w:t>III</w:t>
            </w:r>
            <w:r w:rsidRPr="00763AF4">
              <w:rPr>
                <w:rFonts w:ascii="Times New Roman" w:eastAsia="Lucida Sans Unicode" w:hAnsi="Times New Roman" w:cs="Times New Roman"/>
                <w:sz w:val="28"/>
                <w:szCs w:val="28"/>
                <w:lang w:eastAsia="ru-RU"/>
              </w:rPr>
              <w:t xml:space="preserve"> ступени)</w:t>
            </w:r>
          </w:p>
        </w:tc>
        <w:tc>
          <w:tcPr>
            <w:tcW w:w="76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мест</w:t>
            </w:r>
          </w:p>
        </w:tc>
        <w:tc>
          <w:tcPr>
            <w:tcW w:w="86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Расчет по демографии</w:t>
            </w:r>
          </w:p>
        </w:tc>
        <w:tc>
          <w:tcPr>
            <w:tcW w:w="76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8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750 (500 для начальных классов)</w:t>
            </w:r>
          </w:p>
        </w:tc>
      </w:tr>
    </w:tbl>
    <w:p w:rsidR="00763AF4" w:rsidRPr="00782969" w:rsidRDefault="00763AF4" w:rsidP="003A20AC">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i/>
          <w:lang w:eastAsia="ru-RU"/>
        </w:rPr>
        <w:t>Примечания:</w:t>
      </w:r>
    </w:p>
    <w:p w:rsidR="00763AF4" w:rsidRPr="00782969" w:rsidRDefault="00763AF4" w:rsidP="00782969">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1. При отсутствии территории для размещения школы нормативной вместимости в границах радиуса доступности 750-500 м допускается размещение школ на расстоянии  транспортной доступности, которая составляет 15 минут для учеников школ I уровня (начальная школа) и 30 минут для учеников школ II-III уровня (основная или неполная средняя школа).</w:t>
      </w:r>
    </w:p>
    <w:p w:rsidR="00763AF4" w:rsidRPr="00782969" w:rsidRDefault="00763AF4" w:rsidP="00782969">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lastRenderedPageBreak/>
        <w:t xml:space="preserve">Оптимальный пешеходный подход учащихся к месту сбора на остановке не должен превышать 500 м. </w:t>
      </w:r>
    </w:p>
    <w:p w:rsidR="00763AF4" w:rsidRPr="00782969" w:rsidRDefault="00763AF4" w:rsidP="00763AF4">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2. Этажность здания общеобразовательного учреждения не должна превышать 3 этажей. В условиях плотной застройки допускается проектирование учреждений высотой в 4 этажа.</w:t>
      </w:r>
    </w:p>
    <w:p w:rsidR="00763AF4" w:rsidRPr="00782969" w:rsidRDefault="00763AF4" w:rsidP="00763AF4">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ahoma"/>
          <w:lang w:eastAsia="ru-RU"/>
        </w:rPr>
        <w:t>3. Пути подходов учащихся к общеобразовательным школам с начальными классами не должны пересекать проезжую часть магистральных улиц в одном уровне.</w:t>
      </w:r>
    </w:p>
    <w:p w:rsidR="00763AF4" w:rsidRPr="00763AF4" w:rsidRDefault="00763AF4" w:rsidP="00763AF4">
      <w:pPr>
        <w:widowControl w:val="0"/>
        <w:spacing w:after="0" w:line="240" w:lineRule="auto"/>
        <w:ind w:firstLine="567"/>
        <w:jc w:val="center"/>
        <w:rPr>
          <w:rFonts w:ascii="Times New Roman" w:eastAsia="Lucida Sans Unicode" w:hAnsi="Times New Roman" w:cs="Times New Roman"/>
          <w:sz w:val="28"/>
          <w:szCs w:val="24"/>
          <w:lang w:eastAsia="ru-RU"/>
        </w:rPr>
      </w:pPr>
    </w:p>
    <w:p w:rsidR="00763AF4" w:rsidRPr="00763AF4" w:rsidRDefault="00763AF4" w:rsidP="00763AF4">
      <w:pPr>
        <w:widowControl w:val="0"/>
        <w:spacing w:after="0" w:line="240" w:lineRule="auto"/>
        <w:ind w:firstLine="567"/>
        <w:jc w:val="center"/>
        <w:rPr>
          <w:rFonts w:ascii="Times New Roman" w:eastAsia="Lucida Sans Unicode" w:hAnsi="Times New Roman" w:cs="Times New Roman"/>
          <w:sz w:val="28"/>
          <w:szCs w:val="24"/>
          <w:lang w:eastAsia="ru-RU"/>
        </w:rPr>
      </w:pPr>
      <w:r w:rsidRPr="00763AF4">
        <w:rPr>
          <w:rFonts w:ascii="Times New Roman" w:eastAsia="Lucida Sans Unicode" w:hAnsi="Times New Roman" w:cs="Times New Roman"/>
          <w:sz w:val="28"/>
          <w:szCs w:val="24"/>
          <w:lang w:eastAsia="ru-RU"/>
        </w:rPr>
        <w:t>2.1.3. Муниципальные объекты дополнительного образования</w:t>
      </w:r>
    </w:p>
    <w:p w:rsidR="00763AF4" w:rsidRPr="00763AF4" w:rsidRDefault="00763AF4" w:rsidP="00763AF4">
      <w:pPr>
        <w:widowControl w:val="0"/>
        <w:spacing w:after="0" w:line="240" w:lineRule="auto"/>
        <w:ind w:firstLine="567"/>
        <w:jc w:val="center"/>
        <w:rPr>
          <w:rFonts w:ascii="Times New Roman" w:eastAsia="Lucida Sans Unicode" w:hAnsi="Times New Roman" w:cs="Times New Roman"/>
          <w:sz w:val="28"/>
          <w:szCs w:val="24"/>
          <w:lang w:eastAsia="ru-RU"/>
        </w:rPr>
      </w:pPr>
    </w:p>
    <w:p w:rsidR="00763AF4" w:rsidRPr="00763AF4" w:rsidRDefault="00763AF4" w:rsidP="00763AF4">
      <w:pPr>
        <w:widowControl w:val="0"/>
        <w:spacing w:after="0" w:line="240" w:lineRule="auto"/>
        <w:contextualSpacing/>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2.</w:t>
      </w:r>
      <w:r w:rsidR="003A20AC">
        <w:rPr>
          <w:rFonts w:ascii="Times New Roman" w:eastAsia="Lucida Sans Unicode" w:hAnsi="Times New Roman" w:cs="Times New Roman"/>
          <w:sz w:val="28"/>
          <w:szCs w:val="28"/>
          <w:lang w:eastAsia="ru-RU"/>
        </w:rPr>
        <w:t>1.</w:t>
      </w:r>
      <w:r w:rsidRPr="00763AF4">
        <w:rPr>
          <w:rFonts w:ascii="Times New Roman" w:eastAsia="Lucida Sans Unicode" w:hAnsi="Times New Roman" w:cs="Times New Roman"/>
          <w:sz w:val="28"/>
          <w:szCs w:val="28"/>
          <w:lang w:eastAsia="ru-RU"/>
        </w:rPr>
        <w:t>3.</w:t>
      </w:r>
      <w:r w:rsidR="003A20AC">
        <w:rPr>
          <w:rFonts w:ascii="Times New Roman" w:eastAsia="Lucida Sans Unicode" w:hAnsi="Times New Roman" w:cs="Times New Roman"/>
          <w:sz w:val="28"/>
          <w:szCs w:val="28"/>
          <w:lang w:eastAsia="ru-RU"/>
        </w:rPr>
        <w:t>1.</w:t>
      </w:r>
    </w:p>
    <w:tbl>
      <w:tblPr>
        <w:tblpPr w:leftFromText="180" w:rightFromText="180" w:vertAnchor="text" w:tblpX="-68"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2783"/>
        <w:gridCol w:w="1732"/>
        <w:gridCol w:w="1382"/>
        <w:gridCol w:w="1471"/>
        <w:gridCol w:w="1609"/>
      </w:tblGrid>
      <w:tr w:rsidR="00763AF4" w:rsidRPr="00763AF4" w:rsidTr="00782969">
        <w:trPr>
          <w:trHeight w:val="413"/>
        </w:trPr>
        <w:tc>
          <w:tcPr>
            <w:tcW w:w="300"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546"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1362"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792" w:type="pct"/>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82969">
        <w:trPr>
          <w:trHeight w:val="776"/>
        </w:trPr>
        <w:tc>
          <w:tcPr>
            <w:tcW w:w="300"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546"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78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57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86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Ед.изм.</w:t>
            </w:r>
          </w:p>
        </w:tc>
        <w:tc>
          <w:tcPr>
            <w:tcW w:w="932"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82969">
        <w:trPr>
          <w:trHeight w:val="836"/>
        </w:trPr>
        <w:tc>
          <w:tcPr>
            <w:tcW w:w="30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val="en-US" w:eastAsia="ru-RU"/>
              </w:rPr>
              <w:t>1</w:t>
            </w:r>
          </w:p>
        </w:tc>
        <w:tc>
          <w:tcPr>
            <w:tcW w:w="1546"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Центр (Дом) творчества для детей и юношества</w:t>
            </w:r>
          </w:p>
        </w:tc>
        <w:tc>
          <w:tcPr>
            <w:tcW w:w="78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highlight w:val="yellow"/>
                <w:lang w:eastAsia="ru-RU"/>
              </w:rPr>
            </w:pPr>
            <w:r w:rsidRPr="00763AF4">
              <w:rPr>
                <w:rFonts w:ascii="Times New Roman" w:eastAsia="Lucida Sans Unicode" w:hAnsi="Times New Roman" w:cs="Times New Roman"/>
                <w:sz w:val="28"/>
                <w:szCs w:val="28"/>
                <w:lang w:eastAsia="ru-RU"/>
              </w:rPr>
              <w:t>% от численности школьников</w:t>
            </w:r>
          </w:p>
        </w:tc>
        <w:tc>
          <w:tcPr>
            <w:tcW w:w="57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val="en-US" w:eastAsia="ru-RU"/>
              </w:rPr>
            </w:pPr>
            <w:r w:rsidRPr="00763AF4">
              <w:rPr>
                <w:rFonts w:ascii="Times New Roman" w:eastAsia="Lucida Sans Unicode" w:hAnsi="Times New Roman" w:cs="Times New Roman"/>
                <w:sz w:val="28"/>
                <w:szCs w:val="28"/>
                <w:lang w:eastAsia="ru-RU"/>
              </w:rPr>
              <w:t>20%</w:t>
            </w: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highlight w:val="yellow"/>
                <w:lang w:eastAsia="ru-RU"/>
              </w:rPr>
            </w:pPr>
          </w:p>
        </w:tc>
        <w:tc>
          <w:tcPr>
            <w:tcW w:w="86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 м</w:t>
            </w:r>
          </w:p>
        </w:tc>
        <w:tc>
          <w:tcPr>
            <w:tcW w:w="932"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highlight w:val="yellow"/>
                <w:lang w:eastAsia="ru-RU"/>
              </w:rPr>
            </w:pPr>
            <w:r w:rsidRPr="00763AF4">
              <w:rPr>
                <w:rFonts w:ascii="Times New Roman" w:eastAsia="Lucida Sans Unicode" w:hAnsi="Times New Roman" w:cs="Times New Roman"/>
                <w:sz w:val="28"/>
                <w:szCs w:val="28"/>
                <w:lang w:eastAsia="ru-RU"/>
              </w:rPr>
              <w:t>1500</w:t>
            </w:r>
          </w:p>
        </w:tc>
      </w:tr>
    </w:tbl>
    <w:p w:rsidR="00763AF4" w:rsidRPr="00782969" w:rsidRDefault="00763AF4" w:rsidP="003A20AC">
      <w:pPr>
        <w:widowControl w:val="0"/>
        <w:spacing w:after="0" w:line="240" w:lineRule="auto"/>
        <w:jc w:val="both"/>
        <w:rPr>
          <w:rFonts w:ascii="Times New Roman" w:eastAsia="Lucida Sans Unicode" w:hAnsi="Times New Roman" w:cs="Times New Roman"/>
          <w:i/>
          <w:lang w:eastAsia="ru-RU"/>
        </w:rPr>
      </w:pPr>
      <w:bookmarkStart w:id="7" w:name="_Toc404172373"/>
      <w:r w:rsidRPr="00782969">
        <w:rPr>
          <w:rFonts w:ascii="Times New Roman" w:eastAsia="Lucida Sans Unicode" w:hAnsi="Times New Roman" w:cs="Times New Roman"/>
          <w:i/>
          <w:lang w:eastAsia="ru-RU"/>
        </w:rPr>
        <w:t xml:space="preserve">Примечание: </w:t>
      </w:r>
    </w:p>
    <w:p w:rsidR="00763AF4" w:rsidRPr="00782969" w:rsidRDefault="00763AF4" w:rsidP="00763AF4">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Внешкольные учреждения (Дворцы, дома и центры детского творчества), центры дополнительного образования (детско-юношеские спортивные школы, школы искусств, музыкальные, художественные, хореографические школы, центры народных ремесел и др.)</w:t>
      </w:r>
      <w:r w:rsidR="00444F34" w:rsidRPr="00782969">
        <w:rPr>
          <w:rFonts w:ascii="Times New Roman" w:eastAsia="Lucida Sans Unicode" w:hAnsi="Times New Roman" w:cs="Times New Roman"/>
          <w:lang w:eastAsia="ru-RU"/>
        </w:rPr>
        <w:t>, станции юных техников, натуралистов, туристов</w:t>
      </w:r>
      <w:r w:rsidRPr="00782969">
        <w:rPr>
          <w:rFonts w:ascii="Times New Roman" w:eastAsia="Lucida Sans Unicode" w:hAnsi="Times New Roman" w:cs="Times New Roman"/>
          <w:lang w:eastAsia="ru-RU"/>
        </w:rPr>
        <w:t xml:space="preserve"> следует размещать на территории населенных пунктов, приближая их к местам жительства и учебы, как правило, в составе общественных центров в увязке с сетью общественного пассажирского транспорта.</w:t>
      </w:r>
    </w:p>
    <w:p w:rsidR="00763AF4" w:rsidRPr="00763AF4" w:rsidRDefault="00763AF4" w:rsidP="005726C9">
      <w:pPr>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1134"/>
        </w:tabs>
        <w:spacing w:after="0" w:line="240" w:lineRule="auto"/>
        <w:ind w:firstLine="567"/>
        <w:jc w:val="center"/>
        <w:outlineLvl w:val="2"/>
        <w:rPr>
          <w:rFonts w:ascii="Times New Roman" w:eastAsiaTheme="majorEastAsia" w:hAnsi="Times New Roman" w:cs="Times New Roman"/>
          <w:b/>
          <w:bCs/>
          <w:sz w:val="28"/>
          <w:szCs w:val="24"/>
          <w:lang w:eastAsia="ru-RU"/>
        </w:rPr>
      </w:pPr>
      <w:bookmarkStart w:id="8" w:name="_Toc490938466"/>
      <w:r w:rsidRPr="00763AF4">
        <w:rPr>
          <w:rFonts w:ascii="Times New Roman" w:eastAsiaTheme="majorEastAsia" w:hAnsi="Times New Roman" w:cs="Times New Roman"/>
          <w:b/>
          <w:bCs/>
          <w:sz w:val="28"/>
          <w:szCs w:val="24"/>
          <w:lang w:eastAsia="ru-RU"/>
        </w:rPr>
        <w:t>2.2. Объекты, относящиеся к области здравоохранения</w:t>
      </w:r>
      <w:bookmarkEnd w:id="7"/>
      <w:bookmarkEnd w:id="8"/>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contextualSpacing/>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2.</w:t>
      </w:r>
      <w:r w:rsidR="003A20AC">
        <w:rPr>
          <w:rFonts w:ascii="Times New Roman" w:eastAsia="Lucida Sans Unicode" w:hAnsi="Times New Roman" w:cs="Times New Roman"/>
          <w:sz w:val="28"/>
          <w:szCs w:val="28"/>
          <w:lang w:eastAsia="ru-RU"/>
        </w:rPr>
        <w:t>2.1</w:t>
      </w:r>
      <w:r w:rsidRPr="00763AF4">
        <w:rPr>
          <w:rFonts w:ascii="Times New Roman" w:eastAsia="Lucida Sans Unicode" w:hAnsi="Times New Roman" w:cs="Times New Roman"/>
          <w:sz w:val="28"/>
          <w:szCs w:val="28"/>
          <w:lang w:eastAsia="ru-RU"/>
        </w:rPr>
        <w:t>.</w:t>
      </w:r>
    </w:p>
    <w:tbl>
      <w:tblPr>
        <w:tblpPr w:leftFromText="180" w:rightFromText="180" w:vertAnchor="text" w:tblpX="-34" w:tblpY="15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2463"/>
        <w:gridCol w:w="1544"/>
        <w:gridCol w:w="2238"/>
        <w:gridCol w:w="1294"/>
        <w:gridCol w:w="1438"/>
      </w:tblGrid>
      <w:tr w:rsidR="00763AF4" w:rsidRPr="00763AF4" w:rsidTr="00782969">
        <w:trPr>
          <w:trHeight w:val="560"/>
        </w:trPr>
        <w:tc>
          <w:tcPr>
            <w:tcW w:w="313"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154"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1979"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554" w:type="pct"/>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82969">
        <w:trPr>
          <w:trHeight w:val="96"/>
        </w:trPr>
        <w:tc>
          <w:tcPr>
            <w:tcW w:w="313"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154"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636"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 на 1000 жител.</w:t>
            </w:r>
          </w:p>
        </w:tc>
        <w:tc>
          <w:tcPr>
            <w:tcW w:w="1343" w:type="pct"/>
            <w:vAlign w:val="center"/>
          </w:tcPr>
          <w:p w:rsidR="00763AF4" w:rsidRPr="005F2E5D" w:rsidRDefault="005F2E5D"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Величина</w:t>
            </w:r>
          </w:p>
        </w:tc>
        <w:tc>
          <w:tcPr>
            <w:tcW w:w="77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Ед.изм.</w:t>
            </w:r>
          </w:p>
        </w:tc>
        <w:tc>
          <w:tcPr>
            <w:tcW w:w="77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82969">
        <w:trPr>
          <w:trHeight w:val="177"/>
        </w:trPr>
        <w:tc>
          <w:tcPr>
            <w:tcW w:w="31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1154"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Стационар для взрослых и детей (многопрофильная больница)*</w:t>
            </w:r>
          </w:p>
        </w:tc>
        <w:tc>
          <w:tcPr>
            <w:tcW w:w="636"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коек </w:t>
            </w:r>
          </w:p>
        </w:tc>
        <w:tc>
          <w:tcPr>
            <w:tcW w:w="13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заданию на проектир. но не менее 13,47коек</w:t>
            </w:r>
          </w:p>
        </w:tc>
        <w:tc>
          <w:tcPr>
            <w:tcW w:w="77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77" w:type="pct"/>
            <w:vAlign w:val="center"/>
          </w:tcPr>
          <w:p w:rsidR="00763AF4" w:rsidRPr="00763AF4" w:rsidRDefault="001C2FE1"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1500</w:t>
            </w:r>
          </w:p>
        </w:tc>
      </w:tr>
      <w:tr w:rsidR="00763AF4" w:rsidRPr="00763AF4" w:rsidTr="00782969">
        <w:trPr>
          <w:trHeight w:val="177"/>
        </w:trPr>
        <w:tc>
          <w:tcPr>
            <w:tcW w:w="31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lastRenderedPageBreak/>
              <w:t>2</w:t>
            </w:r>
          </w:p>
        </w:tc>
        <w:tc>
          <w:tcPr>
            <w:tcW w:w="1154"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Поликлиника</w:t>
            </w:r>
          </w:p>
        </w:tc>
        <w:tc>
          <w:tcPr>
            <w:tcW w:w="636"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посещений в смену</w:t>
            </w:r>
          </w:p>
        </w:tc>
        <w:tc>
          <w:tcPr>
            <w:tcW w:w="1343"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по заданию на проектирование, но не менее  18,15 </w:t>
            </w:r>
          </w:p>
        </w:tc>
        <w:tc>
          <w:tcPr>
            <w:tcW w:w="77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 м</w:t>
            </w:r>
          </w:p>
        </w:tc>
        <w:tc>
          <w:tcPr>
            <w:tcW w:w="77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1000</w:t>
            </w:r>
          </w:p>
        </w:tc>
      </w:tr>
      <w:tr w:rsidR="00763AF4" w:rsidRPr="00763AF4" w:rsidTr="00782969">
        <w:trPr>
          <w:trHeight w:val="96"/>
        </w:trPr>
        <w:tc>
          <w:tcPr>
            <w:tcW w:w="31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w:t>
            </w:r>
          </w:p>
        </w:tc>
        <w:tc>
          <w:tcPr>
            <w:tcW w:w="1154"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Аптека</w:t>
            </w:r>
          </w:p>
        </w:tc>
        <w:tc>
          <w:tcPr>
            <w:tcW w:w="636" w:type="pct"/>
            <w:vAlign w:val="center"/>
          </w:tcPr>
          <w:p w:rsidR="00763AF4" w:rsidRPr="00763AF4" w:rsidRDefault="009C6C2B" w:rsidP="009C6C2B">
            <w:pPr>
              <w:widowControl w:val="0"/>
              <w:spacing w:after="0" w:line="240" w:lineRule="auto"/>
              <w:jc w:val="center"/>
              <w:rPr>
                <w:rFonts w:ascii="Times New Roman" w:eastAsia="Lucida Sans Unicode" w:hAnsi="Times New Roman" w:cs="Times New Roman"/>
                <w:sz w:val="26"/>
                <w:szCs w:val="26"/>
                <w:lang w:eastAsia="ru-RU"/>
              </w:rPr>
            </w:pPr>
            <w:r>
              <w:rPr>
                <w:rFonts w:ascii="Times New Roman" w:eastAsia="Lucida Sans Unicode" w:hAnsi="Times New Roman" w:cs="Times New Roman"/>
                <w:sz w:val="26"/>
                <w:szCs w:val="26"/>
                <w:lang w:eastAsia="ru-RU"/>
              </w:rPr>
              <w:t>м кв.</w:t>
            </w:r>
          </w:p>
        </w:tc>
        <w:tc>
          <w:tcPr>
            <w:tcW w:w="1343" w:type="pct"/>
            <w:vAlign w:val="center"/>
          </w:tcPr>
          <w:p w:rsidR="00763AF4" w:rsidRPr="00763AF4" w:rsidRDefault="009C6C2B"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50</w:t>
            </w:r>
          </w:p>
        </w:tc>
        <w:tc>
          <w:tcPr>
            <w:tcW w:w="77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7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500 - 800  </w:t>
            </w:r>
          </w:p>
        </w:tc>
      </w:tr>
      <w:tr w:rsidR="00763AF4" w:rsidRPr="00763AF4" w:rsidTr="00782969">
        <w:trPr>
          <w:trHeight w:val="96"/>
        </w:trPr>
        <w:tc>
          <w:tcPr>
            <w:tcW w:w="31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4</w:t>
            </w:r>
          </w:p>
        </w:tc>
        <w:tc>
          <w:tcPr>
            <w:tcW w:w="1154"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Станция (подстанция) скорой медицинской помощи)</w:t>
            </w:r>
          </w:p>
        </w:tc>
        <w:tc>
          <w:tcPr>
            <w:tcW w:w="636"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объект</w:t>
            </w:r>
          </w:p>
        </w:tc>
        <w:tc>
          <w:tcPr>
            <w:tcW w:w="13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 объект на 10000 чел.</w:t>
            </w:r>
          </w:p>
        </w:tc>
        <w:tc>
          <w:tcPr>
            <w:tcW w:w="77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w:t>
            </w:r>
          </w:p>
        </w:tc>
        <w:tc>
          <w:tcPr>
            <w:tcW w:w="77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15 мин на специаль-ном автомоби-ле</w:t>
            </w:r>
          </w:p>
        </w:tc>
      </w:tr>
    </w:tbl>
    <w:p w:rsidR="00763AF4" w:rsidRPr="00782969" w:rsidRDefault="00763AF4" w:rsidP="003A20AC">
      <w:pPr>
        <w:spacing w:after="0"/>
        <w:rPr>
          <w:rFonts w:ascii="Times New Roman" w:eastAsia="Lucida Sans Unicode" w:hAnsi="Times New Roman" w:cs="Times New Roman"/>
          <w:i/>
          <w:lang w:eastAsia="ru-RU"/>
        </w:rPr>
      </w:pPr>
      <w:r w:rsidRPr="00782969">
        <w:rPr>
          <w:rFonts w:ascii="Times New Roman" w:eastAsia="Lucida Sans Unicode" w:hAnsi="Times New Roman" w:cs="Times New Roman"/>
          <w:i/>
          <w:lang w:eastAsia="ru-RU"/>
        </w:rPr>
        <w:t>Примечания:</w:t>
      </w:r>
    </w:p>
    <w:p w:rsidR="00763AF4" w:rsidRPr="00782969" w:rsidRDefault="00763AF4" w:rsidP="00782969">
      <w:pPr>
        <w:spacing w:after="0"/>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 xml:space="preserve">* 1.Число коек (врачебных и акушерских) для беременных женщин и рожениц рекомендуется при условии их выделения из общего числа коек стационаров -0,85 койки на 1000 жителей (в расчете на женщин в возрасте 15 49 лет). </w:t>
      </w:r>
    </w:p>
    <w:p w:rsidR="00763AF4" w:rsidRPr="00782969" w:rsidRDefault="00763AF4" w:rsidP="00782969">
      <w:pPr>
        <w:spacing w:after="0"/>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2. Норму для детей на 1 койку следует принимать с коэффициентом 1.5.</w:t>
      </w:r>
      <w:bookmarkStart w:id="9" w:name="_Toc404172371"/>
    </w:p>
    <w:p w:rsidR="00763AF4" w:rsidRPr="00782969" w:rsidRDefault="00763AF4" w:rsidP="00763AF4">
      <w:pPr>
        <w:autoSpaceDE w:val="0"/>
        <w:autoSpaceDN w:val="0"/>
        <w:adjustRightInd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3. Аптеки могут размещаться в отдельно стоящих малоэтажных зданиях, быть встроенными в первые этажи многоэтажных жилых и общественных зданий, пристроенными к жилым и общественным зданиям, а также в комплексе с лечебно-профилактическими учреждениями на одной территории или в одном здании, но с отдельным входом.</w:t>
      </w:r>
    </w:p>
    <w:p w:rsidR="00763AF4" w:rsidRPr="00763AF4" w:rsidRDefault="00763AF4" w:rsidP="00763AF4">
      <w:pPr>
        <w:spacing w:after="0"/>
        <w:ind w:firstLine="709"/>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1134"/>
        </w:tabs>
        <w:spacing w:after="0" w:line="240" w:lineRule="auto"/>
        <w:ind w:firstLine="567"/>
        <w:jc w:val="center"/>
        <w:outlineLvl w:val="2"/>
        <w:rPr>
          <w:rFonts w:ascii="Times New Roman" w:eastAsiaTheme="majorEastAsia" w:hAnsi="Times New Roman" w:cs="Times New Roman"/>
          <w:b/>
          <w:bCs/>
          <w:sz w:val="28"/>
          <w:szCs w:val="24"/>
          <w:lang w:eastAsia="ru-RU"/>
        </w:rPr>
      </w:pPr>
      <w:bookmarkStart w:id="10" w:name="_Toc490938467"/>
      <w:r w:rsidRPr="00763AF4">
        <w:rPr>
          <w:rFonts w:ascii="Times New Roman" w:eastAsiaTheme="majorEastAsia" w:hAnsi="Times New Roman" w:cs="Times New Roman"/>
          <w:b/>
          <w:bCs/>
          <w:sz w:val="28"/>
          <w:szCs w:val="24"/>
          <w:lang w:eastAsia="ru-RU"/>
        </w:rPr>
        <w:t>2.3. Объекты, относящиеся к областям физической культуры и массового спорта</w:t>
      </w:r>
      <w:bookmarkEnd w:id="9"/>
      <w:bookmarkEnd w:id="10"/>
    </w:p>
    <w:p w:rsidR="00763AF4" w:rsidRPr="00763AF4" w:rsidRDefault="00763AF4" w:rsidP="00763AF4">
      <w:pPr>
        <w:spacing w:after="0" w:line="240" w:lineRule="auto"/>
        <w:ind w:firstLine="709"/>
        <w:contextualSpacing/>
        <w:jc w:val="right"/>
        <w:rPr>
          <w:rFonts w:ascii="Times New Roman" w:eastAsia="Times New Roman" w:hAnsi="Times New Roman" w:cs="Times New Roman"/>
          <w:sz w:val="28"/>
          <w:szCs w:val="28"/>
        </w:rPr>
      </w:pPr>
    </w:p>
    <w:p w:rsidR="00763AF4" w:rsidRPr="00763AF4" w:rsidRDefault="00763AF4" w:rsidP="00763AF4">
      <w:pPr>
        <w:spacing w:after="0" w:line="240" w:lineRule="auto"/>
        <w:ind w:firstLine="709"/>
        <w:contextualSpacing/>
        <w:jc w:val="right"/>
        <w:rPr>
          <w:rFonts w:ascii="Times New Roman" w:eastAsia="Times New Roman" w:hAnsi="Times New Roman" w:cs="Times New Roman"/>
          <w:sz w:val="28"/>
          <w:szCs w:val="28"/>
        </w:rPr>
      </w:pPr>
      <w:r w:rsidRPr="00763AF4">
        <w:rPr>
          <w:rFonts w:ascii="Times New Roman" w:eastAsia="Times New Roman" w:hAnsi="Times New Roman" w:cs="Times New Roman"/>
          <w:sz w:val="28"/>
          <w:szCs w:val="28"/>
        </w:rPr>
        <w:t>Таблица 2.</w:t>
      </w:r>
      <w:r w:rsidR="003A20AC">
        <w:rPr>
          <w:rFonts w:ascii="Times New Roman" w:eastAsia="Times New Roman" w:hAnsi="Times New Roman" w:cs="Times New Roman"/>
          <w:sz w:val="28"/>
          <w:szCs w:val="28"/>
        </w:rPr>
        <w:t>3.1</w:t>
      </w:r>
      <w:r w:rsidRPr="00763AF4">
        <w:rPr>
          <w:rFonts w:ascii="Times New Roman" w:eastAsia="Times New Roman" w:hAnsi="Times New Roman" w:cs="Times New Roman"/>
          <w:sz w:val="28"/>
          <w:szCs w:val="28"/>
        </w:rPr>
        <w:t>.</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
        <w:gridCol w:w="2667"/>
        <w:gridCol w:w="1276"/>
        <w:gridCol w:w="1984"/>
        <w:gridCol w:w="1845"/>
        <w:gridCol w:w="1418"/>
      </w:tblGrid>
      <w:tr w:rsidR="00763AF4" w:rsidRPr="00763AF4" w:rsidTr="00763AF4">
        <w:trPr>
          <w:trHeight w:val="480"/>
        </w:trPr>
        <w:tc>
          <w:tcPr>
            <w:tcW w:w="592" w:type="dxa"/>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2667" w:type="dxa"/>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3260" w:type="dxa"/>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3262" w:type="dxa"/>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6"/>
                <w:szCs w:val="26"/>
                <w:lang w:eastAsia="ru-RU"/>
              </w:rPr>
              <w:t>Максимально допустимый уровень территориальной доступности</w:t>
            </w:r>
          </w:p>
        </w:tc>
      </w:tr>
      <w:tr w:rsidR="00763AF4" w:rsidRPr="00763AF4" w:rsidTr="00763AF4">
        <w:trPr>
          <w:trHeight w:val="90"/>
        </w:trPr>
        <w:tc>
          <w:tcPr>
            <w:tcW w:w="592" w:type="dxa"/>
            <w:vMerge/>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2667" w:type="dxa"/>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276"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6"/>
                <w:szCs w:val="26"/>
                <w:lang w:eastAsia="ru-RU"/>
              </w:rPr>
              <w:t>Единица измерения на 1000 чел.</w:t>
            </w:r>
          </w:p>
        </w:tc>
        <w:tc>
          <w:tcPr>
            <w:tcW w:w="198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6"/>
                <w:szCs w:val="26"/>
                <w:lang w:eastAsia="ru-RU"/>
              </w:rPr>
              <w:t>Величина</w:t>
            </w:r>
          </w:p>
        </w:tc>
        <w:tc>
          <w:tcPr>
            <w:tcW w:w="184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6"/>
                <w:szCs w:val="26"/>
                <w:lang w:eastAsia="ru-RU"/>
              </w:rPr>
              <w:t>Ед.изм.</w:t>
            </w:r>
          </w:p>
        </w:tc>
        <w:tc>
          <w:tcPr>
            <w:tcW w:w="1418"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6"/>
                <w:szCs w:val="26"/>
                <w:lang w:eastAsia="ru-RU"/>
              </w:rPr>
              <w:t>Величина</w:t>
            </w:r>
          </w:p>
        </w:tc>
      </w:tr>
      <w:tr w:rsidR="00763AF4" w:rsidRPr="00763AF4" w:rsidTr="00763AF4">
        <w:trPr>
          <w:trHeight w:val="1445"/>
        </w:trPr>
        <w:tc>
          <w:tcPr>
            <w:tcW w:w="592"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pacing w:val="-14"/>
                <w:sz w:val="28"/>
                <w:szCs w:val="28"/>
                <w:lang w:eastAsia="ru-RU"/>
              </w:rPr>
            </w:pPr>
            <w:r w:rsidRPr="00763AF4">
              <w:rPr>
                <w:rFonts w:ascii="Times New Roman" w:eastAsia="Lucida Sans Unicode" w:hAnsi="Times New Roman" w:cs="Times New Roman"/>
                <w:spacing w:val="-14"/>
                <w:sz w:val="28"/>
                <w:szCs w:val="28"/>
                <w:lang w:eastAsia="ru-RU"/>
              </w:rPr>
              <w:t>1</w:t>
            </w:r>
          </w:p>
        </w:tc>
        <w:tc>
          <w:tcPr>
            <w:tcW w:w="2667" w:type="dxa"/>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Спортивный зал общего пользования в физкультурно-оздоровительном центре </w:t>
            </w:r>
          </w:p>
        </w:tc>
        <w:tc>
          <w:tcPr>
            <w:tcW w:w="1276"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кв.м площади пола </w:t>
            </w:r>
          </w:p>
        </w:tc>
        <w:tc>
          <w:tcPr>
            <w:tcW w:w="198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60-80</w:t>
            </w:r>
          </w:p>
        </w:tc>
        <w:tc>
          <w:tcPr>
            <w:tcW w:w="184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1418"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1500</w:t>
            </w:r>
          </w:p>
        </w:tc>
      </w:tr>
      <w:tr w:rsidR="00763AF4" w:rsidRPr="00763AF4" w:rsidTr="00763AF4">
        <w:trPr>
          <w:trHeight w:val="868"/>
        </w:trPr>
        <w:tc>
          <w:tcPr>
            <w:tcW w:w="592"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pacing w:val="-14"/>
                <w:sz w:val="28"/>
                <w:szCs w:val="28"/>
                <w:lang w:eastAsia="ru-RU"/>
              </w:rPr>
            </w:pPr>
            <w:r w:rsidRPr="00763AF4">
              <w:rPr>
                <w:rFonts w:ascii="Times New Roman" w:eastAsia="Lucida Sans Unicode" w:hAnsi="Times New Roman" w:cs="Times New Roman"/>
                <w:spacing w:val="-14"/>
                <w:sz w:val="28"/>
                <w:szCs w:val="28"/>
                <w:lang w:eastAsia="ru-RU"/>
              </w:rPr>
              <w:t>2</w:t>
            </w:r>
          </w:p>
        </w:tc>
        <w:tc>
          <w:tcPr>
            <w:tcW w:w="2667" w:type="dxa"/>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Спортивный зал общего пользования в детско- юношеской спортивной школе</w:t>
            </w:r>
          </w:p>
        </w:tc>
        <w:tc>
          <w:tcPr>
            <w:tcW w:w="1276"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кв.м площади пола </w:t>
            </w:r>
          </w:p>
        </w:tc>
        <w:tc>
          <w:tcPr>
            <w:tcW w:w="198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10</w:t>
            </w:r>
            <w:r w:rsidR="00DF4063">
              <w:rPr>
                <w:rFonts w:ascii="Times New Roman" w:eastAsia="Lucida Sans Unicode" w:hAnsi="Times New Roman" w:cs="Times New Roman"/>
                <w:sz w:val="28"/>
                <w:szCs w:val="28"/>
                <w:lang w:eastAsia="ru-RU"/>
              </w:rPr>
              <w:t>0</w:t>
            </w:r>
          </w:p>
        </w:tc>
        <w:tc>
          <w:tcPr>
            <w:tcW w:w="184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1418"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1000</w:t>
            </w:r>
          </w:p>
        </w:tc>
      </w:tr>
      <w:tr w:rsidR="00763AF4" w:rsidRPr="00763AF4" w:rsidTr="00763AF4">
        <w:trPr>
          <w:trHeight w:val="836"/>
        </w:trPr>
        <w:tc>
          <w:tcPr>
            <w:tcW w:w="592"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pacing w:val="-14"/>
                <w:sz w:val="28"/>
                <w:szCs w:val="28"/>
                <w:lang w:eastAsia="ru-RU"/>
              </w:rPr>
            </w:pPr>
            <w:r w:rsidRPr="00763AF4">
              <w:rPr>
                <w:rFonts w:ascii="Times New Roman" w:eastAsia="Lucida Sans Unicode" w:hAnsi="Times New Roman" w:cs="Times New Roman"/>
                <w:spacing w:val="-14"/>
                <w:sz w:val="28"/>
                <w:szCs w:val="28"/>
                <w:lang w:eastAsia="ru-RU"/>
              </w:rPr>
              <w:t>3</w:t>
            </w:r>
          </w:p>
        </w:tc>
        <w:tc>
          <w:tcPr>
            <w:tcW w:w="2667" w:type="dxa"/>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Спортивный зал общего пользования</w:t>
            </w:r>
          </w:p>
        </w:tc>
        <w:tc>
          <w:tcPr>
            <w:tcW w:w="1276"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кв.м площади пола </w:t>
            </w:r>
          </w:p>
        </w:tc>
        <w:tc>
          <w:tcPr>
            <w:tcW w:w="198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60 - 80</w:t>
            </w:r>
          </w:p>
        </w:tc>
        <w:tc>
          <w:tcPr>
            <w:tcW w:w="184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1418"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800</w:t>
            </w:r>
          </w:p>
        </w:tc>
      </w:tr>
      <w:tr w:rsidR="00763AF4" w:rsidRPr="00763AF4" w:rsidTr="00763AF4">
        <w:trPr>
          <w:trHeight w:val="836"/>
        </w:trPr>
        <w:tc>
          <w:tcPr>
            <w:tcW w:w="592"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pacing w:val="-14"/>
                <w:sz w:val="28"/>
                <w:szCs w:val="28"/>
                <w:lang w:eastAsia="ru-RU"/>
              </w:rPr>
            </w:pPr>
            <w:r w:rsidRPr="00763AF4">
              <w:rPr>
                <w:rFonts w:ascii="Times New Roman" w:eastAsia="Lucida Sans Unicode" w:hAnsi="Times New Roman" w:cs="Times New Roman"/>
                <w:spacing w:val="-14"/>
                <w:sz w:val="28"/>
                <w:szCs w:val="28"/>
                <w:lang w:eastAsia="ru-RU"/>
              </w:rPr>
              <w:lastRenderedPageBreak/>
              <w:t>4</w:t>
            </w:r>
          </w:p>
        </w:tc>
        <w:tc>
          <w:tcPr>
            <w:tcW w:w="2667" w:type="dxa"/>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Помещения  для физкультурно-оздоровительных занятий </w:t>
            </w:r>
          </w:p>
        </w:tc>
        <w:tc>
          <w:tcPr>
            <w:tcW w:w="1276"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кв.м площади пола </w:t>
            </w:r>
          </w:p>
        </w:tc>
        <w:tc>
          <w:tcPr>
            <w:tcW w:w="198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70 - 80</w:t>
            </w:r>
          </w:p>
        </w:tc>
        <w:tc>
          <w:tcPr>
            <w:tcW w:w="184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1418"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500</w:t>
            </w:r>
          </w:p>
        </w:tc>
      </w:tr>
      <w:tr w:rsidR="00763AF4" w:rsidRPr="00763AF4" w:rsidTr="00763AF4">
        <w:trPr>
          <w:trHeight w:val="355"/>
        </w:trPr>
        <w:tc>
          <w:tcPr>
            <w:tcW w:w="592"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w:t>
            </w:r>
          </w:p>
        </w:tc>
        <w:tc>
          <w:tcPr>
            <w:tcW w:w="2667" w:type="dxa"/>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Бассейн крытый (открытый) общего пользования </w:t>
            </w:r>
          </w:p>
        </w:tc>
        <w:tc>
          <w:tcPr>
            <w:tcW w:w="1276"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кв.м зеркала воды </w:t>
            </w:r>
          </w:p>
        </w:tc>
        <w:tc>
          <w:tcPr>
            <w:tcW w:w="198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20-25</w:t>
            </w:r>
          </w:p>
        </w:tc>
        <w:tc>
          <w:tcPr>
            <w:tcW w:w="184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1418"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800</w:t>
            </w:r>
          </w:p>
        </w:tc>
      </w:tr>
      <w:tr w:rsidR="00763AF4" w:rsidRPr="00763AF4" w:rsidTr="00763AF4">
        <w:trPr>
          <w:trHeight w:val="100"/>
        </w:trPr>
        <w:tc>
          <w:tcPr>
            <w:tcW w:w="592"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6</w:t>
            </w:r>
          </w:p>
        </w:tc>
        <w:tc>
          <w:tcPr>
            <w:tcW w:w="2667" w:type="dxa"/>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Территория плоскостных спортивных сооружений</w:t>
            </w:r>
          </w:p>
        </w:tc>
        <w:tc>
          <w:tcPr>
            <w:tcW w:w="1276"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га </w:t>
            </w:r>
          </w:p>
        </w:tc>
        <w:tc>
          <w:tcPr>
            <w:tcW w:w="1984" w:type="dxa"/>
            <w:vAlign w:val="center"/>
          </w:tcPr>
          <w:p w:rsidR="00763AF4" w:rsidRPr="00763AF4" w:rsidRDefault="00763AF4" w:rsidP="00444F3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0.</w:t>
            </w:r>
            <w:r w:rsidR="00444F34">
              <w:rPr>
                <w:rFonts w:ascii="Times New Roman" w:eastAsia="Lucida Sans Unicode" w:hAnsi="Times New Roman" w:cs="Times New Roman"/>
                <w:sz w:val="28"/>
                <w:szCs w:val="28"/>
                <w:lang w:eastAsia="ru-RU"/>
              </w:rPr>
              <w:t>7</w:t>
            </w:r>
          </w:p>
        </w:tc>
        <w:tc>
          <w:tcPr>
            <w:tcW w:w="1845"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1417"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800</w:t>
            </w:r>
          </w:p>
        </w:tc>
      </w:tr>
    </w:tbl>
    <w:p w:rsidR="00763AF4" w:rsidRPr="00782969" w:rsidRDefault="00763AF4" w:rsidP="003A20AC">
      <w:pPr>
        <w:spacing w:after="0" w:line="240" w:lineRule="auto"/>
        <w:contextualSpacing/>
        <w:jc w:val="both"/>
        <w:rPr>
          <w:rFonts w:ascii="Times New Roman" w:eastAsia="Lucida Sans Unicode" w:hAnsi="Times New Roman" w:cs="Times New Roman"/>
          <w:lang w:eastAsia="ru-RU"/>
        </w:rPr>
      </w:pPr>
      <w:r w:rsidRPr="00782969">
        <w:rPr>
          <w:rFonts w:ascii="Times New Roman" w:eastAsia="Lucida Sans Unicode" w:hAnsi="Times New Roman" w:cs="Times New Roman"/>
          <w:i/>
          <w:lang w:eastAsia="ru-RU"/>
        </w:rPr>
        <w:t>Примечания:</w:t>
      </w:r>
    </w:p>
    <w:p w:rsidR="00763AF4" w:rsidRPr="00782969" w:rsidRDefault="00763AF4" w:rsidP="00782969">
      <w:pPr>
        <w:spacing w:after="0" w:line="240" w:lineRule="auto"/>
        <w:contextualSpacing/>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1. Физкультурно-спортивные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763AF4" w:rsidRPr="00782969" w:rsidRDefault="00763AF4" w:rsidP="00782969">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2. Нормы расчета залов и бассейнов необходимо принимать с учетом минимальной вместимости объектов по технологическим требованиям.</w:t>
      </w:r>
    </w:p>
    <w:p w:rsidR="00763AF4" w:rsidRPr="00782969" w:rsidRDefault="00763AF4" w:rsidP="00782969">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3. Норматив охвата занимающихся в детских и юношеских спортивных школах следует принимать 20% от количества детей в возрасте от 6 до 15 лет, в системе подготовки спортивных резервов – 0,25% от числа молодежи в возрасте от 16 до 20 лет.</w:t>
      </w:r>
    </w:p>
    <w:p w:rsidR="00763AF4" w:rsidRPr="00763AF4" w:rsidRDefault="00763AF4" w:rsidP="00763AF4">
      <w:pPr>
        <w:widowControl w:val="0"/>
        <w:spacing w:after="0" w:line="240" w:lineRule="auto"/>
        <w:ind w:firstLine="709"/>
        <w:jc w:val="both"/>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1134"/>
        </w:tabs>
        <w:spacing w:after="0" w:line="240" w:lineRule="auto"/>
        <w:ind w:firstLine="709"/>
        <w:jc w:val="center"/>
        <w:outlineLvl w:val="2"/>
        <w:rPr>
          <w:rFonts w:ascii="Times New Roman" w:eastAsiaTheme="majorEastAsia" w:hAnsi="Times New Roman" w:cs="Times New Roman"/>
          <w:b/>
          <w:bCs/>
          <w:sz w:val="28"/>
          <w:szCs w:val="28"/>
          <w:lang w:eastAsia="ru-RU"/>
        </w:rPr>
      </w:pPr>
      <w:bookmarkStart w:id="11" w:name="_Toc490938468"/>
      <w:r w:rsidRPr="000B65DE">
        <w:rPr>
          <w:rFonts w:ascii="Times New Roman" w:eastAsiaTheme="majorEastAsia" w:hAnsi="Times New Roman" w:cs="Times New Roman"/>
          <w:b/>
          <w:bCs/>
          <w:sz w:val="28"/>
          <w:szCs w:val="24"/>
          <w:lang w:eastAsia="ru-RU"/>
        </w:rPr>
        <w:t xml:space="preserve">2.4. </w:t>
      </w:r>
      <w:r w:rsidRPr="000B65DE">
        <w:rPr>
          <w:rFonts w:ascii="Times New Roman" w:eastAsiaTheme="majorEastAsia" w:hAnsi="Times New Roman" w:cs="Times New Roman"/>
          <w:b/>
          <w:bCs/>
          <w:sz w:val="28"/>
          <w:szCs w:val="28"/>
          <w:lang w:eastAsia="ru-RU"/>
        </w:rPr>
        <w:t>Объекты общественного питания, торговли и бытового обслуживания</w:t>
      </w:r>
      <w:bookmarkEnd w:id="11"/>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rPr>
      </w:pP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rPr>
      </w:pPr>
      <w:r w:rsidRPr="00763AF4">
        <w:rPr>
          <w:rFonts w:ascii="Times New Roman" w:eastAsia="Lucida Sans Unicode" w:hAnsi="Times New Roman" w:cs="Times New Roman"/>
          <w:sz w:val="28"/>
          <w:szCs w:val="28"/>
        </w:rPr>
        <w:t>Таблица 2.</w:t>
      </w:r>
      <w:r w:rsidR="003A20AC">
        <w:rPr>
          <w:rFonts w:ascii="Times New Roman" w:eastAsia="Lucida Sans Unicode" w:hAnsi="Times New Roman" w:cs="Times New Roman"/>
          <w:sz w:val="28"/>
          <w:szCs w:val="28"/>
        </w:rPr>
        <w:t>4.1</w:t>
      </w:r>
      <w:r w:rsidRPr="00763AF4">
        <w:rPr>
          <w:rFonts w:ascii="Times New Roman" w:eastAsia="Lucida Sans Unicode" w:hAnsi="Times New Roman" w:cs="Times New Roman"/>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
        <w:gridCol w:w="2873"/>
        <w:gridCol w:w="1471"/>
        <w:gridCol w:w="2148"/>
        <w:gridCol w:w="1191"/>
        <w:gridCol w:w="1382"/>
      </w:tblGrid>
      <w:tr w:rsidR="00763AF4" w:rsidRPr="00763AF4" w:rsidTr="00782969">
        <w:trPr>
          <w:trHeight w:val="861"/>
        </w:trPr>
        <w:tc>
          <w:tcPr>
            <w:tcW w:w="286" w:type="pct"/>
            <w:vMerge w:val="restart"/>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500"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1857"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357" w:type="pct"/>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82969">
        <w:trPr>
          <w:trHeight w:val="255"/>
        </w:trPr>
        <w:tc>
          <w:tcPr>
            <w:tcW w:w="286" w:type="pct"/>
            <w:vMerge/>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b/>
                <w:sz w:val="28"/>
                <w:szCs w:val="28"/>
                <w:lang w:eastAsia="ru-RU"/>
              </w:rPr>
            </w:pPr>
          </w:p>
        </w:tc>
        <w:tc>
          <w:tcPr>
            <w:tcW w:w="1500"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 на 1000 чел.</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6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Ед.изм.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82969">
        <w:trPr>
          <w:trHeight w:val="836"/>
        </w:trPr>
        <w:tc>
          <w:tcPr>
            <w:tcW w:w="286" w:type="pct"/>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val="en-US" w:eastAsia="ru-RU"/>
              </w:rPr>
              <w:t>1</w:t>
            </w:r>
          </w:p>
        </w:tc>
        <w:tc>
          <w:tcPr>
            <w:tcW w:w="150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Магазин продовольственных товаров</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кв.м торговой</w:t>
            </w: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площади</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80 - 100</w:t>
            </w:r>
          </w:p>
        </w:tc>
        <w:tc>
          <w:tcPr>
            <w:tcW w:w="643"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highlight w:val="yellow"/>
                <w:lang w:eastAsia="ru-RU"/>
              </w:rPr>
            </w:pPr>
            <w:r w:rsidRPr="00763AF4">
              <w:rPr>
                <w:rFonts w:ascii="Times New Roman" w:eastAsia="Lucida Sans Unicode" w:hAnsi="Times New Roman" w:cs="Times New Roman"/>
                <w:sz w:val="28"/>
                <w:szCs w:val="28"/>
                <w:lang w:eastAsia="ru-RU"/>
              </w:rPr>
              <w:t>500 - 800</w:t>
            </w:r>
          </w:p>
        </w:tc>
      </w:tr>
      <w:tr w:rsidR="00763AF4" w:rsidRPr="00763AF4" w:rsidTr="00782969">
        <w:trPr>
          <w:trHeight w:val="249"/>
        </w:trPr>
        <w:tc>
          <w:tcPr>
            <w:tcW w:w="286" w:type="pct"/>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val="en-US" w:eastAsia="ru-RU"/>
              </w:rPr>
              <w:t>2</w:t>
            </w:r>
          </w:p>
        </w:tc>
        <w:tc>
          <w:tcPr>
            <w:tcW w:w="150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Магазин непродовольственных товаров повседневного спроса</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кв.м торговой</w:t>
            </w: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площади</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150</w:t>
            </w:r>
          </w:p>
        </w:tc>
        <w:tc>
          <w:tcPr>
            <w:tcW w:w="643"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c>
          <w:tcPr>
            <w:tcW w:w="714"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r>
      <w:tr w:rsidR="00763AF4" w:rsidRPr="00763AF4" w:rsidTr="00782969">
        <w:trPr>
          <w:trHeight w:val="519"/>
        </w:trPr>
        <w:tc>
          <w:tcPr>
            <w:tcW w:w="286" w:type="pct"/>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val="en-US" w:eastAsia="ru-RU"/>
              </w:rPr>
              <w:t>3</w:t>
            </w:r>
          </w:p>
        </w:tc>
        <w:tc>
          <w:tcPr>
            <w:tcW w:w="150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Предприятие общественного питания (столовая, </w:t>
            </w:r>
            <w:r w:rsidRPr="00763AF4">
              <w:rPr>
                <w:rFonts w:ascii="Times New Roman" w:eastAsia="Lucida Sans Unicode" w:hAnsi="Times New Roman" w:cs="Times New Roman"/>
                <w:sz w:val="28"/>
                <w:szCs w:val="28"/>
                <w:lang w:eastAsia="ru-RU"/>
              </w:rPr>
              <w:lastRenderedPageBreak/>
              <w:t>кафе, ресторан)</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lastRenderedPageBreak/>
              <w:t>мест</w:t>
            </w:r>
          </w:p>
        </w:tc>
        <w:tc>
          <w:tcPr>
            <w:tcW w:w="1143" w:type="pct"/>
            <w:vAlign w:val="center"/>
          </w:tcPr>
          <w:p w:rsidR="00763AF4" w:rsidRPr="00763AF4" w:rsidRDefault="008F18B7"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50</w:t>
            </w:r>
          </w:p>
        </w:tc>
        <w:tc>
          <w:tcPr>
            <w:tcW w:w="6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500 - 800</w:t>
            </w:r>
          </w:p>
        </w:tc>
      </w:tr>
      <w:tr w:rsidR="00763AF4" w:rsidRPr="00763AF4" w:rsidTr="00782969">
        <w:trPr>
          <w:trHeight w:val="354"/>
        </w:trPr>
        <w:tc>
          <w:tcPr>
            <w:tcW w:w="286" w:type="pct"/>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val="en-US" w:eastAsia="ru-RU"/>
              </w:rPr>
              <w:lastRenderedPageBreak/>
              <w:t>4</w:t>
            </w:r>
          </w:p>
        </w:tc>
        <w:tc>
          <w:tcPr>
            <w:tcW w:w="150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Предприятие бытового обслуживания</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рабочее место</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9</w:t>
            </w:r>
          </w:p>
        </w:tc>
        <w:tc>
          <w:tcPr>
            <w:tcW w:w="6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500 - 800</w:t>
            </w:r>
          </w:p>
        </w:tc>
      </w:tr>
      <w:tr w:rsidR="00763AF4" w:rsidRPr="00763AF4" w:rsidTr="00782969">
        <w:trPr>
          <w:trHeight w:val="225"/>
        </w:trPr>
        <w:tc>
          <w:tcPr>
            <w:tcW w:w="286" w:type="pct"/>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w:t>
            </w:r>
          </w:p>
        </w:tc>
        <w:tc>
          <w:tcPr>
            <w:tcW w:w="150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Прачечные</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кг белья в смену</w:t>
            </w:r>
          </w:p>
        </w:tc>
        <w:tc>
          <w:tcPr>
            <w:tcW w:w="1143" w:type="pct"/>
            <w:vAlign w:val="center"/>
          </w:tcPr>
          <w:p w:rsidR="00763AF4" w:rsidRPr="00763AF4" w:rsidRDefault="009C6C2B"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1</w:t>
            </w:r>
            <w:r w:rsidR="00763AF4" w:rsidRPr="00763AF4">
              <w:rPr>
                <w:rFonts w:ascii="Times New Roman" w:eastAsia="Lucida Sans Unicode" w:hAnsi="Times New Roman" w:cs="Times New Roman"/>
                <w:sz w:val="28"/>
                <w:szCs w:val="28"/>
                <w:lang w:eastAsia="ru-RU"/>
              </w:rPr>
              <w:t>20</w:t>
            </w:r>
          </w:p>
        </w:tc>
        <w:tc>
          <w:tcPr>
            <w:tcW w:w="6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800</w:t>
            </w:r>
          </w:p>
        </w:tc>
      </w:tr>
      <w:tr w:rsidR="00763AF4" w:rsidRPr="00763AF4" w:rsidTr="00782969">
        <w:trPr>
          <w:trHeight w:val="224"/>
        </w:trPr>
        <w:tc>
          <w:tcPr>
            <w:tcW w:w="286" w:type="pct"/>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6</w:t>
            </w:r>
          </w:p>
        </w:tc>
        <w:tc>
          <w:tcPr>
            <w:tcW w:w="150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Химчистки</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кг вещей в смену</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11,4</w:t>
            </w:r>
          </w:p>
        </w:tc>
        <w:tc>
          <w:tcPr>
            <w:tcW w:w="6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800</w:t>
            </w:r>
          </w:p>
        </w:tc>
      </w:tr>
      <w:tr w:rsidR="00763AF4" w:rsidRPr="00763AF4" w:rsidTr="00782969">
        <w:trPr>
          <w:trHeight w:val="627"/>
        </w:trPr>
        <w:tc>
          <w:tcPr>
            <w:tcW w:w="286" w:type="pct"/>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7</w:t>
            </w:r>
          </w:p>
        </w:tc>
        <w:tc>
          <w:tcPr>
            <w:tcW w:w="150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Баня, сауна </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мест</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w:t>
            </w:r>
          </w:p>
        </w:tc>
        <w:tc>
          <w:tcPr>
            <w:tcW w:w="6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800</w:t>
            </w:r>
          </w:p>
        </w:tc>
      </w:tr>
      <w:tr w:rsidR="00763AF4" w:rsidRPr="00763AF4" w:rsidTr="00782969">
        <w:trPr>
          <w:trHeight w:val="419"/>
        </w:trPr>
        <w:tc>
          <w:tcPr>
            <w:tcW w:w="286" w:type="pct"/>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w:t>
            </w:r>
          </w:p>
        </w:tc>
        <w:tc>
          <w:tcPr>
            <w:tcW w:w="150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Отделения почтовой связи и филиалы сбербанка (розничного банка)</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объект</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 объект на 6 тыс чел, но не менее 1 объект</w:t>
            </w:r>
          </w:p>
        </w:tc>
        <w:tc>
          <w:tcPr>
            <w:tcW w:w="6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 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500 м</w:t>
            </w:r>
          </w:p>
        </w:tc>
      </w:tr>
      <w:tr w:rsidR="00763AF4" w:rsidRPr="00763AF4" w:rsidTr="00782969">
        <w:trPr>
          <w:trHeight w:val="836"/>
        </w:trPr>
        <w:tc>
          <w:tcPr>
            <w:tcW w:w="286" w:type="pct"/>
            <w:vAlign w:val="center"/>
          </w:tcPr>
          <w:p w:rsidR="00763AF4" w:rsidRPr="00763AF4" w:rsidRDefault="00763AF4" w:rsidP="00763AF4">
            <w:pPr>
              <w:widowControl w:val="0"/>
              <w:spacing w:after="0" w:line="240" w:lineRule="auto"/>
              <w:ind w:lef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9</w:t>
            </w:r>
          </w:p>
        </w:tc>
        <w:tc>
          <w:tcPr>
            <w:tcW w:w="1500"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Система оповещения РСЧС*</w:t>
            </w:r>
          </w:p>
        </w:tc>
        <w:tc>
          <w:tcPr>
            <w:tcW w:w="1857"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 составе систем радиотрансляции либо в рамках строительства общественных и культурно-бытовых объектов</w:t>
            </w:r>
          </w:p>
        </w:tc>
        <w:tc>
          <w:tcPr>
            <w:tcW w:w="1357"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tc>
      </w:tr>
    </w:tbl>
    <w:p w:rsidR="00763AF4" w:rsidRPr="00782969" w:rsidRDefault="00763AF4" w:rsidP="00782969">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*Системами, обеспечивающими подачу сигнала «Внимание всем», должны быть оснащены объекты с одномоментным нахождением там  более 50 чел., а также социально значимые объекты и объекты жизнеобеспечения населения вне зависимости от одномоментного нахождения людей (в многоквартирных домах, гостиницах, общежитиях – на каждом этаже)</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1134"/>
        </w:tabs>
        <w:spacing w:after="0" w:line="240" w:lineRule="auto"/>
        <w:ind w:firstLine="567"/>
        <w:jc w:val="center"/>
        <w:outlineLvl w:val="2"/>
        <w:rPr>
          <w:rFonts w:ascii="Times New Roman" w:eastAsiaTheme="majorEastAsia" w:hAnsi="Times New Roman" w:cs="Times New Roman"/>
          <w:b/>
          <w:bCs/>
          <w:sz w:val="28"/>
          <w:szCs w:val="28"/>
          <w:lang w:eastAsia="ru-RU"/>
        </w:rPr>
      </w:pPr>
      <w:bookmarkStart w:id="12" w:name="_Toc490938469"/>
      <w:r w:rsidRPr="00763AF4">
        <w:rPr>
          <w:rFonts w:ascii="Times New Roman" w:eastAsiaTheme="majorEastAsia" w:hAnsi="Times New Roman" w:cs="Times New Roman"/>
          <w:b/>
          <w:bCs/>
          <w:sz w:val="28"/>
          <w:szCs w:val="28"/>
          <w:lang w:eastAsia="ru-RU"/>
        </w:rPr>
        <w:t>2.5. Объекты библиотечного обслуживания</w:t>
      </w:r>
      <w:bookmarkEnd w:id="12"/>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2.</w:t>
      </w:r>
      <w:r w:rsidR="003A20AC">
        <w:rPr>
          <w:rFonts w:ascii="Times New Roman" w:eastAsia="Lucida Sans Unicode" w:hAnsi="Times New Roman" w:cs="Times New Roman"/>
          <w:sz w:val="28"/>
          <w:szCs w:val="28"/>
          <w:lang w:eastAsia="ru-RU"/>
        </w:rPr>
        <w:t>5.1</w:t>
      </w:r>
      <w:r w:rsidRPr="00763AF4">
        <w:rPr>
          <w:rFonts w:ascii="Times New Roman" w:eastAsia="Lucida Sans Unicode" w:hAnsi="Times New Roman" w:cs="Times New Roman"/>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1965"/>
        <w:gridCol w:w="1904"/>
        <w:gridCol w:w="2178"/>
        <w:gridCol w:w="1221"/>
        <w:gridCol w:w="1630"/>
      </w:tblGrid>
      <w:tr w:rsidR="00763AF4" w:rsidRPr="00763AF4" w:rsidTr="00782969">
        <w:trPr>
          <w:trHeight w:val="441"/>
        </w:trPr>
        <w:tc>
          <w:tcPr>
            <w:tcW w:w="357"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000"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2142"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501" w:type="pct"/>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82969">
        <w:trPr>
          <w:trHeight w:val="383"/>
        </w:trPr>
        <w:tc>
          <w:tcPr>
            <w:tcW w:w="357"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000"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00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 на 1000 жителей</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6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Ед.изм.</w:t>
            </w:r>
          </w:p>
        </w:tc>
        <w:tc>
          <w:tcPr>
            <w:tcW w:w="85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82969">
        <w:trPr>
          <w:trHeight w:val="96"/>
        </w:trPr>
        <w:tc>
          <w:tcPr>
            <w:tcW w:w="357"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1000" w:type="pct"/>
            <w:vMerge w:val="restar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Массовая библиотека </w:t>
            </w:r>
          </w:p>
        </w:tc>
        <w:tc>
          <w:tcPr>
            <w:tcW w:w="100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тыс. единиц хранения  </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4,0</w:t>
            </w:r>
          </w:p>
        </w:tc>
        <w:tc>
          <w:tcPr>
            <w:tcW w:w="643"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857"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1500</w:t>
            </w:r>
          </w:p>
        </w:tc>
      </w:tr>
      <w:tr w:rsidR="00763AF4" w:rsidRPr="00763AF4" w:rsidTr="00782969">
        <w:trPr>
          <w:trHeight w:val="147"/>
        </w:trPr>
        <w:tc>
          <w:tcPr>
            <w:tcW w:w="357"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c>
          <w:tcPr>
            <w:tcW w:w="1000" w:type="pct"/>
            <w:vMerge/>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100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мест в читаль-ном зале </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4</w:t>
            </w:r>
          </w:p>
        </w:tc>
        <w:tc>
          <w:tcPr>
            <w:tcW w:w="643"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c>
          <w:tcPr>
            <w:tcW w:w="857"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r>
      <w:tr w:rsidR="00763AF4" w:rsidRPr="00763AF4" w:rsidTr="00782969">
        <w:trPr>
          <w:trHeight w:val="430"/>
        </w:trPr>
        <w:tc>
          <w:tcPr>
            <w:tcW w:w="357"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1000" w:type="pct"/>
            <w:vMerge w:val="restar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Детская библиотека</w:t>
            </w:r>
          </w:p>
        </w:tc>
        <w:tc>
          <w:tcPr>
            <w:tcW w:w="100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тыс. единиц хранения </w:t>
            </w:r>
          </w:p>
        </w:tc>
        <w:tc>
          <w:tcPr>
            <w:tcW w:w="1143" w:type="pct"/>
            <w:vAlign w:val="center"/>
          </w:tcPr>
          <w:p w:rsidR="00763AF4" w:rsidRPr="00763AF4" w:rsidRDefault="009C6C2B" w:rsidP="00763AF4">
            <w:pPr>
              <w:widowControl w:val="0"/>
              <w:spacing w:after="0" w:line="240" w:lineRule="auto"/>
              <w:ind w:hanging="108"/>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3,5</w:t>
            </w:r>
          </w:p>
        </w:tc>
        <w:tc>
          <w:tcPr>
            <w:tcW w:w="643"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857"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1500</w:t>
            </w:r>
          </w:p>
        </w:tc>
      </w:tr>
      <w:tr w:rsidR="00763AF4" w:rsidRPr="00763AF4" w:rsidTr="00782969">
        <w:trPr>
          <w:trHeight w:val="430"/>
        </w:trPr>
        <w:tc>
          <w:tcPr>
            <w:tcW w:w="357"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c>
          <w:tcPr>
            <w:tcW w:w="1000" w:type="pct"/>
            <w:vMerge/>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100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мест в читаль-ном </w:t>
            </w:r>
            <w:r w:rsidRPr="00763AF4">
              <w:rPr>
                <w:rFonts w:ascii="Times New Roman" w:eastAsia="Lucida Sans Unicode" w:hAnsi="Times New Roman" w:cs="Times New Roman"/>
                <w:sz w:val="28"/>
                <w:szCs w:val="28"/>
                <w:lang w:eastAsia="ru-RU"/>
              </w:rPr>
              <w:lastRenderedPageBreak/>
              <w:t xml:space="preserve">зале </w:t>
            </w:r>
          </w:p>
        </w:tc>
        <w:tc>
          <w:tcPr>
            <w:tcW w:w="114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lastRenderedPageBreak/>
              <w:t>4</w:t>
            </w:r>
          </w:p>
        </w:tc>
        <w:tc>
          <w:tcPr>
            <w:tcW w:w="643"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c>
          <w:tcPr>
            <w:tcW w:w="857"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r>
    </w:tbl>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1134"/>
        </w:tabs>
        <w:spacing w:after="0" w:line="240" w:lineRule="auto"/>
        <w:ind w:firstLine="567"/>
        <w:jc w:val="center"/>
        <w:outlineLvl w:val="2"/>
        <w:rPr>
          <w:rFonts w:ascii="Times New Roman" w:eastAsiaTheme="majorEastAsia" w:hAnsi="Times New Roman" w:cs="Times New Roman"/>
          <w:b/>
          <w:bCs/>
          <w:sz w:val="28"/>
          <w:szCs w:val="28"/>
          <w:lang w:eastAsia="ru-RU"/>
        </w:rPr>
      </w:pPr>
      <w:bookmarkStart w:id="13" w:name="_Toc490938470"/>
      <w:r w:rsidRPr="00763AF4">
        <w:rPr>
          <w:rFonts w:ascii="Times New Roman" w:eastAsiaTheme="majorEastAsia" w:hAnsi="Times New Roman" w:cs="Times New Roman"/>
          <w:b/>
          <w:bCs/>
          <w:sz w:val="28"/>
          <w:szCs w:val="28"/>
          <w:lang w:eastAsia="ru-RU"/>
        </w:rPr>
        <w:t>2.6. Объекты организаций культуры</w:t>
      </w:r>
      <w:bookmarkEnd w:id="13"/>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2.</w:t>
      </w:r>
      <w:r w:rsidR="003A20AC">
        <w:rPr>
          <w:rFonts w:ascii="Times New Roman" w:eastAsia="Lucida Sans Unicode" w:hAnsi="Times New Roman" w:cs="Times New Roman"/>
          <w:sz w:val="28"/>
          <w:szCs w:val="28"/>
          <w:lang w:eastAsia="ru-RU"/>
        </w:rPr>
        <w:t>6.1</w:t>
      </w:r>
      <w:r w:rsidRPr="00763AF4">
        <w:rPr>
          <w:rFonts w:ascii="Times New Roman" w:eastAsia="Lucida Sans Unicode" w:hAnsi="Times New Roman" w:cs="Times New Roman"/>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2083"/>
        <w:gridCol w:w="1471"/>
        <w:gridCol w:w="2396"/>
        <w:gridCol w:w="1519"/>
        <w:gridCol w:w="12"/>
        <w:gridCol w:w="1496"/>
      </w:tblGrid>
      <w:tr w:rsidR="00763AF4" w:rsidRPr="00763AF4" w:rsidTr="00782969">
        <w:trPr>
          <w:trHeight w:val="641"/>
        </w:trPr>
        <w:tc>
          <w:tcPr>
            <w:tcW w:w="320"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119"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1919"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643" w:type="pct"/>
            <w:gridSpan w:val="3"/>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82969">
        <w:trPr>
          <w:trHeight w:val="90"/>
        </w:trPr>
        <w:tc>
          <w:tcPr>
            <w:tcW w:w="320"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119"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64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1271"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8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Ед.изм.</w:t>
            </w:r>
          </w:p>
        </w:tc>
        <w:tc>
          <w:tcPr>
            <w:tcW w:w="829"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82969">
        <w:trPr>
          <w:trHeight w:val="854"/>
        </w:trPr>
        <w:tc>
          <w:tcPr>
            <w:tcW w:w="32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1119"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Музей</w:t>
            </w:r>
          </w:p>
        </w:tc>
        <w:tc>
          <w:tcPr>
            <w:tcW w:w="64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объект</w:t>
            </w:r>
          </w:p>
        </w:tc>
        <w:tc>
          <w:tcPr>
            <w:tcW w:w="1271"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заданию на проектирование</w:t>
            </w:r>
          </w:p>
        </w:tc>
        <w:tc>
          <w:tcPr>
            <w:tcW w:w="821"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821" w:type="pct"/>
            <w:vAlign w:val="center"/>
          </w:tcPr>
          <w:p w:rsidR="00763AF4" w:rsidRPr="00763AF4" w:rsidRDefault="001C2FE1"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1500</w:t>
            </w:r>
          </w:p>
        </w:tc>
      </w:tr>
      <w:tr w:rsidR="00763AF4" w:rsidRPr="00763AF4" w:rsidTr="00782969">
        <w:trPr>
          <w:trHeight w:val="701"/>
        </w:trPr>
        <w:tc>
          <w:tcPr>
            <w:tcW w:w="32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1119"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Выставочный зал, галерея</w:t>
            </w:r>
          </w:p>
        </w:tc>
        <w:tc>
          <w:tcPr>
            <w:tcW w:w="64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объект</w:t>
            </w:r>
          </w:p>
        </w:tc>
        <w:tc>
          <w:tcPr>
            <w:tcW w:w="1271"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заданию на проектирование</w:t>
            </w:r>
          </w:p>
        </w:tc>
        <w:tc>
          <w:tcPr>
            <w:tcW w:w="8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829" w:type="pct"/>
            <w:gridSpan w:val="2"/>
            <w:vAlign w:val="center"/>
          </w:tcPr>
          <w:p w:rsidR="00763AF4" w:rsidRPr="00763AF4" w:rsidRDefault="001C2FE1"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1500</w:t>
            </w:r>
          </w:p>
        </w:tc>
      </w:tr>
      <w:tr w:rsidR="00763AF4" w:rsidRPr="00763AF4" w:rsidTr="00782969">
        <w:trPr>
          <w:trHeight w:val="96"/>
        </w:trPr>
        <w:tc>
          <w:tcPr>
            <w:tcW w:w="32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w:t>
            </w:r>
          </w:p>
        </w:tc>
        <w:tc>
          <w:tcPr>
            <w:tcW w:w="1119"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Клубы</w:t>
            </w:r>
          </w:p>
        </w:tc>
        <w:tc>
          <w:tcPr>
            <w:tcW w:w="647" w:type="pct"/>
            <w:vAlign w:val="center"/>
          </w:tcPr>
          <w:p w:rsidR="00763AF4" w:rsidRPr="00763AF4" w:rsidRDefault="00763AF4" w:rsidP="00763AF4">
            <w:pPr>
              <w:widowControl w:val="0"/>
              <w:spacing w:after="0" w:line="240" w:lineRule="auto"/>
              <w:ind w:right="-157"/>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мест на 1000 чел.</w:t>
            </w:r>
          </w:p>
        </w:tc>
        <w:tc>
          <w:tcPr>
            <w:tcW w:w="1271"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50</w:t>
            </w:r>
          </w:p>
        </w:tc>
        <w:tc>
          <w:tcPr>
            <w:tcW w:w="8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829" w:type="pct"/>
            <w:gridSpan w:val="2"/>
            <w:vAlign w:val="center"/>
          </w:tcPr>
          <w:p w:rsidR="00763AF4" w:rsidRPr="00763AF4" w:rsidRDefault="001C2FE1"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1000</w:t>
            </w:r>
          </w:p>
        </w:tc>
      </w:tr>
      <w:tr w:rsidR="00763AF4" w:rsidRPr="00763AF4" w:rsidTr="00782969">
        <w:trPr>
          <w:trHeight w:val="825"/>
        </w:trPr>
        <w:tc>
          <w:tcPr>
            <w:tcW w:w="32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4</w:t>
            </w:r>
          </w:p>
        </w:tc>
        <w:tc>
          <w:tcPr>
            <w:tcW w:w="1119"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Помещения для культурно-массовой работы, досуга и любительской деятельности</w:t>
            </w:r>
          </w:p>
        </w:tc>
        <w:tc>
          <w:tcPr>
            <w:tcW w:w="64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кв.м на 1000 чел.</w:t>
            </w:r>
          </w:p>
        </w:tc>
        <w:tc>
          <w:tcPr>
            <w:tcW w:w="1271"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50 - 60</w:t>
            </w:r>
          </w:p>
        </w:tc>
        <w:tc>
          <w:tcPr>
            <w:tcW w:w="821"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821"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500</w:t>
            </w:r>
          </w:p>
        </w:tc>
      </w:tr>
      <w:tr w:rsidR="00763AF4" w:rsidRPr="00763AF4" w:rsidTr="00782969">
        <w:trPr>
          <w:trHeight w:val="170"/>
        </w:trPr>
        <w:tc>
          <w:tcPr>
            <w:tcW w:w="32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w:t>
            </w:r>
          </w:p>
        </w:tc>
        <w:tc>
          <w:tcPr>
            <w:tcW w:w="1119" w:type="pct"/>
            <w:vAlign w:val="center"/>
          </w:tcPr>
          <w:p w:rsidR="00763AF4" w:rsidRPr="00763AF4" w:rsidRDefault="00E23E34" w:rsidP="004F334A">
            <w:pPr>
              <w:widowControl w:val="0"/>
              <w:spacing w:after="0" w:line="240" w:lineRule="auto"/>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Культовые сооружения</w:t>
            </w:r>
          </w:p>
        </w:tc>
        <w:tc>
          <w:tcPr>
            <w:tcW w:w="647" w:type="pct"/>
            <w:vAlign w:val="center"/>
          </w:tcPr>
          <w:p w:rsidR="00763AF4" w:rsidRPr="00763AF4" w:rsidRDefault="00763AF4" w:rsidP="00763AF4">
            <w:pPr>
              <w:widowControl w:val="0"/>
              <w:spacing w:after="0" w:line="240" w:lineRule="auto"/>
              <w:ind w:left="-108" w:right="-157"/>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объект</w:t>
            </w:r>
          </w:p>
        </w:tc>
        <w:tc>
          <w:tcPr>
            <w:tcW w:w="1271"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заданию на проектирование</w:t>
            </w:r>
          </w:p>
        </w:tc>
        <w:tc>
          <w:tcPr>
            <w:tcW w:w="821" w:type="pct"/>
            <w:gridSpan w:val="2"/>
            <w:vAlign w:val="center"/>
          </w:tcPr>
          <w:p w:rsidR="00763AF4" w:rsidRPr="00763AF4" w:rsidRDefault="004F334A"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м</w:t>
            </w:r>
          </w:p>
        </w:tc>
        <w:tc>
          <w:tcPr>
            <w:tcW w:w="821" w:type="pct"/>
            <w:vAlign w:val="center"/>
          </w:tcPr>
          <w:p w:rsidR="00763AF4" w:rsidRPr="00763AF4" w:rsidRDefault="001C2FE1"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15</w:t>
            </w:r>
            <w:r w:rsidR="004F334A">
              <w:rPr>
                <w:rFonts w:ascii="Times New Roman" w:eastAsia="Lucida Sans Unicode" w:hAnsi="Times New Roman" w:cs="Times New Roman"/>
                <w:sz w:val="28"/>
                <w:szCs w:val="28"/>
                <w:lang w:eastAsia="ru-RU"/>
              </w:rPr>
              <w:t>00</w:t>
            </w:r>
          </w:p>
        </w:tc>
      </w:tr>
    </w:tbl>
    <w:p w:rsidR="00763AF4" w:rsidRPr="00763AF4" w:rsidRDefault="00763AF4" w:rsidP="00763AF4">
      <w:pPr>
        <w:spacing w:after="0"/>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1134"/>
        </w:tabs>
        <w:spacing w:after="0" w:line="240" w:lineRule="auto"/>
        <w:ind w:firstLine="567"/>
        <w:jc w:val="center"/>
        <w:outlineLvl w:val="2"/>
        <w:rPr>
          <w:rFonts w:ascii="Times New Roman" w:eastAsiaTheme="majorEastAsia" w:hAnsi="Times New Roman" w:cstheme="majorBidi"/>
          <w:b/>
          <w:bCs/>
          <w:sz w:val="28"/>
          <w:szCs w:val="28"/>
          <w:lang w:eastAsia="ru-RU"/>
        </w:rPr>
      </w:pPr>
      <w:bookmarkStart w:id="14" w:name="_Toc490938471"/>
      <w:r w:rsidRPr="00763AF4">
        <w:rPr>
          <w:rFonts w:ascii="Times New Roman" w:eastAsiaTheme="majorEastAsia" w:hAnsi="Times New Roman" w:cs="Times New Roman"/>
          <w:b/>
          <w:bCs/>
          <w:sz w:val="28"/>
          <w:szCs w:val="28"/>
          <w:lang w:eastAsia="ru-RU"/>
        </w:rPr>
        <w:t>2.7.Объекты, предназначенные для создания условий расширения рынка сельскохозяйственной продукции, сырья и продовольствия, для содействия развитию малого и среднего предпринимательства</w:t>
      </w:r>
      <w:bookmarkEnd w:id="14"/>
    </w:p>
    <w:p w:rsidR="00763AF4" w:rsidRPr="00763AF4" w:rsidRDefault="00763AF4" w:rsidP="00763AF4">
      <w:pPr>
        <w:widowControl w:val="0"/>
        <w:spacing w:after="0" w:line="240" w:lineRule="auto"/>
        <w:ind w:left="680"/>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ind w:left="680"/>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2.</w:t>
      </w:r>
      <w:r w:rsidR="003A20AC">
        <w:rPr>
          <w:rFonts w:ascii="Times New Roman" w:eastAsia="Lucida Sans Unicode" w:hAnsi="Times New Roman" w:cs="Times New Roman"/>
          <w:sz w:val="28"/>
          <w:szCs w:val="28"/>
          <w:lang w:eastAsia="ru-RU"/>
        </w:rPr>
        <w:t>7.1</w:t>
      </w:r>
      <w:r w:rsidRPr="00763AF4">
        <w:rPr>
          <w:rFonts w:ascii="Times New Roman" w:eastAsia="Lucida Sans Unicode" w:hAnsi="Times New Roman" w:cs="Times New Roman"/>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6"/>
        <w:gridCol w:w="2464"/>
        <w:gridCol w:w="1637"/>
        <w:gridCol w:w="2326"/>
        <w:gridCol w:w="1226"/>
        <w:gridCol w:w="1382"/>
      </w:tblGrid>
      <w:tr w:rsidR="00763AF4" w:rsidRPr="00763AF4" w:rsidTr="00782969">
        <w:trPr>
          <w:trHeight w:val="575"/>
        </w:trPr>
        <w:tc>
          <w:tcPr>
            <w:tcW w:w="288" w:type="pct"/>
            <w:vMerge w:val="restart"/>
            <w:vAlign w:val="center"/>
          </w:tcPr>
          <w:p w:rsidR="00763AF4" w:rsidRPr="00763AF4" w:rsidRDefault="00763AF4" w:rsidP="00763AF4">
            <w:pPr>
              <w:widowControl w:val="0"/>
              <w:spacing w:after="0" w:line="240" w:lineRule="auto"/>
              <w:ind w:right="-108"/>
              <w:jc w:val="center"/>
              <w:rPr>
                <w:rFonts w:ascii="Times New Roman" w:eastAsia="Lucida Sans Unicode" w:hAnsi="Times New Roman" w:cs="Times New Roman"/>
                <w:sz w:val="28"/>
                <w:szCs w:val="28"/>
                <w:lang w:val="en-US" w:eastAsia="ru-RU"/>
              </w:rPr>
            </w:pPr>
            <w:r w:rsidRPr="00763AF4">
              <w:rPr>
                <w:rFonts w:ascii="Times New Roman" w:eastAsia="Lucida Sans Unicode" w:hAnsi="Times New Roman" w:cs="Times New Roman"/>
                <w:sz w:val="28"/>
                <w:szCs w:val="28"/>
                <w:lang w:eastAsia="ru-RU"/>
              </w:rPr>
              <w:t>№ п/п</w:t>
            </w:r>
          </w:p>
        </w:tc>
        <w:tc>
          <w:tcPr>
            <w:tcW w:w="1295"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2086"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331" w:type="pct"/>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6"/>
                <w:szCs w:val="26"/>
                <w:lang w:eastAsia="ru-RU"/>
              </w:rPr>
              <w:t>Максимально допустимый уровень территориальной доступности</w:t>
            </w:r>
          </w:p>
        </w:tc>
      </w:tr>
      <w:tr w:rsidR="00763AF4" w:rsidRPr="00763AF4" w:rsidTr="00782969">
        <w:trPr>
          <w:trHeight w:val="126"/>
        </w:trPr>
        <w:tc>
          <w:tcPr>
            <w:tcW w:w="288"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295"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86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 на 1000 чел.</w:t>
            </w:r>
          </w:p>
        </w:tc>
        <w:tc>
          <w:tcPr>
            <w:tcW w:w="122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64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 изм.</w:t>
            </w:r>
          </w:p>
        </w:tc>
        <w:tc>
          <w:tcPr>
            <w:tcW w:w="68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82969">
        <w:trPr>
          <w:trHeight w:val="96"/>
        </w:trPr>
        <w:tc>
          <w:tcPr>
            <w:tcW w:w="28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val="en-US" w:eastAsia="ru-RU"/>
              </w:rPr>
              <w:lastRenderedPageBreak/>
              <w:t>1</w:t>
            </w:r>
          </w:p>
        </w:tc>
        <w:tc>
          <w:tcPr>
            <w:tcW w:w="1295"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Рынки, рыночные комплексы розничной торговли</w:t>
            </w:r>
          </w:p>
        </w:tc>
        <w:tc>
          <w:tcPr>
            <w:tcW w:w="863"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кв.м торговой площади </w:t>
            </w:r>
          </w:p>
        </w:tc>
        <w:tc>
          <w:tcPr>
            <w:tcW w:w="1223" w:type="pct"/>
            <w:vAlign w:val="center"/>
          </w:tcPr>
          <w:p w:rsidR="00763AF4" w:rsidRPr="00763AF4" w:rsidRDefault="008F18B7"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35</w:t>
            </w:r>
            <w:r w:rsidR="00763AF4" w:rsidRPr="00763AF4">
              <w:rPr>
                <w:rFonts w:ascii="Times New Roman" w:eastAsia="Lucida Sans Unicode" w:hAnsi="Times New Roman" w:cs="Times New Roman"/>
                <w:sz w:val="28"/>
                <w:szCs w:val="28"/>
                <w:lang w:eastAsia="ru-RU"/>
              </w:rPr>
              <w:t xml:space="preserve"> - 40</w:t>
            </w:r>
          </w:p>
        </w:tc>
        <w:tc>
          <w:tcPr>
            <w:tcW w:w="64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6"/>
                <w:szCs w:val="26"/>
                <w:lang w:eastAsia="ru-RU"/>
              </w:rPr>
              <w:t>м</w:t>
            </w:r>
          </w:p>
        </w:tc>
        <w:tc>
          <w:tcPr>
            <w:tcW w:w="683" w:type="pct"/>
            <w:vAlign w:val="center"/>
          </w:tcPr>
          <w:p w:rsidR="00763AF4" w:rsidRPr="00763AF4" w:rsidRDefault="00E23E34"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1500</w:t>
            </w:r>
          </w:p>
        </w:tc>
      </w:tr>
      <w:tr w:rsidR="00763AF4" w:rsidRPr="00763AF4" w:rsidTr="00782969">
        <w:trPr>
          <w:trHeight w:val="168"/>
        </w:trPr>
        <w:tc>
          <w:tcPr>
            <w:tcW w:w="28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1295" w:type="pct"/>
            <w:vAlign w:val="center"/>
          </w:tcPr>
          <w:p w:rsidR="00763AF4" w:rsidRPr="00763AF4" w:rsidRDefault="00763AF4" w:rsidP="00763AF4">
            <w:pPr>
              <w:widowControl w:val="0"/>
              <w:spacing w:after="0" w:line="240" w:lineRule="auto"/>
              <w:ind w:right="-108"/>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8"/>
                <w:szCs w:val="26"/>
                <w:lang w:eastAsia="ru-RU"/>
              </w:rPr>
              <w:t>Мелкооптовый, оптовый рынок, ярмарка, база продовольственной продукции</w:t>
            </w:r>
          </w:p>
        </w:tc>
        <w:tc>
          <w:tcPr>
            <w:tcW w:w="2086"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заданию на проектирование</w:t>
            </w:r>
          </w:p>
        </w:tc>
        <w:tc>
          <w:tcPr>
            <w:tcW w:w="64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683" w:type="pct"/>
            <w:vAlign w:val="center"/>
          </w:tcPr>
          <w:p w:rsidR="00763AF4" w:rsidRPr="00763AF4" w:rsidRDefault="001C2FE1"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15</w:t>
            </w:r>
            <w:r w:rsidR="00E23E34">
              <w:rPr>
                <w:rFonts w:ascii="Times New Roman" w:eastAsia="Lucida Sans Unicode" w:hAnsi="Times New Roman" w:cs="Times New Roman"/>
                <w:sz w:val="28"/>
                <w:szCs w:val="28"/>
                <w:lang w:eastAsia="ru-RU"/>
              </w:rPr>
              <w:t>00</w:t>
            </w:r>
          </w:p>
        </w:tc>
      </w:tr>
    </w:tbl>
    <w:p w:rsidR="00763AF4" w:rsidRPr="00782969" w:rsidRDefault="00763AF4" w:rsidP="00782969">
      <w:pPr>
        <w:widowControl w:val="0"/>
        <w:spacing w:after="0" w:line="240" w:lineRule="auto"/>
        <w:jc w:val="both"/>
        <w:rPr>
          <w:rFonts w:ascii="Times New Roman" w:eastAsia="Lucida Sans Unicode" w:hAnsi="Times New Roman" w:cs="Times New Roman"/>
          <w:i/>
          <w:lang w:eastAsia="ru-RU"/>
        </w:rPr>
      </w:pPr>
      <w:r w:rsidRPr="00782969">
        <w:rPr>
          <w:rFonts w:ascii="Times New Roman" w:eastAsia="Lucida Sans Unicode" w:hAnsi="Times New Roman" w:cs="Times New Roman"/>
          <w:i/>
          <w:lang w:eastAsia="ru-RU"/>
        </w:rPr>
        <w:t>Примечание:</w:t>
      </w:r>
    </w:p>
    <w:p w:rsidR="00763AF4" w:rsidRPr="00782969" w:rsidRDefault="00763AF4" w:rsidP="00782969">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 xml:space="preserve">Соотношение площади для круглогодичной и сезонной торговли устанавливается заданием на проектирование. </w:t>
      </w:r>
    </w:p>
    <w:p w:rsidR="00763AF4" w:rsidRPr="00763AF4" w:rsidRDefault="00763AF4" w:rsidP="00763AF4">
      <w:pPr>
        <w:widowControl w:val="0"/>
        <w:spacing w:after="0" w:line="240" w:lineRule="auto"/>
        <w:ind w:firstLine="567"/>
        <w:jc w:val="both"/>
        <w:rPr>
          <w:rFonts w:ascii="Times New Roman" w:eastAsia="Lucida Sans Unicode" w:hAnsi="Times New Roman" w:cs="Times New Roman"/>
          <w:sz w:val="28"/>
          <w:szCs w:val="28"/>
          <w:lang w:eastAsia="ru-RU"/>
        </w:rPr>
      </w:pPr>
    </w:p>
    <w:p w:rsidR="00763AF4" w:rsidRPr="00763AF4" w:rsidRDefault="00763AF4" w:rsidP="00763AF4">
      <w:pPr>
        <w:widowControl w:val="0"/>
        <w:tabs>
          <w:tab w:val="left" w:pos="1134"/>
        </w:tabs>
        <w:spacing w:after="0" w:line="240" w:lineRule="auto"/>
        <w:ind w:firstLine="567"/>
        <w:jc w:val="center"/>
        <w:outlineLvl w:val="2"/>
        <w:rPr>
          <w:rFonts w:ascii="Times New Roman" w:eastAsiaTheme="majorEastAsia" w:hAnsi="Times New Roman" w:cs="Times New Roman"/>
          <w:b/>
          <w:bCs/>
          <w:sz w:val="28"/>
          <w:szCs w:val="28"/>
          <w:lang w:eastAsia="ru-RU"/>
        </w:rPr>
      </w:pPr>
      <w:bookmarkStart w:id="15" w:name="_Toc490938472"/>
      <w:r w:rsidRPr="00763AF4">
        <w:rPr>
          <w:rFonts w:ascii="Times New Roman" w:eastAsiaTheme="majorEastAsia" w:hAnsi="Times New Roman" w:cs="Times New Roman"/>
          <w:b/>
          <w:bCs/>
          <w:sz w:val="28"/>
          <w:szCs w:val="28"/>
          <w:lang w:eastAsia="ru-RU"/>
        </w:rPr>
        <w:t>2.8. Объекты для развития туризма</w:t>
      </w:r>
      <w:bookmarkEnd w:id="15"/>
    </w:p>
    <w:p w:rsidR="00763AF4" w:rsidRPr="00763AF4" w:rsidRDefault="00763AF4" w:rsidP="00763AF4">
      <w:pPr>
        <w:widowControl w:val="0"/>
        <w:spacing w:after="0" w:line="240" w:lineRule="auto"/>
        <w:rPr>
          <w:rFonts w:ascii="Arial" w:eastAsia="Lucida Sans Unicode" w:hAnsi="Arial" w:cs="Times New Roman"/>
          <w:sz w:val="24"/>
          <w:szCs w:val="24"/>
          <w:lang w:eastAsia="ru-RU"/>
        </w:rPr>
      </w:pPr>
    </w:p>
    <w:p w:rsidR="00763AF4" w:rsidRPr="00763AF4" w:rsidRDefault="00763AF4" w:rsidP="00763AF4">
      <w:pPr>
        <w:widowControl w:val="0"/>
        <w:spacing w:after="0" w:line="240" w:lineRule="auto"/>
        <w:ind w:firstLine="709"/>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2.</w:t>
      </w:r>
      <w:r w:rsidR="003A20AC">
        <w:rPr>
          <w:rFonts w:ascii="Times New Roman" w:eastAsia="Lucida Sans Unicode" w:hAnsi="Times New Roman" w:cs="Times New Roman"/>
          <w:sz w:val="28"/>
          <w:szCs w:val="28"/>
          <w:lang w:eastAsia="ru-RU"/>
        </w:rPr>
        <w:t>8.1</w:t>
      </w:r>
      <w:r w:rsidRPr="00763AF4">
        <w:rPr>
          <w:rFonts w:ascii="Times New Roman" w:eastAsia="Lucida Sans Unicode" w:hAnsi="Times New Roman" w:cs="Times New Roman"/>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2358"/>
        <w:gridCol w:w="1292"/>
        <w:gridCol w:w="2247"/>
        <w:gridCol w:w="1290"/>
        <w:gridCol w:w="1753"/>
      </w:tblGrid>
      <w:tr w:rsidR="00763AF4" w:rsidRPr="00763AF4" w:rsidTr="00782969">
        <w:trPr>
          <w:trHeight w:val="864"/>
        </w:trPr>
        <w:tc>
          <w:tcPr>
            <w:tcW w:w="370"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272"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1929"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429" w:type="pct"/>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6"/>
                <w:szCs w:val="26"/>
                <w:lang w:eastAsia="ru-RU"/>
              </w:rPr>
              <w:t>Максимально допустимый уровень территориальной доступности</w:t>
            </w:r>
          </w:p>
        </w:tc>
      </w:tr>
      <w:tr w:rsidR="00763AF4" w:rsidRPr="00763AF4" w:rsidTr="00782969">
        <w:trPr>
          <w:trHeight w:val="137"/>
        </w:trPr>
        <w:tc>
          <w:tcPr>
            <w:tcW w:w="370"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272"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6"/>
                <w:szCs w:val="26"/>
                <w:lang w:eastAsia="ru-RU"/>
              </w:rPr>
              <w:t>Ед. изм. на 1000 чел</w:t>
            </w:r>
          </w:p>
        </w:tc>
        <w:tc>
          <w:tcPr>
            <w:tcW w:w="12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 изм.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F83800" w:rsidRPr="00763AF4" w:rsidTr="00782969">
        <w:trPr>
          <w:trHeight w:val="90"/>
        </w:trPr>
        <w:tc>
          <w:tcPr>
            <w:tcW w:w="370"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1272" w:type="pct"/>
            <w:vAlign w:val="center"/>
          </w:tcPr>
          <w:p w:rsidR="00F83800" w:rsidRPr="00763AF4" w:rsidRDefault="00F83800"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Дома отдыха, пансионаты</w:t>
            </w:r>
          </w:p>
        </w:tc>
        <w:tc>
          <w:tcPr>
            <w:tcW w:w="715"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мест</w:t>
            </w:r>
          </w:p>
        </w:tc>
        <w:tc>
          <w:tcPr>
            <w:tcW w:w="121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0,8</w:t>
            </w:r>
          </w:p>
        </w:tc>
        <w:tc>
          <w:tcPr>
            <w:tcW w:w="71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6"/>
                <w:szCs w:val="26"/>
                <w:lang w:eastAsia="ru-RU"/>
              </w:rPr>
            </w:pPr>
            <w:r w:rsidRPr="00763AF4">
              <w:rPr>
                <w:rFonts w:ascii="Times New Roman" w:eastAsia="Lucida Sans Unicode" w:hAnsi="Times New Roman" w:cs="Times New Roman"/>
                <w:sz w:val="26"/>
                <w:szCs w:val="26"/>
                <w:lang w:eastAsia="ru-RU"/>
              </w:rPr>
              <w:t>м</w:t>
            </w:r>
          </w:p>
        </w:tc>
        <w:tc>
          <w:tcPr>
            <w:tcW w:w="714" w:type="pct"/>
            <w:vMerge w:val="restar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не нормируется</w:t>
            </w:r>
          </w:p>
        </w:tc>
      </w:tr>
      <w:tr w:rsidR="00F83800" w:rsidRPr="00763AF4" w:rsidTr="00782969">
        <w:trPr>
          <w:trHeight w:val="90"/>
        </w:trPr>
        <w:tc>
          <w:tcPr>
            <w:tcW w:w="370"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1272" w:type="pct"/>
            <w:vAlign w:val="center"/>
          </w:tcPr>
          <w:p w:rsidR="00F83800" w:rsidRPr="00763AF4" w:rsidRDefault="00F83800"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Д</w:t>
            </w:r>
            <w:r w:rsidR="003A20AC">
              <w:rPr>
                <w:rFonts w:ascii="Times New Roman" w:eastAsia="Lucida Sans Unicode" w:hAnsi="Times New Roman" w:cs="Times New Roman"/>
                <w:sz w:val="28"/>
                <w:szCs w:val="28"/>
                <w:lang w:eastAsia="ru-RU"/>
              </w:rPr>
              <w:t>етские лагеря для детей дошколь</w:t>
            </w:r>
            <w:r w:rsidRPr="00763AF4">
              <w:rPr>
                <w:rFonts w:ascii="Times New Roman" w:eastAsia="Lucida Sans Unicode" w:hAnsi="Times New Roman" w:cs="Times New Roman"/>
                <w:sz w:val="28"/>
                <w:szCs w:val="28"/>
                <w:lang w:eastAsia="ru-RU"/>
              </w:rPr>
              <w:t>ного и школьного возраста</w:t>
            </w:r>
          </w:p>
        </w:tc>
        <w:tc>
          <w:tcPr>
            <w:tcW w:w="715"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мест</w:t>
            </w:r>
          </w:p>
        </w:tc>
        <w:tc>
          <w:tcPr>
            <w:tcW w:w="121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0,05</w:t>
            </w:r>
          </w:p>
        </w:tc>
        <w:tc>
          <w:tcPr>
            <w:tcW w:w="71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Merge/>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p>
        </w:tc>
      </w:tr>
      <w:tr w:rsidR="00F83800" w:rsidRPr="00763AF4" w:rsidTr="00782969">
        <w:trPr>
          <w:trHeight w:val="90"/>
        </w:trPr>
        <w:tc>
          <w:tcPr>
            <w:tcW w:w="370"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w:t>
            </w:r>
          </w:p>
        </w:tc>
        <w:tc>
          <w:tcPr>
            <w:tcW w:w="1272" w:type="pct"/>
            <w:vAlign w:val="center"/>
          </w:tcPr>
          <w:p w:rsidR="00F83800" w:rsidRPr="00763AF4" w:rsidRDefault="00F83800" w:rsidP="003A20AC">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bCs/>
                <w:sz w:val="28"/>
                <w:szCs w:val="28"/>
                <w:lang w:eastAsia="ru-RU"/>
              </w:rPr>
              <w:t>Базы отдыха, спортивные, туристические (в том числе с детьми)</w:t>
            </w:r>
          </w:p>
        </w:tc>
        <w:tc>
          <w:tcPr>
            <w:tcW w:w="1929" w:type="pct"/>
            <w:gridSpan w:val="2"/>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заданию на проектирование</w:t>
            </w:r>
          </w:p>
        </w:tc>
        <w:tc>
          <w:tcPr>
            <w:tcW w:w="71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Merge/>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p>
        </w:tc>
      </w:tr>
      <w:tr w:rsidR="00763AF4" w:rsidRPr="00763AF4" w:rsidTr="00782969">
        <w:trPr>
          <w:trHeight w:val="90"/>
        </w:trPr>
        <w:tc>
          <w:tcPr>
            <w:tcW w:w="37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4</w:t>
            </w:r>
          </w:p>
        </w:tc>
        <w:tc>
          <w:tcPr>
            <w:tcW w:w="1272" w:type="pct"/>
            <w:vAlign w:val="center"/>
          </w:tcPr>
          <w:p w:rsidR="00763AF4" w:rsidRPr="00763AF4" w:rsidRDefault="00763AF4" w:rsidP="00763AF4">
            <w:pPr>
              <w:widowControl w:val="0"/>
              <w:spacing w:after="0" w:line="240" w:lineRule="auto"/>
              <w:rPr>
                <w:rFonts w:ascii="Times New Roman" w:eastAsia="Lucida Sans Unicode" w:hAnsi="Times New Roman" w:cs="Times New Roman"/>
                <w:bCs/>
                <w:sz w:val="28"/>
                <w:szCs w:val="28"/>
                <w:lang w:eastAsia="ru-RU"/>
              </w:rPr>
            </w:pPr>
            <w:r w:rsidRPr="00763AF4">
              <w:rPr>
                <w:rFonts w:ascii="Times New Roman" w:eastAsia="Lucida Sans Unicode" w:hAnsi="Times New Roman" w:cs="Times New Roman"/>
                <w:bCs/>
                <w:sz w:val="28"/>
                <w:szCs w:val="28"/>
                <w:lang w:eastAsia="ru-RU"/>
              </w:rPr>
              <w:t>Малые гостиницы, гостевые дома</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мест</w:t>
            </w:r>
          </w:p>
        </w:tc>
        <w:tc>
          <w:tcPr>
            <w:tcW w:w="12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6</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1500</w:t>
            </w:r>
          </w:p>
        </w:tc>
      </w:tr>
      <w:tr w:rsidR="00F83800" w:rsidRPr="00763AF4" w:rsidTr="00782969">
        <w:trPr>
          <w:trHeight w:val="90"/>
        </w:trPr>
        <w:tc>
          <w:tcPr>
            <w:tcW w:w="370"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w:t>
            </w:r>
          </w:p>
        </w:tc>
        <w:tc>
          <w:tcPr>
            <w:tcW w:w="1272" w:type="pct"/>
            <w:vAlign w:val="center"/>
          </w:tcPr>
          <w:p w:rsidR="00F83800" w:rsidRPr="00763AF4" w:rsidRDefault="00F83800" w:rsidP="00763AF4">
            <w:pPr>
              <w:widowControl w:val="0"/>
              <w:spacing w:after="0" w:line="240" w:lineRule="auto"/>
              <w:rPr>
                <w:rFonts w:ascii="Times New Roman" w:eastAsia="Lucida Sans Unicode" w:hAnsi="Times New Roman" w:cs="Times New Roman"/>
                <w:bCs/>
                <w:sz w:val="28"/>
                <w:szCs w:val="28"/>
                <w:lang w:eastAsia="ru-RU"/>
              </w:rPr>
            </w:pPr>
            <w:r w:rsidRPr="00763AF4">
              <w:rPr>
                <w:rFonts w:ascii="Times New Roman" w:eastAsia="Lucida Sans Unicode" w:hAnsi="Times New Roman" w:cs="Times New Roman"/>
                <w:bCs/>
                <w:sz w:val="28"/>
                <w:szCs w:val="28"/>
                <w:lang w:eastAsia="ru-RU"/>
              </w:rPr>
              <w:t>Мотели</w:t>
            </w:r>
          </w:p>
        </w:tc>
        <w:tc>
          <w:tcPr>
            <w:tcW w:w="715"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мест</w:t>
            </w:r>
          </w:p>
        </w:tc>
        <w:tc>
          <w:tcPr>
            <w:tcW w:w="121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71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Merge w:val="restar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t>не нормируется</w:t>
            </w:r>
          </w:p>
        </w:tc>
      </w:tr>
      <w:tr w:rsidR="00F83800" w:rsidRPr="00763AF4" w:rsidTr="00782969">
        <w:trPr>
          <w:trHeight w:val="90"/>
        </w:trPr>
        <w:tc>
          <w:tcPr>
            <w:tcW w:w="370"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6</w:t>
            </w:r>
          </w:p>
        </w:tc>
        <w:tc>
          <w:tcPr>
            <w:tcW w:w="1272" w:type="pct"/>
            <w:vAlign w:val="center"/>
          </w:tcPr>
          <w:p w:rsidR="00F83800" w:rsidRPr="00763AF4" w:rsidRDefault="00F83800" w:rsidP="00763AF4">
            <w:pPr>
              <w:widowControl w:val="0"/>
              <w:spacing w:after="0" w:line="240" w:lineRule="auto"/>
              <w:rPr>
                <w:rFonts w:ascii="Times New Roman" w:eastAsia="Lucida Sans Unicode" w:hAnsi="Times New Roman" w:cs="Times New Roman"/>
                <w:bCs/>
                <w:sz w:val="28"/>
                <w:szCs w:val="28"/>
                <w:lang w:eastAsia="ru-RU"/>
              </w:rPr>
            </w:pPr>
            <w:r w:rsidRPr="00763AF4">
              <w:rPr>
                <w:rFonts w:ascii="Times New Roman" w:eastAsia="Lucida Sans Unicode" w:hAnsi="Times New Roman" w:cs="Times New Roman"/>
                <w:bCs/>
                <w:sz w:val="28"/>
                <w:szCs w:val="28"/>
                <w:lang w:eastAsia="ru-RU"/>
              </w:rPr>
              <w:t>Кемпинги</w:t>
            </w:r>
          </w:p>
        </w:tc>
        <w:tc>
          <w:tcPr>
            <w:tcW w:w="715"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мест</w:t>
            </w:r>
          </w:p>
        </w:tc>
        <w:tc>
          <w:tcPr>
            <w:tcW w:w="121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w:t>
            </w:r>
          </w:p>
        </w:tc>
        <w:tc>
          <w:tcPr>
            <w:tcW w:w="71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14" w:type="pct"/>
            <w:vMerge/>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p>
        </w:tc>
      </w:tr>
      <w:tr w:rsidR="00763AF4" w:rsidRPr="00763AF4" w:rsidTr="00782969">
        <w:trPr>
          <w:trHeight w:val="90"/>
        </w:trPr>
        <w:tc>
          <w:tcPr>
            <w:tcW w:w="37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7</w:t>
            </w:r>
          </w:p>
        </w:tc>
        <w:tc>
          <w:tcPr>
            <w:tcW w:w="1272" w:type="pct"/>
            <w:vAlign w:val="center"/>
          </w:tcPr>
          <w:p w:rsidR="00763AF4" w:rsidRPr="00763AF4" w:rsidRDefault="00763AF4" w:rsidP="00763AF4">
            <w:pPr>
              <w:widowControl w:val="0"/>
              <w:spacing w:after="0" w:line="240" w:lineRule="auto"/>
              <w:rPr>
                <w:rFonts w:ascii="Times New Roman" w:eastAsia="Lucida Sans Unicode" w:hAnsi="Times New Roman" w:cs="Times New Roman"/>
                <w:bCs/>
                <w:sz w:val="28"/>
                <w:szCs w:val="28"/>
                <w:lang w:eastAsia="ru-RU"/>
              </w:rPr>
            </w:pPr>
            <w:r w:rsidRPr="00763AF4">
              <w:rPr>
                <w:rFonts w:ascii="Times New Roman" w:eastAsia="Lucida Sans Unicode" w:hAnsi="Times New Roman" w:cs="Times New Roman"/>
                <w:bCs/>
                <w:sz w:val="28"/>
                <w:szCs w:val="28"/>
                <w:lang w:eastAsia="ru-RU"/>
              </w:rPr>
              <w:t>Общественные туалеты</w:t>
            </w:r>
          </w:p>
        </w:tc>
        <w:tc>
          <w:tcPr>
            <w:tcW w:w="71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прибор</w:t>
            </w:r>
          </w:p>
        </w:tc>
        <w:tc>
          <w:tcPr>
            <w:tcW w:w="12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 м</w:t>
            </w:r>
          </w:p>
        </w:tc>
        <w:tc>
          <w:tcPr>
            <w:tcW w:w="71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700 </w:t>
            </w:r>
          </w:p>
        </w:tc>
      </w:tr>
    </w:tbl>
    <w:p w:rsidR="00763AF4" w:rsidRPr="00763AF4" w:rsidRDefault="00763AF4" w:rsidP="00763AF4">
      <w:pPr>
        <w:widowControl w:val="0"/>
        <w:spacing w:after="0" w:line="240" w:lineRule="auto"/>
        <w:rPr>
          <w:rFonts w:ascii="Arial" w:eastAsia="Lucida Sans Unicode" w:hAnsi="Arial" w:cs="Times New Roman"/>
          <w:sz w:val="28"/>
          <w:szCs w:val="28"/>
          <w:lang w:eastAsia="ru-RU"/>
        </w:rPr>
      </w:pPr>
    </w:p>
    <w:p w:rsidR="00763AF4" w:rsidRPr="00763AF4" w:rsidRDefault="00763AF4" w:rsidP="007B7639">
      <w:pPr>
        <w:rPr>
          <w:rFonts w:ascii="Times New Roman" w:eastAsiaTheme="majorEastAsia" w:hAnsi="Times New Roman" w:cs="Times New Roman"/>
          <w:b/>
          <w:bCs/>
          <w:sz w:val="28"/>
          <w:szCs w:val="28"/>
          <w:lang w:eastAsia="ru-RU"/>
        </w:rPr>
      </w:pPr>
      <w:bookmarkStart w:id="16" w:name="_Toc490938473"/>
      <w:r w:rsidRPr="00763AF4">
        <w:rPr>
          <w:rFonts w:ascii="Times New Roman" w:eastAsiaTheme="majorEastAsia" w:hAnsi="Times New Roman" w:cs="Times New Roman"/>
          <w:b/>
          <w:bCs/>
          <w:sz w:val="28"/>
          <w:szCs w:val="28"/>
          <w:lang w:eastAsia="ru-RU"/>
        </w:rPr>
        <w:t>2.9. Объекты, предназначенные для организации ритуальных услуг</w:t>
      </w:r>
      <w:bookmarkEnd w:id="16"/>
    </w:p>
    <w:p w:rsidR="00763AF4" w:rsidRPr="00763AF4" w:rsidRDefault="00763AF4" w:rsidP="00763AF4">
      <w:pPr>
        <w:widowControl w:val="0"/>
        <w:spacing w:after="0" w:line="240" w:lineRule="auto"/>
        <w:ind w:firstLine="709"/>
        <w:jc w:val="right"/>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ind w:firstLine="709"/>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2.</w:t>
      </w:r>
      <w:r w:rsidR="003A20AC">
        <w:rPr>
          <w:rFonts w:ascii="Times New Roman" w:eastAsia="Lucida Sans Unicode" w:hAnsi="Times New Roman" w:cs="Times New Roman"/>
          <w:sz w:val="28"/>
          <w:szCs w:val="28"/>
          <w:lang w:eastAsia="ru-RU"/>
        </w:rPr>
        <w:t>9.1</w:t>
      </w:r>
      <w:r w:rsidRPr="00763AF4">
        <w:rPr>
          <w:rFonts w:ascii="Times New Roman" w:eastAsia="Lucida Sans Unicode" w:hAnsi="Times New Roman" w:cs="Times New Roman"/>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4"/>
        <w:gridCol w:w="2125"/>
        <w:gridCol w:w="1471"/>
        <w:gridCol w:w="2305"/>
        <w:gridCol w:w="1340"/>
        <w:gridCol w:w="1666"/>
      </w:tblGrid>
      <w:tr w:rsidR="00763AF4" w:rsidRPr="00763AF4" w:rsidTr="00782969">
        <w:trPr>
          <w:trHeight w:val="778"/>
        </w:trPr>
        <w:tc>
          <w:tcPr>
            <w:tcW w:w="368"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131"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1889"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612" w:type="pct"/>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82969">
        <w:trPr>
          <w:trHeight w:val="776"/>
        </w:trPr>
        <w:tc>
          <w:tcPr>
            <w:tcW w:w="368"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131"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66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 на 1000 чел</w:t>
            </w:r>
          </w:p>
        </w:tc>
        <w:tc>
          <w:tcPr>
            <w:tcW w:w="1225"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721"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Ед.изм.</w:t>
            </w:r>
          </w:p>
        </w:tc>
        <w:tc>
          <w:tcPr>
            <w:tcW w:w="891"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F83800" w:rsidRPr="00763AF4" w:rsidTr="00782969">
        <w:trPr>
          <w:trHeight w:val="836"/>
        </w:trPr>
        <w:tc>
          <w:tcPr>
            <w:tcW w:w="368"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1131" w:type="pct"/>
            <w:vAlign w:val="center"/>
          </w:tcPr>
          <w:p w:rsidR="00F83800" w:rsidRPr="00763AF4" w:rsidRDefault="00F83800"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Кладбище традиционного захоронения</w:t>
            </w:r>
          </w:p>
        </w:tc>
        <w:tc>
          <w:tcPr>
            <w:tcW w:w="66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га </w:t>
            </w:r>
          </w:p>
        </w:tc>
        <w:tc>
          <w:tcPr>
            <w:tcW w:w="1225"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0,24</w:t>
            </w:r>
          </w:p>
        </w:tc>
        <w:tc>
          <w:tcPr>
            <w:tcW w:w="1612" w:type="pct"/>
            <w:gridSpan w:val="2"/>
            <w:vMerge w:val="restar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tc>
      </w:tr>
      <w:tr w:rsidR="00F83800" w:rsidRPr="00763AF4" w:rsidTr="00782969">
        <w:trPr>
          <w:trHeight w:val="836"/>
        </w:trPr>
        <w:tc>
          <w:tcPr>
            <w:tcW w:w="368"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1131" w:type="pct"/>
            <w:vAlign w:val="center"/>
          </w:tcPr>
          <w:p w:rsidR="00F83800" w:rsidRPr="00763AF4" w:rsidRDefault="00F83800"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Кладбище урновых захоронений после кремации</w:t>
            </w:r>
          </w:p>
        </w:tc>
        <w:tc>
          <w:tcPr>
            <w:tcW w:w="664"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га</w:t>
            </w:r>
          </w:p>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p>
        </w:tc>
        <w:tc>
          <w:tcPr>
            <w:tcW w:w="1225" w:type="pct"/>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0,02</w:t>
            </w:r>
          </w:p>
        </w:tc>
        <w:tc>
          <w:tcPr>
            <w:tcW w:w="1612" w:type="pct"/>
            <w:gridSpan w:val="2"/>
            <w:vMerge/>
            <w:vAlign w:val="center"/>
          </w:tcPr>
          <w:p w:rsidR="00F83800" w:rsidRPr="00763AF4" w:rsidRDefault="00F83800" w:rsidP="00763AF4">
            <w:pPr>
              <w:widowControl w:val="0"/>
              <w:spacing w:after="0" w:line="240" w:lineRule="auto"/>
              <w:jc w:val="center"/>
              <w:rPr>
                <w:rFonts w:ascii="Times New Roman" w:eastAsia="Lucida Sans Unicode" w:hAnsi="Times New Roman" w:cs="Times New Roman"/>
                <w:sz w:val="28"/>
                <w:szCs w:val="28"/>
                <w:lang w:eastAsia="ru-RU"/>
              </w:rPr>
            </w:pPr>
          </w:p>
        </w:tc>
      </w:tr>
    </w:tbl>
    <w:p w:rsidR="00763AF4" w:rsidRPr="00763AF4" w:rsidRDefault="00763AF4" w:rsidP="00763AF4">
      <w:pPr>
        <w:widowControl w:val="0"/>
        <w:spacing w:after="0" w:line="240" w:lineRule="auto"/>
        <w:ind w:firstLine="709"/>
        <w:jc w:val="both"/>
        <w:rPr>
          <w:rFonts w:ascii="Times New Roman" w:eastAsia="Lucida Sans Unicode" w:hAnsi="Times New Roman" w:cs="Times New Roman"/>
          <w:i/>
          <w:sz w:val="28"/>
          <w:szCs w:val="28"/>
          <w:lang w:eastAsia="ru-RU"/>
        </w:rPr>
      </w:pPr>
    </w:p>
    <w:p w:rsidR="00763AF4" w:rsidRPr="00763AF4" w:rsidRDefault="00763AF4" w:rsidP="00763AF4">
      <w:pPr>
        <w:widowControl w:val="0"/>
        <w:tabs>
          <w:tab w:val="left" w:pos="1134"/>
        </w:tabs>
        <w:spacing w:after="0" w:line="240" w:lineRule="auto"/>
        <w:ind w:firstLine="709"/>
        <w:jc w:val="center"/>
        <w:outlineLvl w:val="2"/>
        <w:rPr>
          <w:rFonts w:ascii="Times New Roman" w:eastAsiaTheme="majorEastAsia" w:hAnsi="Times New Roman" w:cs="Times New Roman"/>
          <w:b/>
          <w:bCs/>
          <w:sz w:val="28"/>
          <w:szCs w:val="28"/>
          <w:lang w:eastAsia="ru-RU"/>
        </w:rPr>
      </w:pPr>
      <w:bookmarkStart w:id="17" w:name="_Toc404172374"/>
      <w:bookmarkStart w:id="18" w:name="_Toc490938474"/>
      <w:r w:rsidRPr="00763AF4">
        <w:rPr>
          <w:rFonts w:ascii="Times New Roman" w:eastAsiaTheme="majorEastAsia" w:hAnsi="Times New Roman" w:cs="Times New Roman"/>
          <w:b/>
          <w:bCs/>
          <w:sz w:val="28"/>
          <w:szCs w:val="28"/>
          <w:lang w:eastAsia="ru-RU"/>
        </w:rPr>
        <w:t>2.10. Объекты, относящиеся к области утилизации и переработки бытовых и промышленных отходов</w:t>
      </w:r>
      <w:bookmarkEnd w:id="17"/>
      <w:bookmarkEnd w:id="18"/>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rPr>
      </w:pPr>
      <w:r w:rsidRPr="00763AF4">
        <w:rPr>
          <w:rFonts w:ascii="Times New Roman" w:eastAsia="Lucida Sans Unicode" w:hAnsi="Times New Roman" w:cs="Times New Roman"/>
          <w:sz w:val="28"/>
          <w:szCs w:val="28"/>
          <w:lang w:eastAsia="ru-RU"/>
        </w:rPr>
        <w:t>Таблица 2.1</w:t>
      </w:r>
      <w:r w:rsidR="003A20AC">
        <w:rPr>
          <w:rFonts w:ascii="Times New Roman" w:eastAsia="Lucida Sans Unicode" w:hAnsi="Times New Roman" w:cs="Times New Roman"/>
          <w:sz w:val="28"/>
          <w:szCs w:val="28"/>
          <w:lang w:eastAsia="ru-RU"/>
        </w:rPr>
        <w:t>0</w:t>
      </w:r>
      <w:r w:rsidRPr="00763AF4">
        <w:rPr>
          <w:rFonts w:ascii="Times New Roman" w:eastAsia="Lucida Sans Unicode" w:hAnsi="Times New Roman" w:cs="Times New Roman"/>
          <w:sz w:val="28"/>
          <w:szCs w:val="28"/>
          <w:lang w:eastAsia="ru-RU"/>
        </w:rPr>
        <w:t>.</w:t>
      </w:r>
      <w:r w:rsidR="003A20AC">
        <w:rPr>
          <w:rFonts w:ascii="Times New Roman" w:eastAsia="Lucida Sans Unicode" w:hAnsi="Times New Roman" w:cs="Times New Roman"/>
          <w:sz w:val="28"/>
          <w:szCs w:val="28"/>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
        <w:gridCol w:w="2550"/>
        <w:gridCol w:w="1471"/>
        <w:gridCol w:w="2414"/>
        <w:gridCol w:w="1075"/>
        <w:gridCol w:w="34"/>
        <w:gridCol w:w="1392"/>
      </w:tblGrid>
      <w:tr w:rsidR="00763AF4" w:rsidRPr="00763AF4" w:rsidTr="00782969">
        <w:trPr>
          <w:trHeight w:val="778"/>
        </w:trPr>
        <w:tc>
          <w:tcPr>
            <w:tcW w:w="357"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val="en-US" w:eastAsia="ru-RU"/>
              </w:rPr>
            </w:pPr>
            <w:r w:rsidRPr="00763AF4">
              <w:rPr>
                <w:rFonts w:ascii="Times New Roman" w:eastAsia="Lucida Sans Unicode" w:hAnsi="Times New Roman" w:cs="Times New Roman"/>
                <w:sz w:val="28"/>
                <w:szCs w:val="28"/>
                <w:lang w:eastAsia="ru-RU"/>
              </w:rPr>
              <w:t xml:space="preserve">№ </w:t>
            </w: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п/п</w:t>
            </w:r>
          </w:p>
        </w:tc>
        <w:tc>
          <w:tcPr>
            <w:tcW w:w="1357"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1928"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357" w:type="pct"/>
            <w:gridSpan w:val="3"/>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82969">
        <w:trPr>
          <w:trHeight w:val="376"/>
        </w:trPr>
        <w:tc>
          <w:tcPr>
            <w:tcW w:w="357"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357"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642"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 на 1000 чел</w:t>
            </w:r>
          </w:p>
        </w:tc>
        <w:tc>
          <w:tcPr>
            <w:tcW w:w="1286"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589"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Ед.изм.</w:t>
            </w:r>
          </w:p>
        </w:tc>
        <w:tc>
          <w:tcPr>
            <w:tcW w:w="76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82969">
        <w:trPr>
          <w:trHeight w:val="836"/>
        </w:trPr>
        <w:tc>
          <w:tcPr>
            <w:tcW w:w="35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1357"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Предприятие по транспортировке отходов (территория, контейнерные площадки) </w:t>
            </w:r>
          </w:p>
        </w:tc>
        <w:tc>
          <w:tcPr>
            <w:tcW w:w="642"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кв.м </w:t>
            </w:r>
          </w:p>
        </w:tc>
        <w:tc>
          <w:tcPr>
            <w:tcW w:w="1286"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9,0</w:t>
            </w:r>
          </w:p>
        </w:tc>
        <w:tc>
          <w:tcPr>
            <w:tcW w:w="571"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786"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500</w:t>
            </w:r>
          </w:p>
        </w:tc>
      </w:tr>
    </w:tbl>
    <w:p w:rsidR="00763AF4" w:rsidRPr="00782969" w:rsidRDefault="00763AF4" w:rsidP="00763AF4">
      <w:pPr>
        <w:widowControl w:val="0"/>
        <w:spacing w:after="0" w:line="240" w:lineRule="auto"/>
        <w:rPr>
          <w:rFonts w:ascii="Times New Roman" w:eastAsia="Lucida Sans Unicode" w:hAnsi="Times New Roman" w:cs="Times New Roman"/>
          <w:i/>
          <w:lang w:eastAsia="ru-RU"/>
        </w:rPr>
      </w:pPr>
      <w:r w:rsidRPr="00782969">
        <w:rPr>
          <w:rFonts w:ascii="Times New Roman" w:eastAsia="Lucida Sans Unicode" w:hAnsi="Times New Roman" w:cs="Times New Roman"/>
          <w:i/>
          <w:lang w:eastAsia="ru-RU"/>
        </w:rPr>
        <w:t>Примечания:</w:t>
      </w:r>
    </w:p>
    <w:p w:rsidR="00763AF4" w:rsidRPr="00782969" w:rsidRDefault="00763AF4" w:rsidP="00782969">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1.Размер площадок должен быть рассчитан на установку необходимого (на основании расчета объема удаления) числа контейнеров, но не более 5. Площадка должна быть открытой, с водонепроницаемым покрытием. Площадки, как правило, должны примыкать к сквозным проездам, что должно исключать маневрирование вывозящих мусор машин.</w:t>
      </w:r>
    </w:p>
    <w:p w:rsidR="00763AF4" w:rsidRPr="00782969" w:rsidRDefault="00763AF4" w:rsidP="00782969">
      <w:pPr>
        <w:widowControl w:val="0"/>
        <w:spacing w:after="0" w:line="240" w:lineRule="auto"/>
        <w:jc w:val="both"/>
        <w:rPr>
          <w:rFonts w:ascii="Arial" w:eastAsia="Lucida Sans Unicode" w:hAnsi="Arial" w:cs="Times New Roman"/>
          <w:lang w:eastAsia="ru-RU"/>
        </w:rPr>
      </w:pPr>
      <w:r w:rsidRPr="00782969">
        <w:rPr>
          <w:rFonts w:ascii="Times New Roman" w:eastAsia="Lucida Sans Unicode" w:hAnsi="Times New Roman" w:cs="Times New Roman"/>
          <w:lang w:eastAsia="ru-RU"/>
        </w:rPr>
        <w:t xml:space="preserve">2. Площадки с контейнерами для отходов и крупногабаритным мусором рекомендуется проектировать на специально выделенных участках из расчета 1 площадка на 20-50 участков </w:t>
      </w:r>
      <w:r w:rsidRPr="00782969">
        <w:rPr>
          <w:rFonts w:ascii="Times New Roman" w:eastAsia="Lucida Sans Unicode" w:hAnsi="Times New Roman" w:cs="Times New Roman"/>
          <w:lang w:eastAsia="ru-RU"/>
        </w:rPr>
        <w:lastRenderedPageBreak/>
        <w:t>жилых домов при малоэтажной застройке.</w:t>
      </w:r>
      <w:bookmarkStart w:id="19" w:name="_Toc404172376"/>
    </w:p>
    <w:p w:rsidR="00763AF4" w:rsidRPr="00763AF4" w:rsidRDefault="00763AF4" w:rsidP="00763AF4">
      <w:pPr>
        <w:widowControl w:val="0"/>
        <w:spacing w:after="0" w:line="240" w:lineRule="auto"/>
        <w:rPr>
          <w:rFonts w:ascii="Arial" w:eastAsia="Lucida Sans Unicode" w:hAnsi="Arial" w:cs="Times New Roman"/>
          <w:sz w:val="24"/>
          <w:szCs w:val="24"/>
          <w:lang w:eastAsia="ru-RU"/>
        </w:rPr>
      </w:pPr>
    </w:p>
    <w:p w:rsidR="00763AF4" w:rsidRPr="00763AF4" w:rsidRDefault="00763AF4" w:rsidP="00763AF4">
      <w:pPr>
        <w:widowControl w:val="0"/>
        <w:tabs>
          <w:tab w:val="left" w:pos="1134"/>
        </w:tabs>
        <w:spacing w:after="0" w:line="240" w:lineRule="auto"/>
        <w:ind w:firstLine="709"/>
        <w:jc w:val="center"/>
        <w:outlineLvl w:val="2"/>
        <w:rPr>
          <w:rFonts w:ascii="Times New Roman" w:eastAsiaTheme="majorEastAsia" w:hAnsi="Times New Roman" w:cs="Times New Roman"/>
          <w:b/>
          <w:bCs/>
          <w:sz w:val="28"/>
          <w:szCs w:val="28"/>
          <w:lang w:eastAsia="ru-RU"/>
        </w:rPr>
      </w:pPr>
      <w:bookmarkStart w:id="20" w:name="_Toc490938475"/>
      <w:r w:rsidRPr="00763AF4">
        <w:rPr>
          <w:rFonts w:ascii="Times New Roman" w:eastAsiaTheme="majorEastAsia" w:hAnsi="Times New Roman" w:cs="Times New Roman"/>
          <w:b/>
          <w:bCs/>
          <w:sz w:val="28"/>
          <w:szCs w:val="28"/>
          <w:lang w:eastAsia="ru-RU"/>
        </w:rPr>
        <w:t>2.11. Объекты, предназначенные для обеспечения первичных мер пожарной безопасности</w:t>
      </w:r>
      <w:bookmarkEnd w:id="19"/>
      <w:bookmarkEnd w:id="20"/>
    </w:p>
    <w:p w:rsidR="00763AF4" w:rsidRPr="00763AF4" w:rsidRDefault="00763AF4" w:rsidP="00763AF4">
      <w:pPr>
        <w:widowControl w:val="0"/>
        <w:spacing w:after="0" w:line="240" w:lineRule="auto"/>
        <w:ind w:firstLine="709"/>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2.1</w:t>
      </w:r>
      <w:r w:rsidR="003A20AC">
        <w:rPr>
          <w:rFonts w:ascii="Times New Roman" w:eastAsia="Lucida Sans Unicode" w:hAnsi="Times New Roman" w:cs="Times New Roman"/>
          <w:sz w:val="28"/>
          <w:szCs w:val="28"/>
          <w:lang w:eastAsia="ru-RU"/>
        </w:rPr>
        <w:t>1</w:t>
      </w:r>
      <w:r w:rsidRPr="00763AF4">
        <w:rPr>
          <w:rFonts w:ascii="Times New Roman" w:eastAsia="Lucida Sans Unicode" w:hAnsi="Times New Roman" w:cs="Times New Roman"/>
          <w:sz w:val="28"/>
          <w:szCs w:val="28"/>
          <w:lang w:eastAsia="ru-RU"/>
        </w:rPr>
        <w:t>.</w:t>
      </w:r>
      <w:r w:rsidR="003A20AC">
        <w:rPr>
          <w:rFonts w:ascii="Times New Roman" w:eastAsia="Lucida Sans Unicode" w:hAnsi="Times New Roman" w:cs="Times New Roman"/>
          <w:sz w:val="28"/>
          <w:szCs w:val="28"/>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2601"/>
        <w:gridCol w:w="1351"/>
        <w:gridCol w:w="1583"/>
        <w:gridCol w:w="1803"/>
        <w:gridCol w:w="1583"/>
      </w:tblGrid>
      <w:tr w:rsidR="00763AF4" w:rsidRPr="00763AF4" w:rsidTr="00782969">
        <w:trPr>
          <w:trHeight w:val="778"/>
        </w:trPr>
        <w:tc>
          <w:tcPr>
            <w:tcW w:w="339"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359"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Наименование объекта </w:t>
            </w:r>
          </w:p>
        </w:tc>
        <w:tc>
          <w:tcPr>
            <w:tcW w:w="1533"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769" w:type="pct"/>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82969">
        <w:trPr>
          <w:trHeight w:val="776"/>
        </w:trPr>
        <w:tc>
          <w:tcPr>
            <w:tcW w:w="339"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359"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706"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Ед.изм.</w:t>
            </w:r>
          </w:p>
        </w:tc>
        <w:tc>
          <w:tcPr>
            <w:tcW w:w="82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942"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w:t>
            </w:r>
          </w:p>
        </w:tc>
        <w:tc>
          <w:tcPr>
            <w:tcW w:w="82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82969">
        <w:trPr>
          <w:trHeight w:val="891"/>
        </w:trPr>
        <w:tc>
          <w:tcPr>
            <w:tcW w:w="339"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val="en-US" w:eastAsia="ru-RU"/>
              </w:rPr>
            </w:pPr>
            <w:r w:rsidRPr="00763AF4">
              <w:rPr>
                <w:rFonts w:ascii="Times New Roman" w:eastAsia="Lucida Sans Unicode" w:hAnsi="Times New Roman" w:cs="Times New Roman"/>
                <w:sz w:val="28"/>
                <w:szCs w:val="28"/>
                <w:lang w:val="en-US" w:eastAsia="ru-RU"/>
              </w:rPr>
              <w:t>1.</w:t>
            </w:r>
          </w:p>
        </w:tc>
        <w:tc>
          <w:tcPr>
            <w:tcW w:w="1359"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Пожарное депо </w:t>
            </w:r>
          </w:p>
        </w:tc>
        <w:tc>
          <w:tcPr>
            <w:tcW w:w="1533" w:type="pct"/>
            <w:gridSpan w:val="2"/>
            <w:vAlign w:val="center"/>
          </w:tcPr>
          <w:p w:rsidR="00763AF4" w:rsidRPr="00763AF4" w:rsidRDefault="00763AF4" w:rsidP="00763AF4">
            <w:pPr>
              <w:spacing w:after="0"/>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расчету в соответствии с СП 11.13130.2009</w:t>
            </w:r>
          </w:p>
        </w:tc>
        <w:tc>
          <w:tcPr>
            <w:tcW w:w="1769" w:type="pct"/>
            <w:gridSpan w:val="2"/>
            <w:vAlign w:val="center"/>
          </w:tcPr>
          <w:p w:rsidR="00763AF4" w:rsidRPr="00763AF4" w:rsidRDefault="00763AF4" w:rsidP="00763AF4">
            <w:pP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расчету в соответствии с СП 11.13130.2009</w:t>
            </w:r>
          </w:p>
        </w:tc>
      </w:tr>
      <w:tr w:rsidR="00763AF4" w:rsidRPr="00763AF4" w:rsidTr="00782969">
        <w:trPr>
          <w:trHeight w:val="634"/>
        </w:trPr>
        <w:tc>
          <w:tcPr>
            <w:tcW w:w="339"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1359" w:type="pct"/>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Водопровод, пожарный гидрант</w:t>
            </w:r>
          </w:p>
        </w:tc>
        <w:tc>
          <w:tcPr>
            <w:tcW w:w="1533"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 --</w:t>
            </w:r>
          </w:p>
        </w:tc>
        <w:tc>
          <w:tcPr>
            <w:tcW w:w="1769"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150м</w:t>
            </w:r>
          </w:p>
        </w:tc>
      </w:tr>
    </w:tbl>
    <w:p w:rsidR="00763AF4" w:rsidRPr="00763AF4" w:rsidRDefault="00763AF4" w:rsidP="00763AF4">
      <w:pPr>
        <w:widowControl w:val="0"/>
        <w:spacing w:after="0" w:line="240" w:lineRule="auto"/>
        <w:rPr>
          <w:rFonts w:ascii="Arial" w:eastAsia="Lucida Sans Unicode" w:hAnsi="Arial" w:cs="Times New Roman"/>
          <w:sz w:val="24"/>
          <w:szCs w:val="24"/>
          <w:lang w:eastAsia="ru-RU"/>
        </w:rPr>
      </w:pPr>
    </w:p>
    <w:p w:rsidR="00763AF4" w:rsidRPr="00763AF4" w:rsidRDefault="00763AF4" w:rsidP="00763AF4">
      <w:pPr>
        <w:keepNext/>
        <w:keepLines/>
        <w:widowControl w:val="0"/>
        <w:tabs>
          <w:tab w:val="left" w:pos="1134"/>
        </w:tabs>
        <w:spacing w:after="0" w:line="240" w:lineRule="auto"/>
        <w:ind w:firstLine="567"/>
        <w:jc w:val="center"/>
        <w:outlineLvl w:val="1"/>
        <w:rPr>
          <w:rFonts w:ascii="Times New Roman" w:eastAsiaTheme="majorEastAsia" w:hAnsi="Times New Roman" w:cs="Times New Roman"/>
          <w:b/>
          <w:bCs/>
          <w:sz w:val="28"/>
          <w:szCs w:val="26"/>
          <w:lang w:val="en-US" w:eastAsia="ru-RU"/>
        </w:rPr>
      </w:pPr>
      <w:bookmarkStart w:id="21" w:name="_Toc490938476"/>
      <w:r w:rsidRPr="00763AF4">
        <w:rPr>
          <w:rFonts w:ascii="Times New Roman" w:eastAsiaTheme="majorEastAsia" w:hAnsi="Times New Roman" w:cs="Times New Roman"/>
          <w:b/>
          <w:bCs/>
          <w:sz w:val="28"/>
          <w:szCs w:val="26"/>
          <w:lang w:eastAsia="ru-RU"/>
        </w:rPr>
        <w:t>Раздел 3. Транспортная инфраструктура</w:t>
      </w:r>
      <w:bookmarkEnd w:id="21"/>
    </w:p>
    <w:p w:rsidR="00763AF4" w:rsidRPr="00763AF4" w:rsidRDefault="00763AF4" w:rsidP="00763AF4">
      <w:pPr>
        <w:widowControl w:val="0"/>
        <w:spacing w:after="0" w:line="240" w:lineRule="auto"/>
        <w:rPr>
          <w:rFonts w:ascii="Arial" w:eastAsia="Lucida Sans Unicode" w:hAnsi="Arial" w:cs="Times New Roman"/>
          <w:sz w:val="24"/>
          <w:szCs w:val="24"/>
          <w:lang w:val="en-US" w:eastAsia="ru-RU"/>
        </w:rPr>
      </w:pPr>
    </w:p>
    <w:p w:rsidR="00763AF4" w:rsidRPr="00763AF4" w:rsidRDefault="00763AF4" w:rsidP="00782969">
      <w:pPr>
        <w:widowControl w:val="0"/>
        <w:spacing w:after="0" w:line="240" w:lineRule="auto"/>
        <w:ind w:firstLine="709"/>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 соответствии с Федеральным законом № 131 от 06.10.2003 (ред. от 14.10.2014) «Об общих принципах организации местного самоуправления в Российской Федерации» к вопросам местного значения городского округа относится:</w:t>
      </w:r>
    </w:p>
    <w:p w:rsidR="00763AF4" w:rsidRPr="00763AF4" w:rsidRDefault="00763AF4" w:rsidP="00782969">
      <w:pPr>
        <w:widowControl w:val="0"/>
        <w:numPr>
          <w:ilvl w:val="0"/>
          <w:numId w:val="15"/>
        </w:numPr>
        <w:spacing w:after="0" w:line="240" w:lineRule="auto"/>
        <w:ind w:left="1276" w:hanging="567"/>
        <w:contextualSpacing/>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63AF4" w:rsidRPr="00782969" w:rsidRDefault="00763AF4" w:rsidP="00782969">
      <w:pPr>
        <w:widowControl w:val="0"/>
        <w:numPr>
          <w:ilvl w:val="0"/>
          <w:numId w:val="15"/>
        </w:numPr>
        <w:spacing w:after="0" w:line="240" w:lineRule="auto"/>
        <w:ind w:left="1276" w:hanging="567"/>
        <w:contextualSpacing/>
        <w:jc w:val="both"/>
        <w:rPr>
          <w:rFonts w:ascii="Times New Roman" w:eastAsia="Lucida Sans Unicode" w:hAnsi="Times New Roman" w:cs="Times New Roman"/>
          <w:sz w:val="28"/>
          <w:szCs w:val="28"/>
          <w:lang w:eastAsia="ru-RU"/>
        </w:rPr>
      </w:pPr>
      <w:r w:rsidRPr="00782969">
        <w:rPr>
          <w:rFonts w:ascii="Times New Roman" w:eastAsia="Lucida Sans Unicode" w:hAnsi="Times New Roman" w:cs="Times New Roman"/>
          <w:sz w:val="28"/>
          <w:szCs w:val="28"/>
          <w:lang w:eastAsia="ru-RU"/>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городского округа.</w:t>
      </w:r>
    </w:p>
    <w:p w:rsidR="00763AF4" w:rsidRPr="00763AF4" w:rsidRDefault="00763AF4" w:rsidP="00763AF4">
      <w:pPr>
        <w:widowControl w:val="0"/>
        <w:spacing w:after="0" w:line="240" w:lineRule="auto"/>
        <w:ind w:firstLine="750"/>
        <w:jc w:val="both"/>
        <w:rPr>
          <w:rFonts w:ascii="Times New Roman" w:eastAsia="Lucida Sans Unicode" w:hAnsi="Times New Roman" w:cs="Times New Roman"/>
          <w:sz w:val="28"/>
          <w:szCs w:val="28"/>
          <w:lang w:eastAsia="ru-RU"/>
        </w:rPr>
      </w:pPr>
    </w:p>
    <w:p w:rsidR="00763AF4" w:rsidRPr="00763AF4" w:rsidRDefault="00763AF4" w:rsidP="00782969">
      <w:pPr>
        <w:keepNext/>
        <w:keepLines/>
        <w:spacing w:after="0" w:line="240" w:lineRule="auto"/>
        <w:ind w:left="1429" w:hanging="1287"/>
        <w:contextualSpacing/>
        <w:jc w:val="center"/>
        <w:outlineLvl w:val="2"/>
        <w:rPr>
          <w:rFonts w:ascii="Times New Roman" w:eastAsiaTheme="majorEastAsia" w:hAnsi="Times New Roman" w:cs="Times New Roman"/>
          <w:bCs/>
          <w:sz w:val="28"/>
          <w:szCs w:val="28"/>
          <w:lang w:eastAsia="ru-RU"/>
        </w:rPr>
      </w:pPr>
      <w:bookmarkStart w:id="22" w:name="_Toc490938477"/>
      <w:r w:rsidRPr="00763AF4">
        <w:rPr>
          <w:rFonts w:ascii="Times New Roman" w:eastAsiaTheme="majorEastAsia" w:hAnsi="Times New Roman" w:cs="Times New Roman"/>
          <w:b/>
          <w:bCs/>
          <w:sz w:val="28"/>
          <w:szCs w:val="28"/>
          <w:lang w:eastAsia="ru-RU"/>
        </w:rPr>
        <w:t>3.1. Парковки (парковочные места)</w:t>
      </w:r>
      <w:bookmarkEnd w:id="22"/>
    </w:p>
    <w:p w:rsidR="00763AF4" w:rsidRPr="00763AF4" w:rsidRDefault="00763AF4" w:rsidP="00763AF4">
      <w:pPr>
        <w:tabs>
          <w:tab w:val="left" w:pos="0"/>
        </w:tabs>
        <w:spacing w:after="0" w:line="240" w:lineRule="auto"/>
        <w:ind w:right="22" w:firstLine="709"/>
        <w:contextualSpacing/>
        <w:jc w:val="both"/>
        <w:rPr>
          <w:rFonts w:ascii="Times New Roman" w:eastAsia="Times New Roman" w:hAnsi="Times New Roman" w:cs="Times New Roman"/>
          <w:sz w:val="28"/>
          <w:szCs w:val="28"/>
        </w:rPr>
      </w:pPr>
    </w:p>
    <w:p w:rsidR="00763AF4" w:rsidRPr="00763AF4" w:rsidRDefault="00763AF4" w:rsidP="00763AF4">
      <w:pPr>
        <w:tabs>
          <w:tab w:val="left" w:pos="0"/>
        </w:tabs>
        <w:spacing w:after="0" w:line="240" w:lineRule="auto"/>
        <w:ind w:right="22" w:firstLine="709"/>
        <w:contextualSpacing/>
        <w:jc w:val="both"/>
        <w:rPr>
          <w:rFonts w:ascii="Times New Roman" w:eastAsia="Times New Roman" w:hAnsi="Times New Roman" w:cs="Times New Roman"/>
          <w:sz w:val="28"/>
          <w:szCs w:val="28"/>
        </w:rPr>
      </w:pPr>
      <w:r w:rsidRPr="00763AF4">
        <w:rPr>
          <w:rFonts w:ascii="Times New Roman" w:eastAsia="Times New Roman" w:hAnsi="Times New Roman" w:cs="Times New Roman"/>
          <w:sz w:val="28"/>
          <w:szCs w:val="28"/>
        </w:rPr>
        <w:t>3.1.1.</w:t>
      </w:r>
      <w:r w:rsidRPr="00763AF4">
        <w:rPr>
          <w:rFonts w:ascii="Times New Roman" w:eastAsia="Times New Roman" w:hAnsi="Times New Roman" w:cs="Times New Roman"/>
          <w:sz w:val="28"/>
          <w:szCs w:val="28"/>
        </w:rPr>
        <w:tab/>
        <w:t xml:space="preserve">Парковочные места </w:t>
      </w:r>
      <w:r w:rsidRPr="00763AF4">
        <w:rPr>
          <w:rFonts w:ascii="Times New Roman" w:eastAsia="Times New Roman" w:hAnsi="Times New Roman" w:cs="Times New Roman"/>
          <w:color w:val="000000"/>
          <w:sz w:val="28"/>
          <w:szCs w:val="28"/>
        </w:rPr>
        <w:t>для ж</w:t>
      </w:r>
      <w:r w:rsidRPr="00763AF4">
        <w:rPr>
          <w:rFonts w:ascii="Times New Roman" w:eastAsia="Times New Roman" w:hAnsi="Times New Roman" w:cs="Times New Roman"/>
          <w:sz w:val="28"/>
          <w:szCs w:val="28"/>
        </w:rPr>
        <w:t xml:space="preserve">илой застройки на открытых автостоянках, в паркингах временного хранения (в границах земельного участка жилого дома) и постоянного хранения (в границах красных линий </w:t>
      </w:r>
      <w:r w:rsidRPr="00763AF4">
        <w:rPr>
          <w:rFonts w:ascii="Times New Roman" w:eastAsia="Times New Roman" w:hAnsi="Times New Roman" w:cs="Times New Roman"/>
          <w:sz w:val="28"/>
          <w:szCs w:val="28"/>
        </w:rPr>
        <w:lastRenderedPageBreak/>
        <w:t>уличной сети, на отдельно сформированных участках или на парковках и паркингах объектов обслуживания и офисов)</w:t>
      </w: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3.1.1.1.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
        <w:gridCol w:w="486"/>
        <w:gridCol w:w="2753"/>
        <w:gridCol w:w="2091"/>
        <w:gridCol w:w="1382"/>
        <w:gridCol w:w="1471"/>
        <w:gridCol w:w="1382"/>
      </w:tblGrid>
      <w:tr w:rsidR="00763AF4" w:rsidRPr="00763AF4" w:rsidTr="00782969">
        <w:trPr>
          <w:trHeight w:val="778"/>
        </w:trPr>
        <w:tc>
          <w:tcPr>
            <w:tcW w:w="294" w:type="pct"/>
            <w:gridSpan w:val="2"/>
            <w:vMerge w:val="restart"/>
            <w:vAlign w:val="center"/>
          </w:tcPr>
          <w:p w:rsidR="00763AF4" w:rsidRPr="00763AF4" w:rsidRDefault="00763AF4" w:rsidP="00763AF4">
            <w:pPr>
              <w:widowControl w:val="0"/>
              <w:spacing w:after="0" w:line="240" w:lineRule="auto"/>
              <w:ind w:right="-102"/>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747"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1717"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242"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82969">
        <w:trPr>
          <w:trHeight w:val="776"/>
        </w:trPr>
        <w:tc>
          <w:tcPr>
            <w:tcW w:w="294" w:type="pct"/>
            <w:gridSpan w:val="2"/>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747"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020"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697"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758"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484" w:type="pc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82969">
        <w:trPr>
          <w:trHeight w:val="836"/>
        </w:trPr>
        <w:tc>
          <w:tcPr>
            <w:tcW w:w="294" w:type="pct"/>
            <w:gridSpan w:val="2"/>
            <w:vMerge w:val="restar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1747" w:type="pct"/>
            <w:vMerge w:val="restart"/>
            <w:vAlign w:val="center"/>
          </w:tcPr>
          <w:p w:rsidR="00763AF4" w:rsidRPr="00763AF4" w:rsidRDefault="00763AF4" w:rsidP="00763AF4">
            <w:pPr>
              <w:spacing w:after="0" w:line="240" w:lineRule="auto"/>
              <w:jc w:val="both"/>
              <w:rPr>
                <w:rFonts w:ascii="Times New Roman" w:eastAsia="Times New Roman" w:hAnsi="Times New Roman" w:cs="Times New Roman"/>
                <w:sz w:val="28"/>
                <w:szCs w:val="28"/>
                <w:lang w:eastAsia="ru-RU"/>
              </w:rPr>
            </w:pPr>
            <w:r w:rsidRPr="00763AF4">
              <w:rPr>
                <w:rFonts w:ascii="Times New Roman" w:eastAsia="Arial Unicode MS" w:hAnsi="Times New Roman" w:cs="Times New Roman"/>
                <w:sz w:val="28"/>
                <w:szCs w:val="28"/>
                <w:lang w:eastAsia="ru-RU"/>
              </w:rPr>
              <w:t>Многоэтажная жилая застройка</w:t>
            </w:r>
          </w:p>
        </w:tc>
        <w:tc>
          <w:tcPr>
            <w:tcW w:w="1020"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машино-мест</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pacing w:val="-10"/>
                <w:sz w:val="28"/>
                <w:szCs w:val="28"/>
                <w:lang w:eastAsia="ru-RU"/>
              </w:rPr>
              <w:t>времен. хранения</w:t>
            </w:r>
            <w:r w:rsidRPr="00763AF4">
              <w:rPr>
                <w:rFonts w:ascii="Times New Roman" w:eastAsia="Lucida Sans Unicode" w:hAnsi="Times New Roman" w:cs="Times New Roman"/>
                <w:sz w:val="28"/>
                <w:szCs w:val="28"/>
                <w:lang w:eastAsia="ru-RU"/>
              </w:rPr>
              <w:t xml:space="preserve"> на 100 квартир</w:t>
            </w:r>
          </w:p>
        </w:tc>
        <w:tc>
          <w:tcPr>
            <w:tcW w:w="697"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30</w:t>
            </w:r>
          </w:p>
        </w:tc>
        <w:tc>
          <w:tcPr>
            <w:tcW w:w="758"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484"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100</w:t>
            </w:r>
          </w:p>
        </w:tc>
      </w:tr>
      <w:tr w:rsidR="00763AF4" w:rsidRPr="00763AF4" w:rsidTr="00782969">
        <w:trPr>
          <w:trHeight w:val="836"/>
        </w:trPr>
        <w:tc>
          <w:tcPr>
            <w:tcW w:w="294" w:type="pct"/>
            <w:gridSpan w:val="2"/>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c>
          <w:tcPr>
            <w:tcW w:w="1747" w:type="pct"/>
            <w:vMerge/>
            <w:vAlign w:val="center"/>
          </w:tcPr>
          <w:p w:rsidR="00763AF4" w:rsidRPr="00763AF4" w:rsidRDefault="00763AF4" w:rsidP="00763AF4">
            <w:pPr>
              <w:spacing w:after="0" w:line="240" w:lineRule="auto"/>
              <w:ind w:firstLine="22"/>
              <w:jc w:val="both"/>
              <w:rPr>
                <w:rFonts w:ascii="Times New Roman" w:eastAsia="Arial Unicode MS" w:hAnsi="Times New Roman" w:cs="Times New Roman"/>
                <w:sz w:val="28"/>
                <w:szCs w:val="28"/>
                <w:lang w:eastAsia="ru-RU"/>
              </w:rPr>
            </w:pPr>
          </w:p>
        </w:tc>
        <w:tc>
          <w:tcPr>
            <w:tcW w:w="1020"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машино-мест</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pacing w:val="-10"/>
                <w:sz w:val="28"/>
                <w:szCs w:val="28"/>
                <w:lang w:eastAsia="ru-RU"/>
              </w:rPr>
              <w:t>постоян. хранения</w:t>
            </w:r>
            <w:r w:rsidRPr="00763AF4">
              <w:rPr>
                <w:rFonts w:ascii="Times New Roman" w:eastAsia="Lucida Sans Unicode" w:hAnsi="Times New Roman" w:cs="Times New Roman"/>
                <w:sz w:val="28"/>
                <w:szCs w:val="28"/>
                <w:lang w:eastAsia="ru-RU"/>
              </w:rPr>
              <w:t xml:space="preserve"> на 100 квартир</w:t>
            </w:r>
          </w:p>
        </w:tc>
        <w:tc>
          <w:tcPr>
            <w:tcW w:w="697"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40</w:t>
            </w:r>
          </w:p>
        </w:tc>
        <w:tc>
          <w:tcPr>
            <w:tcW w:w="758"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484"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800</w:t>
            </w:r>
          </w:p>
        </w:tc>
      </w:tr>
      <w:tr w:rsidR="00763AF4" w:rsidRPr="00763AF4" w:rsidTr="00782969">
        <w:trPr>
          <w:trHeight w:val="836"/>
        </w:trPr>
        <w:tc>
          <w:tcPr>
            <w:tcW w:w="294" w:type="pct"/>
            <w:gridSpan w:val="2"/>
            <w:vMerge w:val="restar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1747" w:type="pct"/>
            <w:vMerge w:val="restart"/>
            <w:vAlign w:val="center"/>
          </w:tcPr>
          <w:p w:rsidR="00763AF4" w:rsidRPr="00763AF4" w:rsidRDefault="00763AF4" w:rsidP="00763AF4">
            <w:pPr>
              <w:spacing w:after="0" w:line="240" w:lineRule="auto"/>
              <w:ind w:firstLine="22"/>
              <w:jc w:val="both"/>
              <w:rPr>
                <w:rFonts w:ascii="Times New Roman" w:eastAsia="Times New Roman" w:hAnsi="Times New Roman" w:cs="Times New Roman"/>
                <w:sz w:val="28"/>
                <w:szCs w:val="28"/>
                <w:lang w:eastAsia="ru-RU"/>
              </w:rPr>
            </w:pPr>
            <w:r w:rsidRPr="00763AF4">
              <w:rPr>
                <w:rFonts w:ascii="Times New Roman" w:eastAsia="Arial Unicode MS" w:hAnsi="Times New Roman" w:cs="Times New Roman"/>
                <w:sz w:val="28"/>
                <w:szCs w:val="28"/>
                <w:lang w:eastAsia="ru-RU"/>
              </w:rPr>
              <w:t>Среднеэтажная жилая застройка</w:t>
            </w:r>
          </w:p>
        </w:tc>
        <w:tc>
          <w:tcPr>
            <w:tcW w:w="1020"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машино-мест</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pacing w:val="-10"/>
                <w:sz w:val="28"/>
                <w:szCs w:val="28"/>
                <w:lang w:eastAsia="ru-RU"/>
              </w:rPr>
              <w:t>времен. хранения</w:t>
            </w:r>
            <w:r w:rsidRPr="00763AF4">
              <w:rPr>
                <w:rFonts w:ascii="Times New Roman" w:eastAsia="Lucida Sans Unicode" w:hAnsi="Times New Roman" w:cs="Times New Roman"/>
                <w:sz w:val="28"/>
                <w:szCs w:val="28"/>
                <w:lang w:eastAsia="ru-RU"/>
              </w:rPr>
              <w:t xml:space="preserve"> на 100 квартир</w:t>
            </w:r>
          </w:p>
        </w:tc>
        <w:tc>
          <w:tcPr>
            <w:tcW w:w="697"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25</w:t>
            </w:r>
          </w:p>
        </w:tc>
        <w:tc>
          <w:tcPr>
            <w:tcW w:w="758"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484"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100</w:t>
            </w:r>
          </w:p>
        </w:tc>
      </w:tr>
      <w:tr w:rsidR="00763AF4" w:rsidRPr="00763AF4" w:rsidTr="00782969">
        <w:trPr>
          <w:trHeight w:val="836"/>
        </w:trPr>
        <w:tc>
          <w:tcPr>
            <w:tcW w:w="294" w:type="pct"/>
            <w:gridSpan w:val="2"/>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c>
          <w:tcPr>
            <w:tcW w:w="1747" w:type="pct"/>
            <w:vMerge/>
            <w:vAlign w:val="center"/>
          </w:tcPr>
          <w:p w:rsidR="00763AF4" w:rsidRPr="00763AF4" w:rsidRDefault="00763AF4" w:rsidP="00763AF4">
            <w:pPr>
              <w:spacing w:after="0" w:line="240" w:lineRule="auto"/>
              <w:jc w:val="both"/>
              <w:rPr>
                <w:rFonts w:ascii="Times New Roman" w:eastAsia="Arial Unicode MS" w:hAnsi="Times New Roman" w:cs="Times New Roman"/>
                <w:sz w:val="28"/>
                <w:szCs w:val="28"/>
                <w:lang w:eastAsia="ru-RU"/>
              </w:rPr>
            </w:pPr>
          </w:p>
        </w:tc>
        <w:tc>
          <w:tcPr>
            <w:tcW w:w="1020"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машино-мест</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pacing w:val="-10"/>
                <w:sz w:val="28"/>
                <w:szCs w:val="28"/>
                <w:lang w:eastAsia="ru-RU"/>
              </w:rPr>
              <w:t>постоян. хранения</w:t>
            </w:r>
            <w:r w:rsidRPr="00763AF4">
              <w:rPr>
                <w:rFonts w:ascii="Times New Roman" w:eastAsia="Lucida Sans Unicode" w:hAnsi="Times New Roman" w:cs="Times New Roman"/>
                <w:sz w:val="28"/>
                <w:szCs w:val="28"/>
                <w:lang w:eastAsia="ru-RU"/>
              </w:rPr>
              <w:t xml:space="preserve"> на 100 квартир</w:t>
            </w:r>
          </w:p>
        </w:tc>
        <w:tc>
          <w:tcPr>
            <w:tcW w:w="697"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45</w:t>
            </w:r>
          </w:p>
        </w:tc>
        <w:tc>
          <w:tcPr>
            <w:tcW w:w="758"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484"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800</w:t>
            </w:r>
          </w:p>
        </w:tc>
      </w:tr>
      <w:tr w:rsidR="00763AF4" w:rsidRPr="00763AF4" w:rsidTr="00782969">
        <w:trPr>
          <w:trHeight w:val="836"/>
        </w:trPr>
        <w:tc>
          <w:tcPr>
            <w:tcW w:w="294" w:type="pct"/>
            <w:gridSpan w:val="2"/>
            <w:vMerge w:val="restar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w:t>
            </w:r>
          </w:p>
        </w:tc>
        <w:tc>
          <w:tcPr>
            <w:tcW w:w="1747" w:type="pct"/>
            <w:vMerge w:val="restart"/>
            <w:vAlign w:val="center"/>
          </w:tcPr>
          <w:p w:rsidR="00763AF4" w:rsidRPr="00763AF4" w:rsidRDefault="00763AF4" w:rsidP="00763AF4">
            <w:pPr>
              <w:spacing w:after="0" w:line="240" w:lineRule="auto"/>
              <w:jc w:val="both"/>
              <w:rPr>
                <w:rFonts w:ascii="Times New Roman" w:eastAsia="Times New Roman" w:hAnsi="Times New Roman" w:cs="Times New Roman"/>
                <w:sz w:val="28"/>
                <w:szCs w:val="28"/>
                <w:lang w:eastAsia="ru-RU"/>
              </w:rPr>
            </w:pPr>
            <w:r w:rsidRPr="00763AF4">
              <w:rPr>
                <w:rFonts w:ascii="Times New Roman" w:eastAsia="Arial Unicode MS" w:hAnsi="Times New Roman" w:cs="Times New Roman"/>
                <w:sz w:val="28"/>
                <w:szCs w:val="28"/>
                <w:lang w:eastAsia="ru-RU"/>
              </w:rPr>
              <w:t>Малоэтажная жилая застройка</w:t>
            </w:r>
          </w:p>
        </w:tc>
        <w:tc>
          <w:tcPr>
            <w:tcW w:w="1020"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машино-мест</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pacing w:val="-10"/>
                <w:sz w:val="28"/>
                <w:szCs w:val="28"/>
                <w:lang w:eastAsia="ru-RU"/>
              </w:rPr>
              <w:t>времен. хранения</w:t>
            </w:r>
            <w:r w:rsidRPr="00763AF4">
              <w:rPr>
                <w:rFonts w:ascii="Times New Roman" w:eastAsia="Lucida Sans Unicode" w:hAnsi="Times New Roman" w:cs="Times New Roman"/>
                <w:sz w:val="28"/>
                <w:szCs w:val="28"/>
                <w:lang w:eastAsia="ru-RU"/>
              </w:rPr>
              <w:t xml:space="preserve"> на 100 квартир</w:t>
            </w:r>
          </w:p>
        </w:tc>
        <w:tc>
          <w:tcPr>
            <w:tcW w:w="697"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15</w:t>
            </w:r>
          </w:p>
        </w:tc>
        <w:tc>
          <w:tcPr>
            <w:tcW w:w="758"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484"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100</w:t>
            </w:r>
          </w:p>
        </w:tc>
      </w:tr>
      <w:tr w:rsidR="00763AF4" w:rsidRPr="00763AF4" w:rsidTr="00782969">
        <w:trPr>
          <w:trHeight w:val="836"/>
        </w:trPr>
        <w:tc>
          <w:tcPr>
            <w:tcW w:w="294" w:type="pct"/>
            <w:gridSpan w:val="2"/>
            <w:vMerge/>
            <w:tcBorders>
              <w:bottom w:val="single" w:sz="4" w:space="0" w:color="auto"/>
            </w:tcBorders>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pacing w:val="-22"/>
                <w:sz w:val="28"/>
                <w:szCs w:val="28"/>
                <w:lang w:eastAsia="ru-RU"/>
              </w:rPr>
            </w:pPr>
          </w:p>
        </w:tc>
        <w:tc>
          <w:tcPr>
            <w:tcW w:w="1747" w:type="pct"/>
            <w:vMerge/>
            <w:vAlign w:val="center"/>
          </w:tcPr>
          <w:p w:rsidR="00763AF4" w:rsidRPr="00763AF4" w:rsidRDefault="00763AF4" w:rsidP="00763AF4">
            <w:pPr>
              <w:spacing w:after="0" w:line="240" w:lineRule="auto"/>
              <w:ind w:firstLine="22"/>
              <w:jc w:val="both"/>
              <w:rPr>
                <w:rFonts w:ascii="Times New Roman" w:eastAsia="Arial Unicode MS" w:hAnsi="Times New Roman" w:cs="Times New Roman"/>
                <w:sz w:val="28"/>
                <w:szCs w:val="28"/>
                <w:lang w:eastAsia="ru-RU"/>
              </w:rPr>
            </w:pPr>
          </w:p>
        </w:tc>
        <w:tc>
          <w:tcPr>
            <w:tcW w:w="1020"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машино-мест</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pacing w:val="-10"/>
                <w:sz w:val="28"/>
                <w:szCs w:val="28"/>
                <w:lang w:eastAsia="ru-RU"/>
              </w:rPr>
              <w:t>постоян. хранения</w:t>
            </w:r>
            <w:r w:rsidRPr="00763AF4">
              <w:rPr>
                <w:rFonts w:ascii="Times New Roman" w:eastAsia="Lucida Sans Unicode" w:hAnsi="Times New Roman" w:cs="Times New Roman"/>
                <w:sz w:val="28"/>
                <w:szCs w:val="28"/>
                <w:lang w:eastAsia="ru-RU"/>
              </w:rPr>
              <w:t xml:space="preserve"> на 100 квартир</w:t>
            </w:r>
          </w:p>
        </w:tc>
        <w:tc>
          <w:tcPr>
            <w:tcW w:w="697"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35</w:t>
            </w:r>
          </w:p>
        </w:tc>
        <w:tc>
          <w:tcPr>
            <w:tcW w:w="758"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484"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800</w:t>
            </w:r>
          </w:p>
        </w:tc>
      </w:tr>
      <w:tr w:rsidR="00763AF4" w:rsidRPr="00763AF4" w:rsidTr="00782969">
        <w:trPr>
          <w:trHeight w:val="753"/>
        </w:trPr>
        <w:tc>
          <w:tcPr>
            <w:tcW w:w="294" w:type="pct"/>
            <w:gridSpan w:val="2"/>
            <w:tcBorders>
              <w:bottom w:val="nil"/>
            </w:tcBorders>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pacing w:val="-22"/>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pacing w:val="-22"/>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pacing w:val="-22"/>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pacing w:val="-22"/>
                <w:sz w:val="28"/>
                <w:szCs w:val="28"/>
                <w:lang w:eastAsia="ru-RU"/>
              </w:rPr>
            </w:pPr>
            <w:r w:rsidRPr="00763AF4">
              <w:rPr>
                <w:rFonts w:ascii="Times New Roman" w:eastAsia="Lucida Sans Unicode" w:hAnsi="Times New Roman" w:cs="Times New Roman"/>
                <w:spacing w:val="-22"/>
                <w:sz w:val="28"/>
                <w:szCs w:val="28"/>
                <w:lang w:eastAsia="ru-RU"/>
              </w:rPr>
              <w:t>4</w:t>
            </w:r>
          </w:p>
        </w:tc>
        <w:tc>
          <w:tcPr>
            <w:tcW w:w="1747" w:type="pct"/>
            <w:vMerge w:val="restart"/>
            <w:vAlign w:val="center"/>
          </w:tcPr>
          <w:p w:rsidR="00763AF4" w:rsidRPr="00763AF4" w:rsidRDefault="00763AF4" w:rsidP="00763AF4">
            <w:pPr>
              <w:spacing w:after="0" w:line="240" w:lineRule="auto"/>
              <w:ind w:firstLine="22"/>
              <w:jc w:val="both"/>
              <w:rPr>
                <w:rFonts w:ascii="Times New Roman" w:eastAsia="Times New Roman" w:hAnsi="Times New Roman" w:cs="Times New Roman"/>
                <w:sz w:val="28"/>
                <w:szCs w:val="28"/>
                <w:lang w:eastAsia="ru-RU"/>
              </w:rPr>
            </w:pPr>
            <w:r w:rsidRPr="00763AF4">
              <w:rPr>
                <w:rFonts w:ascii="Times New Roman" w:eastAsia="Arial Unicode MS" w:hAnsi="Times New Roman" w:cs="Times New Roman"/>
                <w:sz w:val="28"/>
                <w:szCs w:val="28"/>
                <w:lang w:eastAsia="ru-RU"/>
              </w:rPr>
              <w:t>Индивидуальная усадебная жилая  застройка</w:t>
            </w:r>
          </w:p>
        </w:tc>
        <w:tc>
          <w:tcPr>
            <w:tcW w:w="1020"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машино-мест</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pacing w:val="-10"/>
                <w:sz w:val="28"/>
                <w:szCs w:val="28"/>
                <w:lang w:eastAsia="ru-RU"/>
              </w:rPr>
              <w:t>времен.хранения</w:t>
            </w:r>
            <w:r w:rsidRPr="00763AF4">
              <w:rPr>
                <w:rFonts w:ascii="Times New Roman" w:eastAsia="Lucida Sans Unicode" w:hAnsi="Times New Roman" w:cs="Times New Roman"/>
                <w:sz w:val="28"/>
                <w:szCs w:val="28"/>
                <w:lang w:eastAsia="ru-RU"/>
              </w:rPr>
              <w:t xml:space="preserve"> на 100 домов (квартир)</w:t>
            </w:r>
          </w:p>
        </w:tc>
        <w:tc>
          <w:tcPr>
            <w:tcW w:w="1939" w:type="pct"/>
            <w:gridSpan w:val="3"/>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tc>
      </w:tr>
      <w:tr w:rsidR="00763AF4" w:rsidRPr="00763AF4" w:rsidTr="00782969">
        <w:trPr>
          <w:gridBefore w:val="1"/>
          <w:wBefore w:w="3" w:type="pct"/>
          <w:trHeight w:val="836"/>
        </w:trPr>
        <w:tc>
          <w:tcPr>
            <w:tcW w:w="291" w:type="pct"/>
            <w:tcBorders>
              <w:top w:val="nil"/>
            </w:tcBorders>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pacing w:val="-22"/>
                <w:sz w:val="28"/>
                <w:szCs w:val="28"/>
                <w:lang w:eastAsia="ru-RU"/>
              </w:rPr>
            </w:pPr>
          </w:p>
        </w:tc>
        <w:tc>
          <w:tcPr>
            <w:tcW w:w="1747" w:type="pct"/>
            <w:vMerge/>
            <w:vAlign w:val="center"/>
          </w:tcPr>
          <w:p w:rsidR="00763AF4" w:rsidRPr="00763AF4" w:rsidRDefault="00763AF4" w:rsidP="00763AF4">
            <w:pPr>
              <w:spacing w:after="0" w:line="240" w:lineRule="auto"/>
              <w:ind w:firstLine="22"/>
              <w:jc w:val="both"/>
              <w:rPr>
                <w:rFonts w:ascii="Times New Roman" w:eastAsia="Arial Unicode MS" w:hAnsi="Times New Roman" w:cs="Times New Roman"/>
                <w:sz w:val="28"/>
                <w:szCs w:val="28"/>
                <w:lang w:eastAsia="ru-RU"/>
              </w:rPr>
            </w:pPr>
          </w:p>
        </w:tc>
        <w:tc>
          <w:tcPr>
            <w:tcW w:w="1020"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машино-мест</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pacing w:val="-10"/>
                <w:sz w:val="28"/>
                <w:szCs w:val="28"/>
                <w:lang w:eastAsia="ru-RU"/>
              </w:rPr>
              <w:t>постоян. хранения</w:t>
            </w:r>
            <w:r w:rsidRPr="00763AF4">
              <w:rPr>
                <w:rFonts w:ascii="Times New Roman" w:eastAsia="Lucida Sans Unicode" w:hAnsi="Times New Roman" w:cs="Times New Roman"/>
                <w:sz w:val="28"/>
                <w:szCs w:val="28"/>
                <w:lang w:eastAsia="ru-RU"/>
              </w:rPr>
              <w:t xml:space="preserve"> на 100 домов (квартир)</w:t>
            </w:r>
          </w:p>
        </w:tc>
        <w:tc>
          <w:tcPr>
            <w:tcW w:w="697"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w:t>
            </w:r>
          </w:p>
        </w:tc>
        <w:tc>
          <w:tcPr>
            <w:tcW w:w="758"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w:t>
            </w:r>
          </w:p>
        </w:tc>
        <w:tc>
          <w:tcPr>
            <w:tcW w:w="484"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800</w:t>
            </w:r>
          </w:p>
        </w:tc>
      </w:tr>
    </w:tbl>
    <w:p w:rsidR="00763AF4" w:rsidRPr="00763AF4" w:rsidRDefault="00763AF4" w:rsidP="00763AF4">
      <w:pPr>
        <w:tabs>
          <w:tab w:val="left" w:pos="284"/>
        </w:tabs>
        <w:spacing w:after="0" w:line="240" w:lineRule="auto"/>
        <w:ind w:left="1854" w:right="283"/>
        <w:contextualSpacing/>
        <w:jc w:val="both"/>
        <w:rPr>
          <w:rFonts w:ascii="Times New Roman" w:eastAsia="Times New Roman" w:hAnsi="Times New Roman" w:cs="Times New Roman"/>
          <w:b/>
          <w:sz w:val="28"/>
          <w:szCs w:val="28"/>
        </w:rPr>
      </w:pPr>
    </w:p>
    <w:p w:rsidR="00763AF4" w:rsidRDefault="00763AF4" w:rsidP="00763AF4">
      <w:pPr>
        <w:spacing w:after="0" w:line="240" w:lineRule="auto"/>
        <w:ind w:right="283" w:firstLine="709"/>
        <w:contextualSpacing/>
        <w:jc w:val="center"/>
        <w:rPr>
          <w:rFonts w:ascii="Times New Roman" w:eastAsia="Times New Roman" w:hAnsi="Times New Roman" w:cs="Times New Roman"/>
          <w:sz w:val="28"/>
          <w:szCs w:val="28"/>
        </w:rPr>
      </w:pPr>
      <w:r w:rsidRPr="00763AF4">
        <w:rPr>
          <w:rFonts w:ascii="Times New Roman" w:eastAsia="Times New Roman" w:hAnsi="Times New Roman" w:cs="Times New Roman"/>
          <w:sz w:val="28"/>
          <w:szCs w:val="28"/>
        </w:rPr>
        <w:t>3.1.2. Парковочные места для прочих объектов, кроме объектов жилой застройки</w:t>
      </w:r>
    </w:p>
    <w:p w:rsidR="00012137" w:rsidRPr="00763AF4" w:rsidRDefault="00012137" w:rsidP="00012137">
      <w:pPr>
        <w:spacing w:after="0" w:line="240" w:lineRule="auto"/>
        <w:ind w:right="283" w:firstLine="709"/>
        <w:contextualSpacing/>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3.1.2.1.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2832"/>
        <w:gridCol w:w="1701"/>
        <w:gridCol w:w="1560"/>
        <w:gridCol w:w="1559"/>
        <w:gridCol w:w="1134"/>
      </w:tblGrid>
      <w:tr w:rsidR="00012137" w:rsidRPr="00012137" w:rsidTr="00012137">
        <w:trPr>
          <w:trHeight w:val="778"/>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п/п</w:t>
            </w:r>
          </w:p>
        </w:tc>
        <w:tc>
          <w:tcPr>
            <w:tcW w:w="2832"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Наименование объекта</w:t>
            </w:r>
          </w:p>
        </w:tc>
        <w:tc>
          <w:tcPr>
            <w:tcW w:w="3261" w:type="dxa"/>
            <w:gridSpan w:val="2"/>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Минимально допустимый уровень обеспеченности</w:t>
            </w:r>
          </w:p>
        </w:tc>
        <w:tc>
          <w:tcPr>
            <w:tcW w:w="2693" w:type="dxa"/>
            <w:gridSpan w:val="2"/>
          </w:tcPr>
          <w:p w:rsidR="00012137" w:rsidRPr="00012137" w:rsidRDefault="00012137" w:rsidP="00012137">
            <w:pPr>
              <w:spacing w:after="0" w:line="240" w:lineRule="auto"/>
              <w:jc w:val="center"/>
              <w:rPr>
                <w:rFonts w:ascii="Times New Roman" w:eastAsia="Times New Roman" w:hAnsi="Times New Roman" w:cs="Times New Roman"/>
                <w:spacing w:val="-14"/>
                <w:sz w:val="28"/>
                <w:szCs w:val="28"/>
              </w:rPr>
            </w:pPr>
            <w:r w:rsidRPr="00012137">
              <w:rPr>
                <w:rFonts w:ascii="Times New Roman" w:eastAsia="Times New Roman" w:hAnsi="Times New Roman" w:cs="Times New Roman"/>
                <w:spacing w:val="-14"/>
                <w:sz w:val="28"/>
                <w:szCs w:val="28"/>
              </w:rPr>
              <w:t>Максимально допустимый уровень территориальной доступности</w:t>
            </w:r>
          </w:p>
        </w:tc>
      </w:tr>
      <w:tr w:rsidR="00012137" w:rsidRPr="00012137" w:rsidTr="00012137">
        <w:trPr>
          <w:trHeight w:val="77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b/>
                <w:sz w:val="28"/>
                <w:szCs w:val="28"/>
              </w:rPr>
            </w:pPr>
          </w:p>
        </w:tc>
        <w:tc>
          <w:tcPr>
            <w:tcW w:w="2832" w:type="dxa"/>
            <w:vMerge/>
            <w:vAlign w:val="center"/>
          </w:tcPr>
          <w:p w:rsidR="00012137" w:rsidRPr="00012137" w:rsidRDefault="00012137" w:rsidP="00012137">
            <w:pPr>
              <w:spacing w:after="0" w:line="240" w:lineRule="auto"/>
              <w:jc w:val="center"/>
              <w:rPr>
                <w:rFonts w:ascii="Times New Roman" w:eastAsia="Times New Roman" w:hAnsi="Times New Roman" w:cs="Times New Roman"/>
                <w:b/>
                <w:sz w:val="28"/>
                <w:szCs w:val="28"/>
              </w:rPr>
            </w:pPr>
          </w:p>
        </w:tc>
        <w:tc>
          <w:tcPr>
            <w:tcW w:w="1701" w:type="dxa"/>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Единица измерения</w:t>
            </w:r>
          </w:p>
        </w:tc>
        <w:tc>
          <w:tcPr>
            <w:tcW w:w="1560" w:type="dxa"/>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Величина</w:t>
            </w:r>
          </w:p>
        </w:tc>
        <w:tc>
          <w:tcPr>
            <w:tcW w:w="1559" w:type="dxa"/>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Единица измерения</w:t>
            </w:r>
          </w:p>
        </w:tc>
        <w:tc>
          <w:tcPr>
            <w:tcW w:w="1134" w:type="dxa"/>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Величина</w:t>
            </w:r>
          </w:p>
        </w:tc>
      </w:tr>
      <w:tr w:rsidR="00012137" w:rsidRPr="00012137" w:rsidTr="00012137">
        <w:trPr>
          <w:trHeight w:val="274"/>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Объекты дошкольного, начального и среднего общего образования</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 на 100 работающ.</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20 </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100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 на 100 работающ.</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20</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Объекты среднего и высшего </w:t>
            </w:r>
            <w:r w:rsidRPr="00012137">
              <w:rPr>
                <w:rFonts w:ascii="Times New Roman" w:eastAsia="Times New Roman" w:hAnsi="Times New Roman" w:cs="Times New Roman"/>
                <w:spacing w:val="-6"/>
                <w:sz w:val="28"/>
                <w:szCs w:val="28"/>
              </w:rPr>
              <w:t>профессионального образования</w:t>
            </w:r>
          </w:p>
        </w:tc>
        <w:tc>
          <w:tcPr>
            <w:tcW w:w="1701" w:type="dxa"/>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 на 100 работающ.</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23</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100</w:t>
            </w:r>
          </w:p>
        </w:tc>
      </w:tr>
      <w:tr w:rsidR="00012137" w:rsidRPr="00012137" w:rsidTr="00012137">
        <w:trPr>
          <w:trHeight w:val="836"/>
        </w:trPr>
        <w:tc>
          <w:tcPr>
            <w:tcW w:w="570" w:type="dxa"/>
            <w:vMerge/>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 на 100 работающ.</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5</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Больницы</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 на 100 койкомест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7 </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 на 100 койкомест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5</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pacing w:val="-22"/>
                <w:sz w:val="28"/>
                <w:szCs w:val="28"/>
              </w:rPr>
            </w:pPr>
            <w:r w:rsidRPr="00012137">
              <w:rPr>
                <w:rFonts w:ascii="Times New Roman" w:eastAsia="Times New Roman" w:hAnsi="Times New Roman" w:cs="Times New Roman"/>
                <w:spacing w:val="-22"/>
                <w:sz w:val="28"/>
                <w:szCs w:val="28"/>
              </w:rPr>
              <w:t>4</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Поликлиники</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lastRenderedPageBreak/>
              <w:t>в границах ЗУ на 100 посещений</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lastRenderedPageBreak/>
              <w:t>7</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pacing w:val="-22"/>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 на 100 посещений</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5</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pacing w:val="-14"/>
                <w:sz w:val="28"/>
                <w:szCs w:val="28"/>
              </w:rPr>
            </w:pPr>
            <w:r w:rsidRPr="00012137">
              <w:rPr>
                <w:rFonts w:ascii="Times New Roman" w:eastAsia="Times New Roman" w:hAnsi="Times New Roman" w:cs="Times New Roman"/>
                <w:spacing w:val="-14"/>
                <w:sz w:val="28"/>
                <w:szCs w:val="28"/>
              </w:rPr>
              <w:t>5</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Спортивные здания и сооружения с трибунами вместимостью более 500 зрителей</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 на 100 зрит.мест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5</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pacing w:val="-14"/>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 на 100 зрит.мест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pacing w:val="-14"/>
                <w:sz w:val="28"/>
                <w:szCs w:val="28"/>
              </w:rPr>
            </w:pPr>
            <w:r w:rsidRPr="00012137">
              <w:rPr>
                <w:rFonts w:ascii="Times New Roman" w:eastAsia="Times New Roman" w:hAnsi="Times New Roman" w:cs="Times New Roman"/>
                <w:spacing w:val="-14"/>
                <w:sz w:val="28"/>
                <w:szCs w:val="28"/>
              </w:rPr>
              <w:t>6</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Промышленные и коммунально-складские районы</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z w:val="28"/>
                <w:szCs w:val="28"/>
              </w:rPr>
              <w:t>в границах ЗУ</w:t>
            </w:r>
            <w:r w:rsidRPr="00012137">
              <w:rPr>
                <w:rFonts w:ascii="Times New Roman" w:eastAsia="Times New Roman" w:hAnsi="Times New Roman" w:cs="Times New Roman"/>
                <w:spacing w:val="-6"/>
                <w:sz w:val="28"/>
                <w:szCs w:val="28"/>
              </w:rPr>
              <w:t xml:space="preserve"> на 100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34 </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pacing w:val="-10"/>
                <w:sz w:val="28"/>
                <w:szCs w:val="28"/>
              </w:rPr>
            </w:pPr>
            <w:r w:rsidRPr="00012137">
              <w:rPr>
                <w:rFonts w:ascii="Times New Roman" w:eastAsia="Times New Roman" w:hAnsi="Times New Roman" w:cs="Times New Roman"/>
                <w:spacing w:val="-10"/>
                <w:sz w:val="28"/>
                <w:szCs w:val="28"/>
              </w:rPr>
              <w:t>не нормируется</w:t>
            </w:r>
          </w:p>
        </w:tc>
      </w:tr>
      <w:tr w:rsidR="00012137" w:rsidRPr="00012137" w:rsidTr="00012137">
        <w:trPr>
          <w:trHeight w:val="836"/>
        </w:trPr>
        <w:tc>
          <w:tcPr>
            <w:tcW w:w="570" w:type="dxa"/>
            <w:vMerge/>
            <w:vAlign w:val="center"/>
          </w:tcPr>
          <w:p w:rsidR="00012137" w:rsidRPr="00012137" w:rsidRDefault="00012137" w:rsidP="00012137">
            <w:pPr>
              <w:spacing w:before="120" w:after="120" w:line="240" w:lineRule="auto"/>
              <w:ind w:firstLine="709"/>
              <w:jc w:val="center"/>
              <w:rPr>
                <w:rFonts w:ascii="Times New Roman" w:eastAsia="Times New Roman" w:hAnsi="Times New Roman" w:cs="Times New Roman"/>
                <w:spacing w:val="-14"/>
                <w:sz w:val="28"/>
                <w:szCs w:val="28"/>
              </w:rPr>
            </w:pPr>
          </w:p>
        </w:tc>
        <w:tc>
          <w:tcPr>
            <w:tcW w:w="2832" w:type="dxa"/>
            <w:vMerge/>
            <w:vAlign w:val="center"/>
          </w:tcPr>
          <w:p w:rsidR="00012137" w:rsidRPr="00012137" w:rsidRDefault="00012137" w:rsidP="00012137">
            <w:pPr>
              <w:spacing w:before="120" w:after="120" w:line="240" w:lineRule="auto"/>
              <w:ind w:firstLine="709"/>
              <w:rPr>
                <w:rFonts w:ascii="Times New Roman" w:eastAsia="Times New Roman" w:hAnsi="Times New Roman" w:cs="Times New Roman"/>
                <w:b/>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машино-мест за границами ЗУ </w:t>
            </w:r>
            <w:r w:rsidRPr="00012137">
              <w:rPr>
                <w:rFonts w:ascii="Times New Roman" w:eastAsia="Times New Roman" w:hAnsi="Times New Roman" w:cs="Times New Roman"/>
                <w:spacing w:val="-6"/>
                <w:sz w:val="28"/>
                <w:szCs w:val="28"/>
              </w:rPr>
              <w:t>на 100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18</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pacing w:val="-14"/>
                <w:sz w:val="28"/>
                <w:szCs w:val="28"/>
              </w:rPr>
            </w:pPr>
            <w:r w:rsidRPr="00012137">
              <w:rPr>
                <w:rFonts w:ascii="Times New Roman" w:eastAsia="Times New Roman" w:hAnsi="Times New Roman" w:cs="Times New Roman"/>
                <w:spacing w:val="-14"/>
                <w:sz w:val="28"/>
                <w:szCs w:val="28"/>
              </w:rPr>
              <w:t>7</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Промышленные предприятия</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w:t>
            </w:r>
            <w:r w:rsidRPr="00012137">
              <w:rPr>
                <w:rFonts w:ascii="Times New Roman" w:eastAsia="Times New Roman" w:hAnsi="Times New Roman" w:cs="Times New Roman"/>
                <w:spacing w:val="-20"/>
                <w:sz w:val="28"/>
                <w:szCs w:val="28"/>
              </w:rPr>
              <w:t>на 100 работающих  2-х смежных смен</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15</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pacing w:val="-14"/>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машино-мест за границами ЗУ </w:t>
            </w:r>
            <w:r w:rsidRPr="00012137">
              <w:rPr>
                <w:rFonts w:ascii="Times New Roman" w:eastAsia="Times New Roman" w:hAnsi="Times New Roman" w:cs="Times New Roman"/>
                <w:spacing w:val="-20"/>
                <w:sz w:val="28"/>
                <w:szCs w:val="28"/>
              </w:rPr>
              <w:t>на 100 работающих  2-х смежных смен</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5</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r w:rsidRPr="00012137">
              <w:rPr>
                <w:rFonts w:ascii="Times New Roman" w:eastAsia="Times New Roman" w:hAnsi="Times New Roman" w:cs="Times New Roman"/>
                <w:spacing w:val="-20"/>
                <w:sz w:val="28"/>
                <w:szCs w:val="28"/>
              </w:rPr>
              <w:lastRenderedPageBreak/>
              <w:t>8</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Общегородские и специализированные центры</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в границах ЗУ</w:t>
            </w:r>
            <w:r w:rsidRPr="00012137">
              <w:rPr>
                <w:rFonts w:ascii="Times New Roman" w:eastAsia="Times New Roman" w:hAnsi="Times New Roman" w:cs="Times New Roman"/>
                <w:spacing w:val="-6"/>
                <w:sz w:val="28"/>
                <w:szCs w:val="28"/>
              </w:rPr>
              <w:t xml:space="preserve"> на 100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34</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pacing w:val="-10"/>
                <w:sz w:val="28"/>
                <w:szCs w:val="28"/>
              </w:rPr>
              <w:t>не нормируется</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b/>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w:t>
            </w:r>
            <w:r w:rsidRPr="00012137">
              <w:rPr>
                <w:rFonts w:ascii="Times New Roman" w:eastAsia="Times New Roman" w:hAnsi="Times New Roman" w:cs="Times New Roman"/>
                <w:spacing w:val="-6"/>
                <w:sz w:val="28"/>
                <w:szCs w:val="28"/>
              </w:rPr>
              <w:t xml:space="preserve"> на 100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10</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9</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Учреждения управления, кредитно-финансовые и юридические учреждения республиканского значения</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 на 100 работающ.</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30 </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pacing w:val="-22"/>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 на 100 работающ.</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6</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10</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Учреждения управления, кредитно-финансовые и юридические учреждения местного значения</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 на 100 работающ.</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11 </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 на 100 работающ.</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7</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300</w:t>
            </w:r>
          </w:p>
        </w:tc>
      </w:tr>
      <w:tr w:rsidR="00012137" w:rsidRPr="00012137" w:rsidTr="00012137">
        <w:trPr>
          <w:trHeight w:val="932"/>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11</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Офисные, административные здания</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highlight w:val="yellow"/>
              </w:rPr>
            </w:pPr>
            <w:r w:rsidRPr="00012137">
              <w:rPr>
                <w:rFonts w:ascii="Times New Roman" w:eastAsia="Times New Roman" w:hAnsi="Times New Roman" w:cs="Times New Roman"/>
                <w:sz w:val="28"/>
                <w:szCs w:val="28"/>
              </w:rPr>
              <w:t>в границах ЗУ на 100 работающ.</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23</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2"/>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highlight w:val="yellow"/>
              </w:rPr>
            </w:pPr>
            <w:r w:rsidRPr="00012137">
              <w:rPr>
                <w:rFonts w:ascii="Times New Roman" w:eastAsia="Times New Roman" w:hAnsi="Times New Roman" w:cs="Times New Roman"/>
                <w:sz w:val="28"/>
                <w:szCs w:val="28"/>
              </w:rPr>
              <w:t>машино-мест за границами ЗУ на 100 работающ.</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15</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817"/>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12</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Кинотеатры, выставочные залы, музеи</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в границах </w:t>
            </w:r>
            <w:r w:rsidRPr="00012137">
              <w:rPr>
                <w:rFonts w:ascii="Times New Roman" w:eastAsia="Times New Roman" w:hAnsi="Times New Roman" w:cs="Times New Roman"/>
                <w:sz w:val="28"/>
                <w:szCs w:val="28"/>
              </w:rPr>
              <w:lastRenderedPageBreak/>
              <w:t>ЗУ на 100 зрителей</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lastRenderedPageBreak/>
              <w:t>23</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644"/>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 на 100 зрителей</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12</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972"/>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13</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Торговые центры, универмаги, магазины с площадью торговых залов &gt;</w:t>
            </w:r>
            <w:smartTag w:uri="urn:schemas-microsoft-com:office:smarttags" w:element="metricconverter">
              <w:smartTagPr>
                <w:attr w:name="ProductID" w:val="200 м²"/>
              </w:smartTagPr>
              <w:r w:rsidRPr="00012137">
                <w:rPr>
                  <w:rFonts w:ascii="Times New Roman" w:eastAsia="Times New Roman" w:hAnsi="Times New Roman" w:cs="Times New Roman"/>
                  <w:spacing w:val="-6"/>
                  <w:sz w:val="28"/>
                  <w:szCs w:val="28"/>
                </w:rPr>
                <w:t>200 м²</w:t>
              </w:r>
            </w:smartTag>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в границах ЗУ </w:t>
            </w:r>
            <w:r w:rsidRPr="00012137">
              <w:rPr>
                <w:rFonts w:ascii="Times New Roman" w:eastAsia="Times New Roman" w:hAnsi="Times New Roman" w:cs="Times New Roman"/>
                <w:spacing w:val="-20"/>
                <w:sz w:val="28"/>
                <w:szCs w:val="28"/>
              </w:rPr>
              <w:t xml:space="preserve">на </w:t>
            </w:r>
            <w:smartTag w:uri="urn:schemas-microsoft-com:office:smarttags" w:element="metricconverter">
              <w:smartTagPr>
                <w:attr w:name="ProductID" w:val="100 м²"/>
              </w:smartTagPr>
              <w:r w:rsidRPr="00012137">
                <w:rPr>
                  <w:rFonts w:ascii="Times New Roman" w:eastAsia="Times New Roman" w:hAnsi="Times New Roman" w:cs="Times New Roman"/>
                  <w:spacing w:val="-20"/>
                  <w:sz w:val="28"/>
                  <w:szCs w:val="28"/>
                </w:rPr>
                <w:t>100 м²</w:t>
              </w:r>
            </w:smartTag>
            <w:r w:rsidRPr="00012137">
              <w:rPr>
                <w:rFonts w:ascii="Times New Roman" w:eastAsia="Times New Roman" w:hAnsi="Times New Roman" w:cs="Times New Roman"/>
                <w:spacing w:val="-20"/>
                <w:sz w:val="28"/>
                <w:szCs w:val="28"/>
              </w:rPr>
              <w:t xml:space="preserve">  торговой площади</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11</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742"/>
        </w:trPr>
        <w:tc>
          <w:tcPr>
            <w:tcW w:w="570" w:type="dxa"/>
            <w:vMerge/>
            <w:vAlign w:val="center"/>
          </w:tcPr>
          <w:p w:rsidR="00012137" w:rsidRPr="00012137" w:rsidRDefault="00012137" w:rsidP="00012137">
            <w:pPr>
              <w:spacing w:before="120" w:after="120" w:line="240" w:lineRule="auto"/>
              <w:ind w:firstLine="709"/>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before="120" w:after="120" w:line="240" w:lineRule="auto"/>
              <w:ind w:firstLine="709"/>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w:t>
            </w:r>
            <w:r w:rsidRPr="00012137">
              <w:rPr>
                <w:rFonts w:ascii="Times New Roman" w:eastAsia="Times New Roman" w:hAnsi="Times New Roman" w:cs="Times New Roman"/>
                <w:spacing w:val="-20"/>
                <w:sz w:val="28"/>
                <w:szCs w:val="28"/>
              </w:rPr>
              <w:t xml:space="preserve">на </w:t>
            </w:r>
            <w:smartTag w:uri="urn:schemas-microsoft-com:office:smarttags" w:element="metricconverter">
              <w:smartTagPr>
                <w:attr w:name="ProductID" w:val="100 м²"/>
              </w:smartTagPr>
              <w:r w:rsidRPr="00012137">
                <w:rPr>
                  <w:rFonts w:ascii="Times New Roman" w:eastAsia="Times New Roman" w:hAnsi="Times New Roman" w:cs="Times New Roman"/>
                  <w:spacing w:val="-20"/>
                  <w:sz w:val="28"/>
                  <w:szCs w:val="28"/>
                </w:rPr>
                <w:t>100 м²</w:t>
              </w:r>
            </w:smartTag>
            <w:r w:rsidRPr="00012137">
              <w:rPr>
                <w:rFonts w:ascii="Times New Roman" w:eastAsia="Times New Roman" w:hAnsi="Times New Roman" w:cs="Times New Roman"/>
                <w:spacing w:val="-20"/>
                <w:sz w:val="28"/>
                <w:szCs w:val="28"/>
              </w:rPr>
              <w:t xml:space="preserve"> торговой площади</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9</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300</w:t>
            </w:r>
          </w:p>
        </w:tc>
      </w:tr>
      <w:tr w:rsidR="00012137" w:rsidRPr="00012137" w:rsidTr="00012137">
        <w:trPr>
          <w:trHeight w:val="983"/>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14</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Рынки</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в границах ЗУ на 50 </w:t>
            </w:r>
            <w:r w:rsidRPr="00012137">
              <w:rPr>
                <w:rFonts w:ascii="Times New Roman" w:eastAsia="Times New Roman" w:hAnsi="Times New Roman" w:cs="Times New Roman"/>
                <w:spacing w:val="-14"/>
                <w:sz w:val="28"/>
                <w:szCs w:val="28"/>
              </w:rPr>
              <w:t>торговых мест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38</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машино-мест за границами ЗУ на 50 </w:t>
            </w:r>
            <w:r w:rsidRPr="00012137">
              <w:rPr>
                <w:rFonts w:ascii="Times New Roman" w:eastAsia="Times New Roman" w:hAnsi="Times New Roman" w:cs="Times New Roman"/>
                <w:spacing w:val="-14"/>
                <w:sz w:val="28"/>
                <w:szCs w:val="28"/>
              </w:rPr>
              <w:t>торговых мест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15</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Рестораны и кафе</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 на 100 мест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23 </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 на 100 мест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15</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lastRenderedPageBreak/>
              <w:t>16</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Гостиницы</w:t>
            </w:r>
          </w:p>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высшего разряда / прочие</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 на 100 гостин.мест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23 / 12</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за границами ЗУ на 100 гостин.мест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15 / 8</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17</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Вокзалы всех видов транспорта</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 на 100 пассажиров в час пик</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23</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415"/>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pacing w:val="-14"/>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b/>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машино-мест за границами ЗУ на 100 пассажиров в час пик</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15</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18</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Городские парки</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в границах ЗУ </w:t>
            </w:r>
            <w:r w:rsidRPr="00012137">
              <w:rPr>
                <w:rFonts w:ascii="Times New Roman" w:eastAsia="Times New Roman" w:hAnsi="Times New Roman" w:cs="Times New Roman"/>
                <w:spacing w:val="-6"/>
                <w:sz w:val="28"/>
                <w:szCs w:val="28"/>
              </w:rPr>
              <w:t xml:space="preserve">на 100 </w:t>
            </w:r>
            <w:r w:rsidRPr="00012137">
              <w:rPr>
                <w:rFonts w:ascii="Times New Roman" w:eastAsia="Times New Roman" w:hAnsi="Times New Roman" w:cs="Times New Roman"/>
                <w:spacing w:val="-10"/>
                <w:sz w:val="28"/>
                <w:szCs w:val="28"/>
              </w:rPr>
              <w:t>единоврем.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11 </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 xml:space="preserve">машино-мест </w:t>
            </w:r>
            <w:r w:rsidRPr="00012137">
              <w:rPr>
                <w:rFonts w:ascii="Times New Roman" w:eastAsia="Times New Roman" w:hAnsi="Times New Roman" w:cs="Times New Roman"/>
                <w:sz w:val="28"/>
                <w:szCs w:val="28"/>
              </w:rPr>
              <w:t>за границами ЗУ</w:t>
            </w:r>
            <w:r w:rsidRPr="00012137">
              <w:rPr>
                <w:rFonts w:ascii="Times New Roman" w:eastAsia="Times New Roman" w:hAnsi="Times New Roman" w:cs="Times New Roman"/>
                <w:spacing w:val="-6"/>
                <w:sz w:val="28"/>
                <w:szCs w:val="28"/>
              </w:rPr>
              <w:t xml:space="preserve"> на 100</w:t>
            </w:r>
            <w:r w:rsidRPr="00012137">
              <w:rPr>
                <w:rFonts w:ascii="Times New Roman" w:eastAsia="Times New Roman" w:hAnsi="Times New Roman" w:cs="Times New Roman"/>
                <w:spacing w:val="-10"/>
                <w:sz w:val="28"/>
                <w:szCs w:val="28"/>
              </w:rPr>
              <w:t>единоврем.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14</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19</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Парки в зонах отдыха</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pacing w:val="-10"/>
                <w:sz w:val="28"/>
                <w:szCs w:val="28"/>
              </w:rPr>
            </w:pPr>
            <w:r w:rsidRPr="00012137">
              <w:rPr>
                <w:rFonts w:ascii="Times New Roman" w:eastAsia="Times New Roman" w:hAnsi="Times New Roman" w:cs="Times New Roman"/>
                <w:sz w:val="28"/>
                <w:szCs w:val="28"/>
              </w:rPr>
              <w:t>в границах ЗУ</w:t>
            </w:r>
            <w:r w:rsidRPr="00012137">
              <w:rPr>
                <w:rFonts w:ascii="Times New Roman" w:eastAsia="Times New Roman" w:hAnsi="Times New Roman" w:cs="Times New Roman"/>
                <w:spacing w:val="-6"/>
                <w:sz w:val="28"/>
                <w:szCs w:val="28"/>
              </w:rPr>
              <w:t xml:space="preserve">на 100 </w:t>
            </w:r>
            <w:r w:rsidRPr="00012137">
              <w:rPr>
                <w:rFonts w:ascii="Times New Roman" w:eastAsia="Times New Roman" w:hAnsi="Times New Roman" w:cs="Times New Roman"/>
                <w:spacing w:val="-10"/>
                <w:sz w:val="28"/>
                <w:szCs w:val="28"/>
              </w:rPr>
              <w:t>единоврем.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30 </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 xml:space="preserve">машино-мест </w:t>
            </w:r>
            <w:r w:rsidRPr="00012137">
              <w:rPr>
                <w:rFonts w:ascii="Times New Roman" w:eastAsia="Times New Roman" w:hAnsi="Times New Roman" w:cs="Times New Roman"/>
                <w:sz w:val="28"/>
                <w:szCs w:val="28"/>
              </w:rPr>
              <w:t>за границами ЗУ</w:t>
            </w:r>
            <w:r w:rsidRPr="00012137">
              <w:rPr>
                <w:rFonts w:ascii="Times New Roman" w:eastAsia="Times New Roman" w:hAnsi="Times New Roman" w:cs="Times New Roman"/>
                <w:spacing w:val="-6"/>
                <w:sz w:val="28"/>
                <w:szCs w:val="28"/>
              </w:rPr>
              <w:t xml:space="preserve"> на 100 </w:t>
            </w:r>
            <w:r w:rsidRPr="00012137">
              <w:rPr>
                <w:rFonts w:ascii="Times New Roman" w:eastAsia="Times New Roman" w:hAnsi="Times New Roman" w:cs="Times New Roman"/>
                <w:spacing w:val="-10"/>
                <w:sz w:val="28"/>
                <w:szCs w:val="28"/>
              </w:rPr>
              <w:t>единоврем.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20</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lastRenderedPageBreak/>
              <w:t>20</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Городские леса, лесопарки</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pacing w:val="-10"/>
                <w:sz w:val="28"/>
                <w:szCs w:val="28"/>
              </w:rPr>
            </w:pPr>
            <w:r w:rsidRPr="00012137">
              <w:rPr>
                <w:rFonts w:ascii="Times New Roman" w:eastAsia="Times New Roman" w:hAnsi="Times New Roman" w:cs="Times New Roman"/>
                <w:sz w:val="28"/>
                <w:szCs w:val="28"/>
              </w:rPr>
              <w:t>в границах ЗУ</w:t>
            </w:r>
            <w:r w:rsidRPr="00012137">
              <w:rPr>
                <w:rFonts w:ascii="Times New Roman" w:eastAsia="Times New Roman" w:hAnsi="Times New Roman" w:cs="Times New Roman"/>
                <w:spacing w:val="-6"/>
                <w:sz w:val="28"/>
                <w:szCs w:val="28"/>
              </w:rPr>
              <w:t xml:space="preserve">на 100 </w:t>
            </w:r>
            <w:r w:rsidRPr="00012137">
              <w:rPr>
                <w:rFonts w:ascii="Times New Roman" w:eastAsia="Times New Roman" w:hAnsi="Times New Roman" w:cs="Times New Roman"/>
                <w:spacing w:val="-10"/>
                <w:sz w:val="28"/>
                <w:szCs w:val="28"/>
              </w:rPr>
              <w:t>единоврем.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11</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pacing w:val="-14"/>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 xml:space="preserve">машино-мест </w:t>
            </w:r>
            <w:r w:rsidRPr="00012137">
              <w:rPr>
                <w:rFonts w:ascii="Times New Roman" w:eastAsia="Times New Roman" w:hAnsi="Times New Roman" w:cs="Times New Roman"/>
                <w:sz w:val="28"/>
                <w:szCs w:val="28"/>
              </w:rPr>
              <w:t>за границами ЗУ</w:t>
            </w:r>
            <w:r w:rsidRPr="00012137">
              <w:rPr>
                <w:rFonts w:ascii="Times New Roman" w:eastAsia="Times New Roman" w:hAnsi="Times New Roman" w:cs="Times New Roman"/>
                <w:spacing w:val="-6"/>
                <w:sz w:val="28"/>
                <w:szCs w:val="28"/>
              </w:rPr>
              <w:t xml:space="preserve">на 100 </w:t>
            </w:r>
            <w:r w:rsidRPr="00012137">
              <w:rPr>
                <w:rFonts w:ascii="Times New Roman" w:eastAsia="Times New Roman" w:hAnsi="Times New Roman" w:cs="Times New Roman"/>
                <w:spacing w:val="-10"/>
                <w:sz w:val="28"/>
                <w:szCs w:val="28"/>
              </w:rPr>
              <w:t>единоврем.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14</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21</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Базы кратковременного отдыха </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z w:val="28"/>
                <w:szCs w:val="28"/>
              </w:rPr>
              <w:t>в границах ЗУ</w:t>
            </w:r>
            <w:r w:rsidRPr="00012137">
              <w:rPr>
                <w:rFonts w:ascii="Times New Roman" w:eastAsia="Times New Roman" w:hAnsi="Times New Roman" w:cs="Times New Roman"/>
                <w:spacing w:val="-6"/>
                <w:sz w:val="28"/>
                <w:szCs w:val="28"/>
              </w:rPr>
              <w:t xml:space="preserve"> на 100 </w:t>
            </w:r>
            <w:r w:rsidRPr="00012137">
              <w:rPr>
                <w:rFonts w:ascii="Times New Roman" w:eastAsia="Times New Roman" w:hAnsi="Times New Roman" w:cs="Times New Roman"/>
                <w:spacing w:val="-10"/>
                <w:sz w:val="28"/>
                <w:szCs w:val="28"/>
              </w:rPr>
              <w:t>единоврем. посетит.</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23</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836"/>
        </w:trPr>
        <w:tc>
          <w:tcPr>
            <w:tcW w:w="570" w:type="dxa"/>
            <w:vMerge/>
            <w:tcBorders>
              <w:bottom w:val="nil"/>
            </w:tcBorders>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tcBorders>
              <w:bottom w:val="nil"/>
            </w:tcBorders>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tcBorders>
              <w:bottom w:val="nil"/>
            </w:tcBorders>
            <w:vAlign w:val="center"/>
          </w:tcPr>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pacing w:val="-6"/>
                <w:sz w:val="28"/>
                <w:szCs w:val="28"/>
              </w:rPr>
              <w:t xml:space="preserve">машино-мест </w:t>
            </w:r>
            <w:r w:rsidRPr="00012137">
              <w:rPr>
                <w:rFonts w:ascii="Times New Roman" w:eastAsia="Times New Roman" w:hAnsi="Times New Roman" w:cs="Times New Roman"/>
                <w:sz w:val="28"/>
                <w:szCs w:val="28"/>
              </w:rPr>
              <w:t>за границами ЗУ</w:t>
            </w:r>
            <w:r w:rsidRPr="00012137">
              <w:rPr>
                <w:rFonts w:ascii="Times New Roman" w:eastAsia="Times New Roman" w:hAnsi="Times New Roman" w:cs="Times New Roman"/>
                <w:spacing w:val="-6"/>
                <w:sz w:val="28"/>
                <w:szCs w:val="28"/>
              </w:rPr>
              <w:t xml:space="preserve"> на100 </w:t>
            </w:r>
            <w:r w:rsidRPr="00012137">
              <w:rPr>
                <w:rFonts w:ascii="Times New Roman" w:eastAsia="Times New Roman" w:hAnsi="Times New Roman" w:cs="Times New Roman"/>
                <w:spacing w:val="-10"/>
                <w:sz w:val="28"/>
                <w:szCs w:val="28"/>
              </w:rPr>
              <w:t>единоврем. посетит.</w:t>
            </w:r>
          </w:p>
        </w:tc>
        <w:tc>
          <w:tcPr>
            <w:tcW w:w="1560" w:type="dxa"/>
            <w:tcBorders>
              <w:bottom w:val="nil"/>
            </w:tcBorders>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10</w:t>
            </w:r>
          </w:p>
        </w:tc>
        <w:tc>
          <w:tcPr>
            <w:tcW w:w="1559" w:type="dxa"/>
            <w:tcBorders>
              <w:bottom w:val="nil"/>
            </w:tcBorders>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1134" w:type="dxa"/>
            <w:tcBorders>
              <w:bottom w:val="nil"/>
            </w:tcBorders>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tc>
      </w:tr>
      <w:tr w:rsidR="00012137" w:rsidRPr="00012137" w:rsidTr="00012137">
        <w:trPr>
          <w:trHeight w:val="80"/>
        </w:trPr>
        <w:tc>
          <w:tcPr>
            <w:tcW w:w="570" w:type="dxa"/>
            <w:tcBorders>
              <w:top w:val="nil"/>
              <w:right w:val="nil"/>
            </w:tcBorders>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p>
        </w:tc>
        <w:tc>
          <w:tcPr>
            <w:tcW w:w="2832" w:type="dxa"/>
            <w:tcBorders>
              <w:top w:val="nil"/>
              <w:right w:val="nil"/>
            </w:tcBorders>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p>
        </w:tc>
        <w:tc>
          <w:tcPr>
            <w:tcW w:w="1701" w:type="dxa"/>
            <w:tcBorders>
              <w:top w:val="nil"/>
              <w:right w:val="single" w:sz="4" w:space="0" w:color="auto"/>
            </w:tcBorders>
            <w:vAlign w:val="center"/>
          </w:tcPr>
          <w:p w:rsidR="00012137" w:rsidRPr="00012137" w:rsidRDefault="00012137" w:rsidP="00012137">
            <w:pPr>
              <w:spacing w:after="0" w:line="240" w:lineRule="auto"/>
              <w:rPr>
                <w:rFonts w:ascii="Times New Roman" w:eastAsia="Times New Roman" w:hAnsi="Times New Roman" w:cs="Times New Roman"/>
                <w:spacing w:val="-6"/>
                <w:sz w:val="28"/>
                <w:szCs w:val="28"/>
              </w:rPr>
            </w:pPr>
          </w:p>
        </w:tc>
        <w:tc>
          <w:tcPr>
            <w:tcW w:w="1560" w:type="dxa"/>
            <w:tcBorders>
              <w:top w:val="nil"/>
              <w:left w:val="single" w:sz="4" w:space="0" w:color="auto"/>
            </w:tcBorders>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559" w:type="dxa"/>
            <w:tcBorders>
              <w:top w:val="nil"/>
              <w:left w:val="single" w:sz="4" w:space="0" w:color="auto"/>
            </w:tcBorders>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134" w:type="dxa"/>
            <w:tcBorders>
              <w:top w:val="nil"/>
              <w:left w:val="single" w:sz="4" w:space="0" w:color="auto"/>
            </w:tcBorders>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r>
      <w:tr w:rsidR="00012137" w:rsidRPr="00012137" w:rsidTr="00012137">
        <w:trPr>
          <w:trHeight w:val="418"/>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pacing w:val="-14"/>
                <w:sz w:val="28"/>
                <w:szCs w:val="28"/>
              </w:rPr>
            </w:pPr>
            <w:r w:rsidRPr="00012137">
              <w:rPr>
                <w:rFonts w:ascii="Times New Roman" w:eastAsia="Times New Roman" w:hAnsi="Times New Roman" w:cs="Times New Roman"/>
                <w:spacing w:val="-14"/>
                <w:sz w:val="28"/>
                <w:szCs w:val="28"/>
              </w:rPr>
              <w:t>22</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Дома и базы отдыха</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r w:rsidRPr="00012137">
              <w:rPr>
                <w:rFonts w:ascii="Times New Roman" w:eastAsia="Times New Roman" w:hAnsi="Times New Roman" w:cs="Times New Roman"/>
                <w:spacing w:val="-20"/>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pacing w:val="-6"/>
                <w:sz w:val="28"/>
                <w:szCs w:val="28"/>
              </w:rPr>
            </w:pPr>
            <w:r w:rsidRPr="00012137">
              <w:rPr>
                <w:rFonts w:ascii="Times New Roman" w:eastAsia="Times New Roman" w:hAnsi="Times New Roman" w:cs="Times New Roman"/>
                <w:sz w:val="28"/>
                <w:szCs w:val="28"/>
              </w:rPr>
              <w:t>в границах ЗУ</w:t>
            </w:r>
            <w:r w:rsidRPr="00012137">
              <w:rPr>
                <w:rFonts w:ascii="Times New Roman" w:eastAsia="Times New Roman" w:hAnsi="Times New Roman" w:cs="Times New Roman"/>
                <w:spacing w:val="-20"/>
                <w:sz w:val="28"/>
                <w:szCs w:val="28"/>
              </w:rPr>
              <w:t>на 100 отдыхающ. и персонала</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8</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1134" w:type="dxa"/>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400</w:t>
            </w:r>
          </w:p>
          <w:p w:rsidR="00012137" w:rsidRPr="00012137" w:rsidRDefault="00012137" w:rsidP="00012137">
            <w:pPr>
              <w:spacing w:after="0" w:line="240" w:lineRule="auto"/>
              <w:jc w:val="center"/>
              <w:rPr>
                <w:rFonts w:ascii="Times New Roman" w:eastAsia="Times New Roman" w:hAnsi="Times New Roman" w:cs="Times New Roman"/>
                <w:sz w:val="28"/>
                <w:szCs w:val="28"/>
              </w:rPr>
            </w:pP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pacing w:val="-14"/>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r w:rsidRPr="00012137">
              <w:rPr>
                <w:rFonts w:ascii="Times New Roman" w:eastAsia="Times New Roman" w:hAnsi="Times New Roman" w:cs="Times New Roman"/>
                <w:spacing w:val="-20"/>
                <w:sz w:val="28"/>
                <w:szCs w:val="28"/>
              </w:rPr>
              <w:t xml:space="preserve">машино-мест </w:t>
            </w:r>
            <w:r w:rsidRPr="00012137">
              <w:rPr>
                <w:rFonts w:ascii="Times New Roman" w:eastAsia="Times New Roman" w:hAnsi="Times New Roman" w:cs="Times New Roman"/>
                <w:sz w:val="28"/>
                <w:szCs w:val="28"/>
              </w:rPr>
              <w:t>за границами ЗУ</w:t>
            </w:r>
            <w:r w:rsidRPr="00012137">
              <w:rPr>
                <w:rFonts w:ascii="Times New Roman" w:eastAsia="Times New Roman" w:hAnsi="Times New Roman" w:cs="Times New Roman"/>
                <w:spacing w:val="-20"/>
                <w:sz w:val="28"/>
                <w:szCs w:val="28"/>
              </w:rPr>
              <w:t xml:space="preserve"> на 100 отдыхающ. и персонала,</w:t>
            </w:r>
          </w:p>
        </w:tc>
        <w:tc>
          <w:tcPr>
            <w:tcW w:w="4253" w:type="dxa"/>
            <w:gridSpan w:val="3"/>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не нормируется</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lastRenderedPageBreak/>
              <w:t>23</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Туристские гостиницы</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r w:rsidRPr="00012137">
              <w:rPr>
                <w:rFonts w:ascii="Times New Roman" w:eastAsia="Times New Roman" w:hAnsi="Times New Roman" w:cs="Times New Roman"/>
                <w:spacing w:val="-20"/>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r w:rsidRPr="00012137">
              <w:rPr>
                <w:rFonts w:ascii="Times New Roman" w:eastAsia="Times New Roman" w:hAnsi="Times New Roman" w:cs="Times New Roman"/>
                <w:sz w:val="28"/>
                <w:szCs w:val="28"/>
              </w:rPr>
              <w:t>в границах ЗУ</w:t>
            </w:r>
            <w:r w:rsidRPr="00012137">
              <w:rPr>
                <w:rFonts w:ascii="Times New Roman" w:eastAsia="Times New Roman" w:hAnsi="Times New Roman" w:cs="Times New Roman"/>
                <w:spacing w:val="-20"/>
                <w:sz w:val="28"/>
                <w:szCs w:val="28"/>
              </w:rPr>
              <w:t xml:space="preserve"> на 100 отдыхающ. и персонала</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11</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r w:rsidRPr="00012137">
              <w:rPr>
                <w:rFonts w:ascii="Times New Roman" w:eastAsia="Times New Roman" w:hAnsi="Times New Roman" w:cs="Times New Roman"/>
                <w:spacing w:val="-20"/>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за границами ЗУ</w:t>
            </w:r>
            <w:r w:rsidRPr="00012137">
              <w:rPr>
                <w:rFonts w:ascii="Times New Roman" w:eastAsia="Times New Roman" w:hAnsi="Times New Roman" w:cs="Times New Roman"/>
                <w:spacing w:val="-20"/>
                <w:sz w:val="28"/>
                <w:szCs w:val="28"/>
              </w:rPr>
              <w:t xml:space="preserve"> на 100 отдыхающих и персонала</w:t>
            </w:r>
          </w:p>
        </w:tc>
        <w:tc>
          <w:tcPr>
            <w:tcW w:w="4253" w:type="dxa"/>
            <w:gridSpan w:val="3"/>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не нормируется</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24</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Мотели и кемпинги</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в границах ЗУ</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на 1 номер</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1</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за границами ЗУ</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на 1 номер</w:t>
            </w:r>
          </w:p>
        </w:tc>
        <w:tc>
          <w:tcPr>
            <w:tcW w:w="4253" w:type="dxa"/>
            <w:gridSpan w:val="3"/>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не нормируется</w:t>
            </w:r>
          </w:p>
        </w:tc>
      </w:tr>
      <w:tr w:rsidR="00012137" w:rsidRPr="00012137" w:rsidTr="00012137">
        <w:trPr>
          <w:trHeight w:val="836"/>
        </w:trPr>
        <w:tc>
          <w:tcPr>
            <w:tcW w:w="570" w:type="dxa"/>
            <w:vMerge w:val="restart"/>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w:t>
            </w:r>
          </w:p>
        </w:tc>
        <w:tc>
          <w:tcPr>
            <w:tcW w:w="2832" w:type="dxa"/>
            <w:vMerge w:val="restart"/>
            <w:vAlign w:val="center"/>
          </w:tcPr>
          <w:p w:rsidR="00012137" w:rsidRPr="00012137" w:rsidRDefault="00012137" w:rsidP="00012137">
            <w:pPr>
              <w:spacing w:after="0" w:line="240" w:lineRule="auto"/>
              <w:rPr>
                <w:rFonts w:ascii="Times New Roman" w:eastAsia="Times New Roman" w:hAnsi="Times New Roman" w:cs="Times New Roman"/>
                <w:spacing w:val="-14"/>
                <w:sz w:val="28"/>
                <w:szCs w:val="28"/>
              </w:rPr>
            </w:pPr>
            <w:r w:rsidRPr="00012137">
              <w:rPr>
                <w:rFonts w:ascii="Times New Roman" w:eastAsia="Times New Roman" w:hAnsi="Times New Roman" w:cs="Times New Roman"/>
                <w:sz w:val="28"/>
                <w:szCs w:val="28"/>
              </w:rPr>
              <w:t>Предприятия общественного питания, торговли и коммунально-бытового обслуживания в зонах отдыха</w:t>
            </w: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r w:rsidRPr="00012137">
              <w:rPr>
                <w:rFonts w:ascii="Times New Roman" w:eastAsia="Times New Roman" w:hAnsi="Times New Roman" w:cs="Times New Roman"/>
                <w:spacing w:val="-20"/>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r w:rsidRPr="00012137">
              <w:rPr>
                <w:rFonts w:ascii="Times New Roman" w:eastAsia="Times New Roman" w:hAnsi="Times New Roman" w:cs="Times New Roman"/>
                <w:sz w:val="28"/>
                <w:szCs w:val="28"/>
              </w:rPr>
              <w:t>в границах ЗУ</w:t>
            </w:r>
          </w:p>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r w:rsidRPr="00012137">
              <w:rPr>
                <w:rFonts w:ascii="Times New Roman" w:eastAsia="Times New Roman" w:hAnsi="Times New Roman" w:cs="Times New Roman"/>
                <w:spacing w:val="-20"/>
                <w:sz w:val="28"/>
                <w:szCs w:val="28"/>
              </w:rPr>
              <w:t>на 100 мест  и 100 чел. персонала</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 xml:space="preserve">15 </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250</w:t>
            </w:r>
          </w:p>
        </w:tc>
      </w:tr>
      <w:tr w:rsidR="00012137" w:rsidRPr="00012137" w:rsidTr="00012137">
        <w:trPr>
          <w:trHeight w:val="836"/>
        </w:trPr>
        <w:tc>
          <w:tcPr>
            <w:tcW w:w="570" w:type="dxa"/>
            <w:vMerge/>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p>
        </w:tc>
        <w:tc>
          <w:tcPr>
            <w:tcW w:w="2832" w:type="dxa"/>
            <w:vMerge/>
            <w:vAlign w:val="center"/>
          </w:tcPr>
          <w:p w:rsidR="00012137" w:rsidRPr="00012137" w:rsidRDefault="00012137" w:rsidP="00012137">
            <w:pPr>
              <w:spacing w:after="0" w:line="240" w:lineRule="auto"/>
              <w:rPr>
                <w:rFonts w:ascii="Times New Roman" w:eastAsia="Times New Roman" w:hAnsi="Times New Roman" w:cs="Times New Roman"/>
                <w:spacing w:val="-14"/>
                <w:sz w:val="28"/>
                <w:szCs w:val="28"/>
              </w:rPr>
            </w:pPr>
          </w:p>
        </w:tc>
        <w:tc>
          <w:tcPr>
            <w:tcW w:w="1701" w:type="dxa"/>
            <w:vAlign w:val="center"/>
          </w:tcPr>
          <w:p w:rsidR="00012137" w:rsidRPr="00012137" w:rsidRDefault="00012137" w:rsidP="00012137">
            <w:pPr>
              <w:spacing w:after="0" w:line="240" w:lineRule="auto"/>
              <w:jc w:val="center"/>
              <w:rPr>
                <w:rFonts w:ascii="Times New Roman" w:eastAsia="Times New Roman" w:hAnsi="Times New Roman" w:cs="Times New Roman"/>
                <w:spacing w:val="-20"/>
                <w:sz w:val="28"/>
                <w:szCs w:val="28"/>
              </w:rPr>
            </w:pPr>
            <w:r w:rsidRPr="00012137">
              <w:rPr>
                <w:rFonts w:ascii="Times New Roman" w:eastAsia="Times New Roman" w:hAnsi="Times New Roman" w:cs="Times New Roman"/>
                <w:spacing w:val="-20"/>
                <w:sz w:val="28"/>
                <w:szCs w:val="28"/>
              </w:rPr>
              <w:t xml:space="preserve">машино-мест </w:t>
            </w:r>
          </w:p>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за границами ЗУ</w:t>
            </w:r>
            <w:r w:rsidRPr="00012137">
              <w:rPr>
                <w:rFonts w:ascii="Times New Roman" w:eastAsia="Times New Roman" w:hAnsi="Times New Roman" w:cs="Times New Roman"/>
                <w:spacing w:val="-20"/>
                <w:sz w:val="28"/>
                <w:szCs w:val="28"/>
              </w:rPr>
              <w:t xml:space="preserve"> на 100 мест и 100 чел. персонала</w:t>
            </w:r>
          </w:p>
        </w:tc>
        <w:tc>
          <w:tcPr>
            <w:tcW w:w="1560"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20</w:t>
            </w:r>
          </w:p>
        </w:tc>
        <w:tc>
          <w:tcPr>
            <w:tcW w:w="1559"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м</w:t>
            </w:r>
          </w:p>
        </w:tc>
        <w:tc>
          <w:tcPr>
            <w:tcW w:w="1134" w:type="dxa"/>
            <w:vAlign w:val="center"/>
          </w:tcPr>
          <w:p w:rsidR="00012137" w:rsidRPr="00012137" w:rsidRDefault="00012137" w:rsidP="00012137">
            <w:pPr>
              <w:spacing w:after="0" w:line="240" w:lineRule="auto"/>
              <w:jc w:val="center"/>
              <w:rPr>
                <w:rFonts w:ascii="Times New Roman" w:eastAsia="Times New Roman" w:hAnsi="Times New Roman" w:cs="Times New Roman"/>
                <w:sz w:val="28"/>
                <w:szCs w:val="28"/>
              </w:rPr>
            </w:pPr>
            <w:r w:rsidRPr="00012137">
              <w:rPr>
                <w:rFonts w:ascii="Times New Roman" w:eastAsia="Times New Roman" w:hAnsi="Times New Roman" w:cs="Times New Roman"/>
                <w:sz w:val="28"/>
                <w:szCs w:val="28"/>
              </w:rPr>
              <w:t>300</w:t>
            </w:r>
          </w:p>
        </w:tc>
      </w:tr>
    </w:tbl>
    <w:p w:rsidR="00782969" w:rsidRDefault="00782969" w:rsidP="00763AF4">
      <w:pPr>
        <w:widowControl w:val="0"/>
        <w:spacing w:before="120" w:after="120" w:line="240" w:lineRule="auto"/>
        <w:ind w:firstLine="709"/>
        <w:rPr>
          <w:rFonts w:ascii="Times New Roman" w:eastAsia="Lucida Sans Unicode" w:hAnsi="Times New Roman" w:cs="Times New Roman"/>
          <w:sz w:val="28"/>
          <w:szCs w:val="28"/>
          <w:lang w:eastAsia="ru-RU"/>
        </w:rPr>
      </w:pPr>
    </w:p>
    <w:p w:rsidR="00782969" w:rsidRDefault="00782969">
      <w:pP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br w:type="page"/>
      </w:r>
    </w:p>
    <w:p w:rsidR="00BB2872" w:rsidRPr="00782969" w:rsidRDefault="00BB2872" w:rsidP="00763AF4">
      <w:pPr>
        <w:widowControl w:val="0"/>
        <w:spacing w:before="120" w:after="120" w:line="240" w:lineRule="auto"/>
        <w:ind w:firstLine="709"/>
        <w:rPr>
          <w:rFonts w:ascii="Times New Roman" w:eastAsia="Lucida Sans Unicode" w:hAnsi="Times New Roman" w:cs="Times New Roman"/>
          <w:sz w:val="10"/>
          <w:szCs w:val="10"/>
          <w:lang w:eastAsia="ru-RU"/>
        </w:rPr>
      </w:pPr>
    </w:p>
    <w:p w:rsidR="00763AF4" w:rsidRPr="00782969" w:rsidRDefault="00763AF4" w:rsidP="00763AF4">
      <w:pPr>
        <w:keepNext/>
        <w:keepLines/>
        <w:widowControl w:val="0"/>
        <w:spacing w:before="120" w:after="120" w:line="240" w:lineRule="auto"/>
        <w:jc w:val="center"/>
        <w:outlineLvl w:val="2"/>
        <w:rPr>
          <w:rFonts w:ascii="Times New Roman" w:eastAsiaTheme="majorEastAsia" w:hAnsi="Times New Roman" w:cs="Times New Roman"/>
          <w:bCs/>
          <w:spacing w:val="-6"/>
          <w:sz w:val="28"/>
          <w:szCs w:val="28"/>
          <w:highlight w:val="yellow"/>
          <w:lang w:eastAsia="ru-RU"/>
        </w:rPr>
      </w:pPr>
      <w:bookmarkStart w:id="23" w:name="_Toc490938478"/>
      <w:r w:rsidRPr="00763AF4">
        <w:rPr>
          <w:rFonts w:ascii="Times New Roman" w:eastAsiaTheme="majorEastAsia" w:hAnsi="Times New Roman" w:cs="Times New Roman"/>
          <w:b/>
          <w:bCs/>
          <w:sz w:val="28"/>
          <w:szCs w:val="28"/>
          <w:lang w:eastAsia="ru-RU"/>
        </w:rPr>
        <w:t>3.2. Объекты дорожного сервиса</w:t>
      </w:r>
      <w:bookmarkEnd w:id="23"/>
    </w:p>
    <w:p w:rsidR="00763AF4" w:rsidRPr="00763AF4" w:rsidRDefault="00763AF4" w:rsidP="00763AF4">
      <w:pPr>
        <w:widowControl w:val="0"/>
        <w:spacing w:before="120" w:after="120" w:line="240" w:lineRule="auto"/>
        <w:ind w:firstLine="709"/>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3.2.1.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707"/>
        <w:gridCol w:w="1820"/>
        <w:gridCol w:w="1382"/>
        <w:gridCol w:w="1471"/>
        <w:gridCol w:w="1382"/>
      </w:tblGrid>
      <w:tr w:rsidR="00763AF4" w:rsidRPr="00763AF4" w:rsidTr="00763AF4">
        <w:trPr>
          <w:trHeight w:val="561"/>
        </w:trPr>
        <w:tc>
          <w:tcPr>
            <w:tcW w:w="594" w:type="dxa"/>
            <w:vMerge w:val="restart"/>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2887" w:type="dxa"/>
            <w:vMerge w:val="restart"/>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3202" w:type="dxa"/>
            <w:gridSpan w:val="2"/>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2673" w:type="dxa"/>
            <w:gridSpan w:val="2"/>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r>
      <w:tr w:rsidR="00763AF4" w:rsidRPr="00763AF4" w:rsidTr="00763AF4">
        <w:trPr>
          <w:trHeight w:val="455"/>
        </w:trPr>
        <w:tc>
          <w:tcPr>
            <w:tcW w:w="594" w:type="dxa"/>
            <w:vMerge/>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2887" w:type="dxa"/>
            <w:vMerge/>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1820" w:type="dxa"/>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1382" w:type="dxa"/>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1471" w:type="dxa"/>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1202" w:type="dxa"/>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63AF4">
        <w:trPr>
          <w:trHeight w:val="652"/>
        </w:trPr>
        <w:tc>
          <w:tcPr>
            <w:tcW w:w="594"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2887"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Автозаправочные станции *</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1820"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колонка/1200</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автомобилей</w:t>
            </w:r>
          </w:p>
        </w:tc>
        <w:tc>
          <w:tcPr>
            <w:tcW w:w="1382"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2673" w:type="dxa"/>
            <w:gridSpan w:val="2"/>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tc>
      </w:tr>
      <w:tr w:rsidR="00763AF4" w:rsidRPr="00763AF4" w:rsidTr="00763AF4">
        <w:trPr>
          <w:trHeight w:val="773"/>
        </w:trPr>
        <w:tc>
          <w:tcPr>
            <w:tcW w:w="594"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2887"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Автомойки *</w:t>
            </w:r>
          </w:p>
        </w:tc>
        <w:tc>
          <w:tcPr>
            <w:tcW w:w="1820"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пост / 1000 автомобилей</w:t>
            </w:r>
          </w:p>
        </w:tc>
        <w:tc>
          <w:tcPr>
            <w:tcW w:w="1382"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2673" w:type="dxa"/>
            <w:gridSpan w:val="2"/>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tc>
      </w:tr>
      <w:tr w:rsidR="00763AF4" w:rsidRPr="00763AF4" w:rsidTr="00763AF4">
        <w:trPr>
          <w:trHeight w:val="997"/>
        </w:trPr>
        <w:tc>
          <w:tcPr>
            <w:tcW w:w="594"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2887"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Станции технического обслуживания</w:t>
            </w:r>
          </w:p>
        </w:tc>
        <w:tc>
          <w:tcPr>
            <w:tcW w:w="1820"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пост / 200 автомобилей</w:t>
            </w:r>
          </w:p>
        </w:tc>
        <w:tc>
          <w:tcPr>
            <w:tcW w:w="1382" w:type="dxa"/>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2673" w:type="dxa"/>
            <w:gridSpan w:val="2"/>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r>
    </w:tbl>
    <w:p w:rsidR="00763AF4" w:rsidRPr="00782969" w:rsidRDefault="00763AF4" w:rsidP="00763AF4">
      <w:pPr>
        <w:widowControl w:val="0"/>
        <w:spacing w:after="0" w:line="240" w:lineRule="auto"/>
        <w:jc w:val="both"/>
        <w:rPr>
          <w:rFonts w:ascii="Times New Roman" w:eastAsia="Lucida Sans Unicode" w:hAnsi="Times New Roman" w:cs="Times New Roman"/>
          <w:i/>
          <w:lang w:eastAsia="ru-RU"/>
        </w:rPr>
      </w:pPr>
      <w:r w:rsidRPr="00782969">
        <w:rPr>
          <w:rFonts w:ascii="Times New Roman" w:eastAsia="Lucida Sans Unicode" w:hAnsi="Times New Roman" w:cs="Times New Roman"/>
          <w:i/>
          <w:lang w:eastAsia="ru-RU"/>
        </w:rPr>
        <w:t>Примечание:</w:t>
      </w:r>
    </w:p>
    <w:p w:rsidR="00763AF4" w:rsidRPr="00782969" w:rsidRDefault="00763AF4" w:rsidP="00763AF4">
      <w:pPr>
        <w:widowControl w:val="0"/>
        <w:spacing w:after="0" w:line="240" w:lineRule="auto"/>
        <w:jc w:val="both"/>
        <w:rPr>
          <w:rFonts w:ascii="Times New Roman" w:eastAsia="Lucida Sans Unicode" w:hAnsi="Times New Roman" w:cs="Times New Roman"/>
          <w:lang w:eastAsia="ru-RU"/>
        </w:rPr>
      </w:pPr>
      <w:r w:rsidRPr="00782969">
        <w:rPr>
          <w:rFonts w:ascii="Times New Roman" w:eastAsia="Lucida Sans Unicode" w:hAnsi="Times New Roman" w:cs="Times New Roman"/>
          <w:lang w:eastAsia="ru-RU"/>
        </w:rPr>
        <w:t>* Размещение объектов дорожного сервиса осуществляется в соответствии с требованиями строительных, санитарных и иных норм.</w:t>
      </w:r>
    </w:p>
    <w:p w:rsidR="00763AF4" w:rsidRPr="00763AF4" w:rsidRDefault="00763AF4" w:rsidP="00763AF4">
      <w:pPr>
        <w:widowControl w:val="0"/>
        <w:spacing w:before="120" w:after="120" w:line="240" w:lineRule="auto"/>
        <w:ind w:firstLine="709"/>
        <w:rPr>
          <w:rFonts w:ascii="Times New Roman" w:eastAsia="Lucida Sans Unicode" w:hAnsi="Times New Roman" w:cs="Times New Roman"/>
          <w:sz w:val="28"/>
          <w:szCs w:val="28"/>
          <w:lang w:eastAsia="ru-RU"/>
        </w:rPr>
      </w:pPr>
    </w:p>
    <w:p w:rsidR="00763AF4" w:rsidRPr="00763AF4" w:rsidRDefault="00763AF4" w:rsidP="00763AF4">
      <w:pPr>
        <w:keepNext/>
        <w:keepLines/>
        <w:widowControl w:val="0"/>
        <w:spacing w:before="120" w:after="120" w:line="240" w:lineRule="auto"/>
        <w:jc w:val="center"/>
        <w:outlineLvl w:val="2"/>
        <w:rPr>
          <w:rFonts w:ascii="Times New Roman" w:eastAsiaTheme="majorEastAsia" w:hAnsi="Times New Roman" w:cs="Times New Roman"/>
          <w:bCs/>
          <w:sz w:val="28"/>
          <w:szCs w:val="28"/>
          <w:lang w:eastAsia="ru-RU"/>
        </w:rPr>
      </w:pPr>
      <w:bookmarkStart w:id="24" w:name="_Toc490938479"/>
      <w:r w:rsidRPr="00763AF4">
        <w:rPr>
          <w:rFonts w:ascii="Times New Roman" w:eastAsiaTheme="majorEastAsia" w:hAnsi="Times New Roman" w:cs="Times New Roman"/>
          <w:b/>
          <w:bCs/>
          <w:sz w:val="28"/>
          <w:szCs w:val="28"/>
          <w:lang w:eastAsia="ru-RU"/>
        </w:rPr>
        <w:t>3.3.Объекты дорожного сервиса, предназначенные для предоставления транспортных услуг населению и организации транспортного обслуживания населения</w:t>
      </w:r>
      <w:bookmarkEnd w:id="24"/>
    </w:p>
    <w:p w:rsidR="00763AF4" w:rsidRPr="00763AF4" w:rsidRDefault="00763AF4" w:rsidP="00763AF4">
      <w:pPr>
        <w:widowControl w:val="0"/>
        <w:spacing w:before="120" w:after="120" w:line="240" w:lineRule="auto"/>
        <w:ind w:firstLine="709"/>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3.3.1.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2379"/>
        <w:gridCol w:w="2379"/>
        <w:gridCol w:w="1345"/>
        <w:gridCol w:w="1432"/>
        <w:gridCol w:w="1345"/>
      </w:tblGrid>
      <w:tr w:rsidR="00763AF4" w:rsidRPr="00763AF4" w:rsidTr="00763AF4">
        <w:trPr>
          <w:trHeight w:val="778"/>
        </w:trPr>
        <w:tc>
          <w:tcPr>
            <w:tcW w:w="594" w:type="dxa"/>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3072" w:type="dxa"/>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tc>
        <w:tc>
          <w:tcPr>
            <w:tcW w:w="3120" w:type="dxa"/>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2570" w:type="dxa"/>
            <w:gridSpan w:val="2"/>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763AF4">
        <w:trPr>
          <w:trHeight w:val="776"/>
        </w:trPr>
        <w:tc>
          <w:tcPr>
            <w:tcW w:w="594" w:type="dxa"/>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3072" w:type="dxa"/>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b/>
                <w:sz w:val="28"/>
                <w:szCs w:val="28"/>
                <w:lang w:eastAsia="ru-RU"/>
              </w:rPr>
            </w:pPr>
          </w:p>
        </w:tc>
        <w:tc>
          <w:tcPr>
            <w:tcW w:w="1738"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1382"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1471"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1099"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763AF4">
        <w:trPr>
          <w:trHeight w:val="836"/>
        </w:trPr>
        <w:tc>
          <w:tcPr>
            <w:tcW w:w="59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val="en-US" w:eastAsia="ru-RU"/>
              </w:rPr>
              <w:t>1</w:t>
            </w:r>
          </w:p>
        </w:tc>
        <w:tc>
          <w:tcPr>
            <w:tcW w:w="3072" w:type="dxa"/>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Станции технического обслуживания </w:t>
            </w:r>
            <w:r w:rsidRPr="00763AF4">
              <w:rPr>
                <w:rFonts w:ascii="Times New Roman" w:eastAsia="Lucida Sans Unicode" w:hAnsi="Times New Roman" w:cs="Times New Roman"/>
                <w:sz w:val="28"/>
                <w:szCs w:val="28"/>
                <w:lang w:eastAsia="ru-RU"/>
              </w:rPr>
              <w:lastRenderedPageBreak/>
              <w:t>городского пассажирского транспорта</w:t>
            </w:r>
          </w:p>
        </w:tc>
        <w:tc>
          <w:tcPr>
            <w:tcW w:w="1738"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lastRenderedPageBreak/>
              <w:t>единиц / транспорт.</w:t>
            </w: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предприятие</w:t>
            </w:r>
          </w:p>
        </w:tc>
        <w:tc>
          <w:tcPr>
            <w:tcW w:w="1382"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2570" w:type="dxa"/>
            <w:gridSpan w:val="2"/>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tc>
      </w:tr>
      <w:tr w:rsidR="00763AF4" w:rsidRPr="00763AF4" w:rsidTr="00763AF4">
        <w:trPr>
          <w:trHeight w:val="836"/>
        </w:trPr>
        <w:tc>
          <w:tcPr>
            <w:tcW w:w="59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lastRenderedPageBreak/>
              <w:t>2</w:t>
            </w:r>
          </w:p>
        </w:tc>
        <w:tc>
          <w:tcPr>
            <w:tcW w:w="3072" w:type="dxa"/>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Транспортно-эксплуатационные предприятия городского транспорта </w:t>
            </w:r>
          </w:p>
        </w:tc>
        <w:tc>
          <w:tcPr>
            <w:tcW w:w="1738" w:type="dxa"/>
            <w:vAlign w:val="center"/>
          </w:tcPr>
          <w:p w:rsidR="00763AF4" w:rsidRPr="00763AF4" w:rsidRDefault="00E0715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Транспортно-эксплуатационные предприятия городского транспорта</w:t>
            </w:r>
          </w:p>
        </w:tc>
        <w:tc>
          <w:tcPr>
            <w:tcW w:w="1382"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w:t>
            </w:r>
          </w:p>
        </w:tc>
        <w:tc>
          <w:tcPr>
            <w:tcW w:w="2570" w:type="dxa"/>
            <w:gridSpan w:val="2"/>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highlight w:val="yellow"/>
                <w:lang w:eastAsia="ru-RU"/>
              </w:rPr>
            </w:pPr>
          </w:p>
        </w:tc>
      </w:tr>
      <w:tr w:rsidR="00763AF4" w:rsidRPr="00763AF4" w:rsidTr="00763AF4">
        <w:trPr>
          <w:trHeight w:val="836"/>
        </w:trPr>
        <w:tc>
          <w:tcPr>
            <w:tcW w:w="594"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w:t>
            </w:r>
          </w:p>
        </w:tc>
        <w:tc>
          <w:tcPr>
            <w:tcW w:w="3072" w:type="dxa"/>
            <w:vAlign w:val="center"/>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Площадки межрейсового отстоя автобусов</w:t>
            </w:r>
          </w:p>
        </w:tc>
        <w:tc>
          <w:tcPr>
            <w:tcW w:w="1738"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 / линия маршрута</w:t>
            </w:r>
          </w:p>
        </w:tc>
        <w:tc>
          <w:tcPr>
            <w:tcW w:w="1382"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2570" w:type="dxa"/>
            <w:gridSpan w:val="2"/>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highlight w:val="yellow"/>
                <w:lang w:eastAsia="ru-RU"/>
              </w:rPr>
            </w:pPr>
          </w:p>
        </w:tc>
      </w:tr>
    </w:tbl>
    <w:p w:rsidR="00763AF4" w:rsidRPr="00763AF4" w:rsidRDefault="00763AF4" w:rsidP="00763AF4">
      <w:pPr>
        <w:widowControl w:val="0"/>
        <w:spacing w:before="120" w:after="120" w:line="240" w:lineRule="auto"/>
        <w:rPr>
          <w:rFonts w:ascii="Times New Roman" w:eastAsia="Lucida Sans Unicode" w:hAnsi="Times New Roman" w:cs="Times New Roman"/>
          <w:sz w:val="28"/>
          <w:szCs w:val="28"/>
          <w:lang w:eastAsia="ru-RU"/>
        </w:rPr>
      </w:pPr>
    </w:p>
    <w:p w:rsidR="00BB2872" w:rsidRPr="003A20AC" w:rsidRDefault="00BB2872" w:rsidP="003A20AC">
      <w:pPr>
        <w:keepNext/>
        <w:keepLines/>
        <w:widowControl w:val="0"/>
        <w:spacing w:before="120" w:after="120" w:line="240" w:lineRule="auto"/>
        <w:jc w:val="center"/>
        <w:outlineLvl w:val="2"/>
        <w:rPr>
          <w:rFonts w:ascii="Times New Roman" w:eastAsiaTheme="majorEastAsia" w:hAnsi="Times New Roman" w:cs="Times New Roman"/>
          <w:b/>
          <w:bCs/>
          <w:sz w:val="28"/>
          <w:szCs w:val="28"/>
          <w:lang w:eastAsia="ru-RU"/>
        </w:rPr>
      </w:pPr>
      <w:bookmarkStart w:id="25" w:name="_Toc490938480"/>
      <w:r w:rsidRPr="003A20AC">
        <w:rPr>
          <w:rFonts w:ascii="Times New Roman" w:eastAsiaTheme="majorEastAsia" w:hAnsi="Times New Roman" w:cs="Times New Roman"/>
          <w:b/>
          <w:bCs/>
          <w:sz w:val="28"/>
          <w:szCs w:val="28"/>
          <w:lang w:eastAsia="ru-RU"/>
        </w:rPr>
        <w:t>3.4. Объекты, предназначенные для предоставления транспортных услуг населению и организации транспортного обслуживания населения</w:t>
      </w:r>
      <w:bookmarkEnd w:id="25"/>
    </w:p>
    <w:p w:rsidR="00BB2872" w:rsidRPr="00BB2872" w:rsidRDefault="00BB2872" w:rsidP="00BB2872">
      <w:pPr>
        <w:spacing w:after="0" w:line="240" w:lineRule="auto"/>
        <w:ind w:firstLine="709"/>
        <w:jc w:val="right"/>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Таблица 3.4.1.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3272"/>
        <w:gridCol w:w="1471"/>
        <w:gridCol w:w="1382"/>
        <w:gridCol w:w="2637"/>
      </w:tblGrid>
      <w:tr w:rsidR="00BB2872" w:rsidRPr="00BB2872" w:rsidTr="00575BD6">
        <w:trPr>
          <w:trHeight w:val="778"/>
        </w:trPr>
        <w:tc>
          <w:tcPr>
            <w:tcW w:w="594" w:type="dxa"/>
            <w:vMerge w:val="restart"/>
            <w:vAlign w:val="center"/>
          </w:tcPr>
          <w:p w:rsidR="00BB2872" w:rsidRPr="00BB2872" w:rsidRDefault="00BB2872" w:rsidP="00BB2872">
            <w:pPr>
              <w:spacing w:after="0" w:line="240" w:lineRule="auto"/>
              <w:jc w:val="center"/>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 п/п</w:t>
            </w:r>
          </w:p>
        </w:tc>
        <w:tc>
          <w:tcPr>
            <w:tcW w:w="3272" w:type="dxa"/>
            <w:vMerge w:val="restart"/>
            <w:vAlign w:val="center"/>
          </w:tcPr>
          <w:p w:rsidR="00BB2872" w:rsidRPr="00BB2872" w:rsidRDefault="00BB2872" w:rsidP="00BB2872">
            <w:pPr>
              <w:spacing w:after="0" w:line="240" w:lineRule="auto"/>
              <w:jc w:val="center"/>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Наименование объекта</w:t>
            </w:r>
          </w:p>
        </w:tc>
        <w:tc>
          <w:tcPr>
            <w:tcW w:w="2853" w:type="dxa"/>
            <w:gridSpan w:val="2"/>
            <w:vAlign w:val="center"/>
          </w:tcPr>
          <w:p w:rsidR="00BB2872" w:rsidRPr="00BB2872" w:rsidRDefault="00BB2872" w:rsidP="00BB2872">
            <w:pPr>
              <w:spacing w:after="0" w:line="240" w:lineRule="auto"/>
              <w:jc w:val="center"/>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Минимально допустимый уровень обеспеченности</w:t>
            </w:r>
          </w:p>
        </w:tc>
        <w:tc>
          <w:tcPr>
            <w:tcW w:w="2637" w:type="dxa"/>
          </w:tcPr>
          <w:p w:rsidR="00BB2872" w:rsidRPr="00BB2872" w:rsidRDefault="00BB2872" w:rsidP="00BB2872">
            <w:pPr>
              <w:spacing w:after="0" w:line="240" w:lineRule="auto"/>
              <w:jc w:val="center"/>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Максимально допустимый уровень территориальной доступности</w:t>
            </w:r>
          </w:p>
        </w:tc>
      </w:tr>
      <w:tr w:rsidR="00BB2872" w:rsidRPr="00BB2872" w:rsidTr="00575BD6">
        <w:trPr>
          <w:trHeight w:val="776"/>
        </w:trPr>
        <w:tc>
          <w:tcPr>
            <w:tcW w:w="594" w:type="dxa"/>
            <w:vMerge/>
            <w:vAlign w:val="center"/>
          </w:tcPr>
          <w:p w:rsidR="00BB2872" w:rsidRPr="00BB2872" w:rsidRDefault="00BB2872" w:rsidP="00BB2872">
            <w:pPr>
              <w:spacing w:after="0" w:line="240" w:lineRule="auto"/>
              <w:jc w:val="center"/>
              <w:rPr>
                <w:rFonts w:ascii="Times New Roman" w:eastAsia="Times New Roman" w:hAnsi="Times New Roman" w:cs="Times New Roman"/>
                <w:b/>
                <w:sz w:val="28"/>
                <w:szCs w:val="28"/>
              </w:rPr>
            </w:pPr>
          </w:p>
        </w:tc>
        <w:tc>
          <w:tcPr>
            <w:tcW w:w="3272" w:type="dxa"/>
            <w:vMerge/>
            <w:vAlign w:val="center"/>
          </w:tcPr>
          <w:p w:rsidR="00BB2872" w:rsidRPr="00BB2872" w:rsidRDefault="00BB2872" w:rsidP="00BB2872">
            <w:pPr>
              <w:spacing w:after="0" w:line="240" w:lineRule="auto"/>
              <w:jc w:val="center"/>
              <w:rPr>
                <w:rFonts w:ascii="Times New Roman" w:eastAsia="Times New Roman" w:hAnsi="Times New Roman" w:cs="Times New Roman"/>
                <w:b/>
                <w:sz w:val="28"/>
                <w:szCs w:val="28"/>
              </w:rPr>
            </w:pPr>
          </w:p>
        </w:tc>
        <w:tc>
          <w:tcPr>
            <w:tcW w:w="1471" w:type="dxa"/>
            <w:vAlign w:val="center"/>
          </w:tcPr>
          <w:p w:rsidR="00BB2872" w:rsidRPr="00BB2872" w:rsidRDefault="00BB2872" w:rsidP="00BB2872">
            <w:pPr>
              <w:spacing w:after="0" w:line="240" w:lineRule="auto"/>
              <w:jc w:val="center"/>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Единица измерения</w:t>
            </w:r>
          </w:p>
        </w:tc>
        <w:tc>
          <w:tcPr>
            <w:tcW w:w="1382" w:type="dxa"/>
            <w:vAlign w:val="center"/>
          </w:tcPr>
          <w:p w:rsidR="00BB2872" w:rsidRPr="00BB2872" w:rsidRDefault="00BB2872" w:rsidP="00BB2872">
            <w:pPr>
              <w:spacing w:after="0" w:line="240" w:lineRule="auto"/>
              <w:jc w:val="center"/>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Величина</w:t>
            </w:r>
          </w:p>
        </w:tc>
        <w:tc>
          <w:tcPr>
            <w:tcW w:w="2637" w:type="dxa"/>
            <w:vAlign w:val="center"/>
          </w:tcPr>
          <w:p w:rsidR="00BB2872" w:rsidRPr="00BB2872" w:rsidRDefault="00BB2872" w:rsidP="00BB2872">
            <w:pPr>
              <w:spacing w:after="0" w:line="240" w:lineRule="auto"/>
              <w:jc w:val="center"/>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 xml:space="preserve">Город </w:t>
            </w:r>
          </w:p>
        </w:tc>
      </w:tr>
      <w:tr w:rsidR="00BB2872" w:rsidRPr="00BB2872" w:rsidTr="00575BD6">
        <w:trPr>
          <w:trHeight w:val="836"/>
        </w:trPr>
        <w:tc>
          <w:tcPr>
            <w:tcW w:w="594" w:type="dxa"/>
            <w:vAlign w:val="center"/>
          </w:tcPr>
          <w:p w:rsidR="00BB2872" w:rsidRPr="00BB2872" w:rsidRDefault="00BB2872" w:rsidP="00BB2872">
            <w:pPr>
              <w:spacing w:after="0" w:line="240" w:lineRule="auto"/>
              <w:jc w:val="center"/>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lang w:val="en-US"/>
              </w:rPr>
              <w:t>1</w:t>
            </w:r>
          </w:p>
        </w:tc>
        <w:tc>
          <w:tcPr>
            <w:tcW w:w="3272" w:type="dxa"/>
            <w:vAlign w:val="center"/>
          </w:tcPr>
          <w:p w:rsidR="00BB2872" w:rsidRPr="00BB2872" w:rsidRDefault="00BB2872" w:rsidP="00BB2872">
            <w:pPr>
              <w:spacing w:after="0" w:line="240" w:lineRule="auto"/>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 xml:space="preserve">Остановки общественного транспорта автобусов </w:t>
            </w:r>
          </w:p>
        </w:tc>
        <w:tc>
          <w:tcPr>
            <w:tcW w:w="2853" w:type="dxa"/>
            <w:gridSpan w:val="2"/>
            <w:vAlign w:val="center"/>
          </w:tcPr>
          <w:p w:rsidR="00BB2872" w:rsidRPr="00BB2872" w:rsidRDefault="00BB2872" w:rsidP="00BB2872">
            <w:pPr>
              <w:spacing w:after="0" w:line="240" w:lineRule="auto"/>
              <w:jc w:val="center"/>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Не нормируется</w:t>
            </w:r>
          </w:p>
        </w:tc>
        <w:tc>
          <w:tcPr>
            <w:tcW w:w="2637" w:type="dxa"/>
            <w:vAlign w:val="center"/>
          </w:tcPr>
          <w:p w:rsidR="00BB2872" w:rsidRPr="00BB2872" w:rsidRDefault="00BB2872" w:rsidP="00BB2872">
            <w:pPr>
              <w:spacing w:after="0" w:line="240" w:lineRule="auto"/>
              <w:jc w:val="center"/>
              <w:rPr>
                <w:rFonts w:ascii="Times New Roman" w:eastAsia="Times New Roman" w:hAnsi="Times New Roman" w:cs="Times New Roman"/>
                <w:sz w:val="28"/>
                <w:szCs w:val="28"/>
              </w:rPr>
            </w:pPr>
            <w:r w:rsidRPr="00BB2872">
              <w:rPr>
                <w:rFonts w:ascii="Times New Roman" w:eastAsia="Times New Roman" w:hAnsi="Times New Roman" w:cs="Times New Roman"/>
                <w:sz w:val="28"/>
                <w:szCs w:val="28"/>
              </w:rPr>
              <w:t>500 м</w:t>
            </w:r>
          </w:p>
        </w:tc>
      </w:tr>
    </w:tbl>
    <w:p w:rsidR="00763AF4" w:rsidRPr="00763AF4" w:rsidRDefault="00763AF4" w:rsidP="005726C9">
      <w:pPr>
        <w:rPr>
          <w:rFonts w:ascii="Times New Roman" w:eastAsiaTheme="majorEastAsia" w:hAnsi="Times New Roman" w:cs="Times New Roman"/>
          <w:b/>
          <w:bCs/>
          <w:sz w:val="28"/>
          <w:szCs w:val="26"/>
          <w:lang w:eastAsia="ru-RU"/>
        </w:rPr>
      </w:pPr>
    </w:p>
    <w:p w:rsidR="00763AF4" w:rsidRPr="00763AF4" w:rsidRDefault="00763AF4" w:rsidP="00763AF4">
      <w:pPr>
        <w:keepNext/>
        <w:keepLines/>
        <w:widowControl w:val="0"/>
        <w:tabs>
          <w:tab w:val="left" w:pos="1134"/>
        </w:tabs>
        <w:spacing w:after="0" w:line="240" w:lineRule="auto"/>
        <w:ind w:firstLine="567"/>
        <w:jc w:val="center"/>
        <w:outlineLvl w:val="1"/>
        <w:rPr>
          <w:rFonts w:ascii="Times New Roman" w:eastAsiaTheme="majorEastAsia" w:hAnsi="Times New Roman" w:cs="Times New Roman"/>
          <w:b/>
          <w:bCs/>
          <w:sz w:val="28"/>
          <w:szCs w:val="26"/>
          <w:lang w:eastAsia="ru-RU"/>
        </w:rPr>
      </w:pPr>
      <w:bookmarkStart w:id="26" w:name="_Toc490938481"/>
      <w:r w:rsidRPr="00763AF4">
        <w:rPr>
          <w:rFonts w:ascii="Times New Roman" w:eastAsiaTheme="majorEastAsia" w:hAnsi="Times New Roman" w:cs="Times New Roman"/>
          <w:b/>
          <w:bCs/>
          <w:sz w:val="28"/>
          <w:szCs w:val="26"/>
          <w:lang w:eastAsia="ru-RU"/>
        </w:rPr>
        <w:t>Раздел 4. Территории мест массового отдыха населения, объекты благоустройства городского округа</w:t>
      </w:r>
      <w:bookmarkEnd w:id="26"/>
    </w:p>
    <w:p w:rsidR="00763AF4" w:rsidRPr="00763AF4" w:rsidRDefault="00763AF4" w:rsidP="00763AF4">
      <w:pPr>
        <w:widowControl w:val="0"/>
        <w:spacing w:before="120" w:after="120" w:line="240" w:lineRule="auto"/>
        <w:ind w:firstLine="709"/>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 соответствии с Федеральным законом № 131 от 06.10.2003 (ред. от 14.10.2014) «Об общих принципах организации местного самоуправления в Российской Федерации» к вопросам местного значения городского округа относится:</w:t>
      </w:r>
    </w:p>
    <w:p w:rsidR="00763AF4" w:rsidRPr="00782969" w:rsidRDefault="00763AF4" w:rsidP="00782969">
      <w:pPr>
        <w:pStyle w:val="a7"/>
        <w:numPr>
          <w:ilvl w:val="0"/>
          <w:numId w:val="16"/>
        </w:numPr>
        <w:spacing w:before="120" w:after="120"/>
        <w:ind w:left="1276" w:hanging="567"/>
        <w:jc w:val="both"/>
        <w:rPr>
          <w:rFonts w:ascii="Times New Roman" w:hAnsi="Times New Roman"/>
          <w:sz w:val="28"/>
          <w:szCs w:val="28"/>
        </w:rPr>
      </w:pPr>
      <w:r w:rsidRPr="00782969">
        <w:rPr>
          <w:rFonts w:ascii="Times New Roman" w:hAnsi="Times New Roman"/>
          <w:sz w:val="28"/>
          <w:szCs w:val="28"/>
        </w:rPr>
        <w:t>создание условий для массового отдыха жителей городского округа и организация обустройства мест массового отдыха населения;</w:t>
      </w:r>
    </w:p>
    <w:p w:rsidR="00763AF4" w:rsidRPr="00782969" w:rsidRDefault="00763AF4" w:rsidP="00782969">
      <w:pPr>
        <w:pStyle w:val="a7"/>
        <w:numPr>
          <w:ilvl w:val="0"/>
          <w:numId w:val="16"/>
        </w:numPr>
        <w:spacing w:before="120" w:after="120"/>
        <w:ind w:left="1276" w:hanging="567"/>
        <w:jc w:val="both"/>
        <w:rPr>
          <w:rFonts w:ascii="Times New Roman" w:hAnsi="Times New Roman"/>
          <w:sz w:val="28"/>
          <w:szCs w:val="28"/>
        </w:rPr>
      </w:pPr>
      <w:r w:rsidRPr="00782969">
        <w:rPr>
          <w:rFonts w:ascii="Times New Roman" w:hAnsi="Times New Roman"/>
          <w:sz w:val="28"/>
          <w:szCs w:val="28"/>
        </w:rPr>
        <w:t>обеспечение условий для развития на территории городского отдыха физической культуры и массового спорта;</w:t>
      </w:r>
    </w:p>
    <w:p w:rsidR="00763AF4" w:rsidRPr="00782969" w:rsidRDefault="00763AF4" w:rsidP="00782969">
      <w:pPr>
        <w:pStyle w:val="a7"/>
        <w:numPr>
          <w:ilvl w:val="0"/>
          <w:numId w:val="16"/>
        </w:numPr>
        <w:spacing w:before="120" w:after="120"/>
        <w:ind w:left="1276" w:hanging="567"/>
        <w:jc w:val="both"/>
        <w:rPr>
          <w:rFonts w:ascii="Times New Roman" w:hAnsi="Times New Roman"/>
          <w:sz w:val="28"/>
          <w:szCs w:val="28"/>
        </w:rPr>
      </w:pPr>
      <w:r w:rsidRPr="00782969">
        <w:rPr>
          <w:rFonts w:ascii="Times New Roman" w:hAnsi="Times New Roman"/>
          <w:sz w:val="28"/>
          <w:szCs w:val="28"/>
        </w:rPr>
        <w:t xml:space="preserve">создание, развитие и обеспечение охраны лечебно-оздоровительных местностей и курортов местного значения на </w:t>
      </w:r>
      <w:r w:rsidRPr="00782969">
        <w:rPr>
          <w:rFonts w:ascii="Times New Roman" w:hAnsi="Times New Roman"/>
          <w:sz w:val="28"/>
          <w:szCs w:val="28"/>
        </w:rPr>
        <w:lastRenderedPageBreak/>
        <w:t>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763AF4" w:rsidRPr="00763AF4" w:rsidRDefault="00763AF4" w:rsidP="00763AF4">
      <w:pPr>
        <w:widowControl w:val="0"/>
        <w:spacing w:after="0" w:line="240" w:lineRule="auto"/>
        <w:rPr>
          <w:rFonts w:ascii="Arial" w:eastAsia="Lucida Sans Unicode" w:hAnsi="Arial" w:cs="Times New Roman"/>
          <w:sz w:val="24"/>
          <w:szCs w:val="24"/>
          <w:lang w:eastAsia="ru-RU"/>
        </w:rPr>
      </w:pPr>
    </w:p>
    <w:p w:rsid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4.1.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8"/>
        <w:gridCol w:w="2883"/>
        <w:gridCol w:w="1472"/>
        <w:gridCol w:w="1431"/>
        <w:gridCol w:w="25"/>
        <w:gridCol w:w="11"/>
        <w:gridCol w:w="1524"/>
        <w:gridCol w:w="6"/>
        <w:gridCol w:w="1411"/>
      </w:tblGrid>
      <w:tr w:rsidR="00BB2872" w:rsidRPr="00BB2872" w:rsidTr="00575BD6">
        <w:trPr>
          <w:trHeight w:val="782"/>
        </w:trPr>
        <w:tc>
          <w:tcPr>
            <w:tcW w:w="593" w:type="dxa"/>
            <w:gridSpan w:val="2"/>
            <w:vMerge w:val="restart"/>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 п/п</w:t>
            </w:r>
          </w:p>
        </w:tc>
        <w:tc>
          <w:tcPr>
            <w:tcW w:w="2883" w:type="dxa"/>
            <w:vMerge w:val="restart"/>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Наименование объекта</w:t>
            </w:r>
          </w:p>
        </w:tc>
        <w:tc>
          <w:tcPr>
            <w:tcW w:w="2939" w:type="dxa"/>
            <w:gridSpan w:val="4"/>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Минимально допустимый уровень обеспеченности</w:t>
            </w:r>
          </w:p>
        </w:tc>
        <w:tc>
          <w:tcPr>
            <w:tcW w:w="2941" w:type="dxa"/>
            <w:gridSpan w:val="3"/>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Максимально допустимый уровень территориальной доступности</w:t>
            </w:r>
          </w:p>
        </w:tc>
      </w:tr>
      <w:tr w:rsidR="00BB2872" w:rsidRPr="00BB2872" w:rsidTr="00575BD6">
        <w:trPr>
          <w:trHeight w:val="780"/>
        </w:trPr>
        <w:tc>
          <w:tcPr>
            <w:tcW w:w="593" w:type="dxa"/>
            <w:gridSpan w:val="2"/>
            <w:vMerge/>
            <w:vAlign w:val="center"/>
          </w:tcPr>
          <w:p w:rsidR="00BB2872" w:rsidRPr="00782969" w:rsidRDefault="00BB2872" w:rsidP="00BB2872">
            <w:pPr>
              <w:spacing w:after="0" w:line="240" w:lineRule="auto"/>
              <w:jc w:val="center"/>
              <w:rPr>
                <w:rFonts w:ascii="Times New Roman" w:eastAsia="Times New Roman" w:hAnsi="Times New Roman" w:cs="Times New Roman"/>
                <w:b/>
                <w:sz w:val="28"/>
                <w:szCs w:val="28"/>
              </w:rPr>
            </w:pPr>
          </w:p>
        </w:tc>
        <w:tc>
          <w:tcPr>
            <w:tcW w:w="2883" w:type="dxa"/>
            <w:vMerge/>
            <w:vAlign w:val="center"/>
          </w:tcPr>
          <w:p w:rsidR="00BB2872" w:rsidRPr="00782969" w:rsidRDefault="00BB2872" w:rsidP="00BB2872">
            <w:pPr>
              <w:spacing w:after="0" w:line="240" w:lineRule="auto"/>
              <w:jc w:val="center"/>
              <w:rPr>
                <w:rFonts w:ascii="Times New Roman" w:eastAsia="Times New Roman" w:hAnsi="Times New Roman" w:cs="Times New Roman"/>
                <w:b/>
                <w:sz w:val="28"/>
                <w:szCs w:val="28"/>
              </w:rPr>
            </w:pPr>
          </w:p>
        </w:tc>
        <w:tc>
          <w:tcPr>
            <w:tcW w:w="1472" w:type="dxa"/>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Единица измерения</w:t>
            </w:r>
          </w:p>
        </w:tc>
        <w:tc>
          <w:tcPr>
            <w:tcW w:w="1467" w:type="dxa"/>
            <w:gridSpan w:val="3"/>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Величина</w:t>
            </w:r>
          </w:p>
        </w:tc>
        <w:tc>
          <w:tcPr>
            <w:tcW w:w="1524" w:type="dxa"/>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Единица измерения</w:t>
            </w:r>
          </w:p>
        </w:tc>
        <w:tc>
          <w:tcPr>
            <w:tcW w:w="1417" w:type="dxa"/>
            <w:gridSpan w:val="2"/>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Величина</w:t>
            </w:r>
          </w:p>
        </w:tc>
      </w:tr>
      <w:tr w:rsidR="00BB2872" w:rsidRPr="00BB2872" w:rsidTr="00575BD6">
        <w:trPr>
          <w:trHeight w:val="553"/>
        </w:trPr>
        <w:tc>
          <w:tcPr>
            <w:tcW w:w="9356" w:type="dxa"/>
            <w:gridSpan w:val="10"/>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Объекты благоустройства районного (жилого района, микрорайона) значения</w:t>
            </w:r>
          </w:p>
        </w:tc>
      </w:tr>
      <w:tr w:rsidR="00BB2872" w:rsidRPr="00BB2872" w:rsidTr="00575BD6">
        <w:trPr>
          <w:trHeight w:val="1438"/>
        </w:trPr>
        <w:tc>
          <w:tcPr>
            <w:tcW w:w="593" w:type="dxa"/>
            <w:gridSpan w:val="2"/>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1</w:t>
            </w:r>
          </w:p>
        </w:tc>
        <w:tc>
          <w:tcPr>
            <w:tcW w:w="2883" w:type="dxa"/>
            <w:vAlign w:val="center"/>
          </w:tcPr>
          <w:p w:rsidR="00BB2872" w:rsidRPr="00782969" w:rsidRDefault="00BB2872" w:rsidP="00BB2872">
            <w:pPr>
              <w:spacing w:after="0" w:line="240" w:lineRule="auto"/>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Общественные пространства - скверы, парки, площади; участки и зоны общего пользования жилой и общественной застройки; площадки общего пользования различного функционального назначения; пешеходные коммуникации, направления; проезды общего пользования, велосипедные дорожки</w:t>
            </w:r>
          </w:p>
        </w:tc>
        <w:tc>
          <w:tcPr>
            <w:tcW w:w="1472" w:type="dxa"/>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м² / чел.</w:t>
            </w:r>
          </w:p>
        </w:tc>
        <w:tc>
          <w:tcPr>
            <w:tcW w:w="1431" w:type="dxa"/>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6</w:t>
            </w:r>
          </w:p>
        </w:tc>
        <w:tc>
          <w:tcPr>
            <w:tcW w:w="1560" w:type="dxa"/>
            <w:gridSpan w:val="3"/>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мин</w:t>
            </w:r>
          </w:p>
        </w:tc>
        <w:tc>
          <w:tcPr>
            <w:tcW w:w="1417" w:type="dxa"/>
            <w:gridSpan w:val="2"/>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 xml:space="preserve">15 </w:t>
            </w:r>
          </w:p>
        </w:tc>
      </w:tr>
      <w:tr w:rsidR="00BB2872" w:rsidRPr="00BB2872" w:rsidTr="00575BD6">
        <w:trPr>
          <w:trHeight w:val="553"/>
        </w:trPr>
        <w:tc>
          <w:tcPr>
            <w:tcW w:w="9356" w:type="dxa"/>
            <w:gridSpan w:val="10"/>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Объекты благоустройства городского значения</w:t>
            </w:r>
          </w:p>
        </w:tc>
      </w:tr>
      <w:tr w:rsidR="00BB2872" w:rsidRPr="00BB2872" w:rsidTr="00575BD6">
        <w:trPr>
          <w:trHeight w:val="698"/>
        </w:trPr>
        <w:tc>
          <w:tcPr>
            <w:tcW w:w="593" w:type="dxa"/>
            <w:gridSpan w:val="2"/>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2</w:t>
            </w:r>
          </w:p>
        </w:tc>
        <w:tc>
          <w:tcPr>
            <w:tcW w:w="2883" w:type="dxa"/>
            <w:vAlign w:val="center"/>
          </w:tcPr>
          <w:p w:rsidR="00BB2872" w:rsidRPr="00782969" w:rsidRDefault="00BB2872" w:rsidP="00BB2872">
            <w:pPr>
              <w:spacing w:after="0" w:line="240" w:lineRule="auto"/>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 xml:space="preserve">Общественные пространства - скверы, городские парки, площади; участки и зоны общего пользования жилой и общественной застройки; площадки </w:t>
            </w:r>
            <w:r w:rsidRPr="00782969">
              <w:rPr>
                <w:rFonts w:ascii="Times New Roman" w:eastAsia="Times New Roman" w:hAnsi="Times New Roman" w:cs="Times New Roman"/>
                <w:sz w:val="28"/>
                <w:szCs w:val="28"/>
              </w:rPr>
              <w:lastRenderedPageBreak/>
              <w:t xml:space="preserve">общего пользования  различного функционального назначения; пешеходные коммуникации, направления; велосипедные дорожки; объекты рекреации – городские леса, лесопарки </w:t>
            </w:r>
          </w:p>
        </w:tc>
        <w:tc>
          <w:tcPr>
            <w:tcW w:w="1472" w:type="dxa"/>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lastRenderedPageBreak/>
              <w:t>м² / чел.</w:t>
            </w:r>
          </w:p>
        </w:tc>
        <w:tc>
          <w:tcPr>
            <w:tcW w:w="1467" w:type="dxa"/>
            <w:gridSpan w:val="3"/>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10</w:t>
            </w:r>
          </w:p>
        </w:tc>
        <w:tc>
          <w:tcPr>
            <w:tcW w:w="1530" w:type="dxa"/>
            <w:gridSpan w:val="2"/>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мин</w:t>
            </w:r>
          </w:p>
        </w:tc>
        <w:tc>
          <w:tcPr>
            <w:tcW w:w="1411" w:type="dxa"/>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20</w:t>
            </w:r>
          </w:p>
        </w:tc>
      </w:tr>
      <w:tr w:rsidR="00BB2872" w:rsidRPr="00BB2872" w:rsidTr="00575BD6">
        <w:trPr>
          <w:trHeight w:val="425"/>
        </w:trPr>
        <w:tc>
          <w:tcPr>
            <w:tcW w:w="9356" w:type="dxa"/>
            <w:gridSpan w:val="10"/>
            <w:tcBorders>
              <w:bottom w:val="single" w:sz="4" w:space="0" w:color="auto"/>
            </w:tcBorders>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lastRenderedPageBreak/>
              <w:t>Объекты рекреации и зоны отдыха</w:t>
            </w:r>
          </w:p>
        </w:tc>
      </w:tr>
      <w:tr w:rsidR="00BB2872" w:rsidRPr="00BB2872" w:rsidTr="00575BD6">
        <w:trPr>
          <w:trHeight w:val="83"/>
        </w:trPr>
        <w:tc>
          <w:tcPr>
            <w:tcW w:w="585" w:type="dxa"/>
            <w:tcBorders>
              <w:top w:val="single" w:sz="4" w:space="0" w:color="auto"/>
              <w:bottom w:val="nil"/>
            </w:tcBorders>
            <w:vAlign w:val="center"/>
          </w:tcPr>
          <w:p w:rsidR="00BB2872" w:rsidRPr="00782969" w:rsidRDefault="00BB2872" w:rsidP="00BB2872">
            <w:pPr>
              <w:spacing w:after="0" w:line="240" w:lineRule="auto"/>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3</w:t>
            </w:r>
          </w:p>
        </w:tc>
        <w:tc>
          <w:tcPr>
            <w:tcW w:w="2891" w:type="dxa"/>
            <w:gridSpan w:val="2"/>
            <w:tcBorders>
              <w:top w:val="single" w:sz="4" w:space="0" w:color="auto"/>
              <w:bottom w:val="nil"/>
            </w:tcBorders>
            <w:vAlign w:val="center"/>
          </w:tcPr>
          <w:p w:rsidR="00BB2872" w:rsidRPr="00782969" w:rsidRDefault="00BB2872" w:rsidP="00BB2872">
            <w:pPr>
              <w:spacing w:after="0" w:line="240" w:lineRule="auto"/>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 xml:space="preserve">Объекты рекреации – </w:t>
            </w:r>
          </w:p>
          <w:p w:rsidR="00BB2872" w:rsidRPr="00782969" w:rsidRDefault="00BB2872" w:rsidP="00BB2872">
            <w:pPr>
              <w:spacing w:after="0" w:line="240" w:lineRule="auto"/>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река, озеро, лесопарки, леса.</w:t>
            </w:r>
          </w:p>
        </w:tc>
        <w:tc>
          <w:tcPr>
            <w:tcW w:w="1472" w:type="dxa"/>
            <w:vMerge w:val="restart"/>
            <w:tcBorders>
              <w:top w:val="single" w:sz="4" w:space="0" w:color="auto"/>
            </w:tcBorders>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м² / чел.</w:t>
            </w:r>
          </w:p>
        </w:tc>
        <w:tc>
          <w:tcPr>
            <w:tcW w:w="1456" w:type="dxa"/>
            <w:gridSpan w:val="2"/>
            <w:tcBorders>
              <w:top w:val="single" w:sz="4" w:space="0" w:color="auto"/>
              <w:bottom w:val="nil"/>
            </w:tcBorders>
            <w:vAlign w:val="center"/>
          </w:tcPr>
          <w:p w:rsidR="00BB2872" w:rsidRPr="00782969" w:rsidRDefault="00BB2872" w:rsidP="00BB2872">
            <w:pPr>
              <w:spacing w:after="0" w:line="240" w:lineRule="auto"/>
              <w:jc w:val="center"/>
              <w:rPr>
                <w:rFonts w:ascii="Times New Roman" w:eastAsia="Times New Roman" w:hAnsi="Times New Roman" w:cs="Times New Roman"/>
                <w:sz w:val="28"/>
                <w:szCs w:val="28"/>
              </w:rPr>
            </w:pPr>
          </w:p>
          <w:p w:rsidR="00BB2872" w:rsidRPr="00782969" w:rsidRDefault="00BB2872" w:rsidP="00BB2872">
            <w:pPr>
              <w:spacing w:after="0" w:line="240" w:lineRule="auto"/>
              <w:jc w:val="center"/>
              <w:rPr>
                <w:rFonts w:ascii="Times New Roman" w:eastAsia="Times New Roman" w:hAnsi="Times New Roman" w:cs="Times New Roman"/>
                <w:sz w:val="28"/>
                <w:szCs w:val="28"/>
              </w:rPr>
            </w:pPr>
          </w:p>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100</w:t>
            </w:r>
          </w:p>
          <w:p w:rsidR="00BB2872" w:rsidRPr="00782969" w:rsidRDefault="00BB2872" w:rsidP="00BB2872">
            <w:pPr>
              <w:spacing w:after="0" w:line="240" w:lineRule="auto"/>
              <w:rPr>
                <w:rFonts w:ascii="Times New Roman" w:eastAsia="Times New Roman" w:hAnsi="Times New Roman" w:cs="Times New Roman"/>
                <w:sz w:val="28"/>
                <w:szCs w:val="28"/>
              </w:rPr>
            </w:pPr>
          </w:p>
        </w:tc>
        <w:tc>
          <w:tcPr>
            <w:tcW w:w="1535" w:type="dxa"/>
            <w:gridSpan w:val="2"/>
            <w:tcBorders>
              <w:top w:val="single" w:sz="4" w:space="0" w:color="auto"/>
              <w:bottom w:val="nil"/>
            </w:tcBorders>
            <w:vAlign w:val="center"/>
          </w:tcPr>
          <w:p w:rsidR="00BB2872" w:rsidRPr="00782969" w:rsidRDefault="00BB2872" w:rsidP="00BB2872">
            <w:pPr>
              <w:spacing w:after="0" w:line="240" w:lineRule="auto"/>
              <w:rPr>
                <w:rFonts w:ascii="Times New Roman" w:eastAsia="Times New Roman" w:hAnsi="Times New Roman" w:cs="Times New Roman"/>
                <w:sz w:val="28"/>
                <w:szCs w:val="28"/>
              </w:rPr>
            </w:pPr>
          </w:p>
          <w:p w:rsidR="00BB2872" w:rsidRPr="00782969" w:rsidRDefault="00BB2872" w:rsidP="00BB2872">
            <w:pPr>
              <w:spacing w:after="0" w:line="240" w:lineRule="auto"/>
              <w:jc w:val="center"/>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час</w:t>
            </w:r>
          </w:p>
        </w:tc>
        <w:tc>
          <w:tcPr>
            <w:tcW w:w="1417" w:type="dxa"/>
            <w:gridSpan w:val="2"/>
            <w:tcBorders>
              <w:top w:val="single" w:sz="4" w:space="0" w:color="auto"/>
              <w:bottom w:val="nil"/>
            </w:tcBorders>
            <w:vAlign w:val="center"/>
          </w:tcPr>
          <w:p w:rsidR="00BB2872" w:rsidRPr="00782969" w:rsidRDefault="00BB2872" w:rsidP="00BB2872">
            <w:pPr>
              <w:spacing w:after="0" w:line="240" w:lineRule="auto"/>
              <w:rPr>
                <w:rFonts w:ascii="Times New Roman" w:eastAsia="Times New Roman" w:hAnsi="Times New Roman" w:cs="Times New Roman"/>
                <w:sz w:val="28"/>
                <w:szCs w:val="28"/>
              </w:rPr>
            </w:pPr>
            <w:r w:rsidRPr="00782969">
              <w:rPr>
                <w:rFonts w:ascii="Times New Roman" w:eastAsia="Times New Roman" w:hAnsi="Times New Roman" w:cs="Times New Roman"/>
                <w:sz w:val="28"/>
                <w:szCs w:val="28"/>
              </w:rPr>
              <w:t>Транспортная доступность – 1</w:t>
            </w:r>
          </w:p>
        </w:tc>
      </w:tr>
      <w:tr w:rsidR="00BB2872" w:rsidRPr="00BB2872" w:rsidTr="00575BD6">
        <w:trPr>
          <w:trHeight w:val="73"/>
        </w:trPr>
        <w:tc>
          <w:tcPr>
            <w:tcW w:w="593" w:type="dxa"/>
            <w:gridSpan w:val="2"/>
            <w:tcBorders>
              <w:top w:val="nil"/>
            </w:tcBorders>
            <w:vAlign w:val="center"/>
          </w:tcPr>
          <w:p w:rsidR="00BB2872" w:rsidRPr="00BB2872" w:rsidRDefault="00BB2872" w:rsidP="00BB2872">
            <w:pPr>
              <w:spacing w:after="0" w:line="240" w:lineRule="auto"/>
              <w:rPr>
                <w:rFonts w:ascii="Times New Roman" w:eastAsia="Times New Roman" w:hAnsi="Times New Roman" w:cs="Times New Roman"/>
                <w:sz w:val="28"/>
                <w:szCs w:val="28"/>
              </w:rPr>
            </w:pPr>
          </w:p>
        </w:tc>
        <w:tc>
          <w:tcPr>
            <w:tcW w:w="2883" w:type="dxa"/>
            <w:tcBorders>
              <w:top w:val="nil"/>
            </w:tcBorders>
            <w:vAlign w:val="center"/>
          </w:tcPr>
          <w:p w:rsidR="00BB2872" w:rsidRPr="00BB2872" w:rsidRDefault="00BB2872" w:rsidP="00BB2872">
            <w:pPr>
              <w:spacing w:after="0" w:line="240" w:lineRule="auto"/>
              <w:rPr>
                <w:rFonts w:ascii="Times New Roman" w:eastAsia="Times New Roman" w:hAnsi="Times New Roman" w:cs="Times New Roman"/>
                <w:sz w:val="28"/>
                <w:szCs w:val="28"/>
              </w:rPr>
            </w:pPr>
          </w:p>
        </w:tc>
        <w:tc>
          <w:tcPr>
            <w:tcW w:w="1472" w:type="dxa"/>
            <w:vMerge/>
            <w:vAlign w:val="center"/>
          </w:tcPr>
          <w:p w:rsidR="00BB2872" w:rsidRPr="00BB2872" w:rsidRDefault="00BB2872" w:rsidP="00BB2872">
            <w:pPr>
              <w:spacing w:after="0" w:line="240" w:lineRule="auto"/>
              <w:jc w:val="center"/>
              <w:rPr>
                <w:rFonts w:ascii="Times New Roman" w:eastAsia="Times New Roman" w:hAnsi="Times New Roman" w:cs="Times New Roman"/>
                <w:sz w:val="28"/>
                <w:szCs w:val="28"/>
              </w:rPr>
            </w:pPr>
          </w:p>
        </w:tc>
        <w:tc>
          <w:tcPr>
            <w:tcW w:w="1467" w:type="dxa"/>
            <w:gridSpan w:val="3"/>
            <w:tcBorders>
              <w:top w:val="nil"/>
            </w:tcBorders>
            <w:vAlign w:val="center"/>
          </w:tcPr>
          <w:p w:rsidR="00BB2872" w:rsidRPr="00BB2872" w:rsidRDefault="00BB2872" w:rsidP="00BB2872">
            <w:pPr>
              <w:spacing w:after="0" w:line="240" w:lineRule="auto"/>
              <w:rPr>
                <w:rFonts w:ascii="Times New Roman" w:eastAsia="Times New Roman" w:hAnsi="Times New Roman" w:cs="Times New Roman"/>
                <w:sz w:val="28"/>
                <w:szCs w:val="28"/>
              </w:rPr>
            </w:pPr>
          </w:p>
        </w:tc>
        <w:tc>
          <w:tcPr>
            <w:tcW w:w="1530" w:type="dxa"/>
            <w:gridSpan w:val="2"/>
            <w:tcBorders>
              <w:top w:val="nil"/>
            </w:tcBorders>
            <w:vAlign w:val="center"/>
          </w:tcPr>
          <w:p w:rsidR="00BB2872" w:rsidRPr="00BB2872" w:rsidRDefault="00BB2872" w:rsidP="00BB2872">
            <w:pPr>
              <w:spacing w:after="0" w:line="240" w:lineRule="auto"/>
              <w:rPr>
                <w:rFonts w:ascii="Times New Roman" w:eastAsia="Times New Roman" w:hAnsi="Times New Roman" w:cs="Times New Roman"/>
                <w:sz w:val="28"/>
                <w:szCs w:val="28"/>
              </w:rPr>
            </w:pPr>
          </w:p>
        </w:tc>
        <w:tc>
          <w:tcPr>
            <w:tcW w:w="1411" w:type="dxa"/>
            <w:tcBorders>
              <w:top w:val="nil"/>
            </w:tcBorders>
            <w:vAlign w:val="center"/>
          </w:tcPr>
          <w:p w:rsidR="00BB2872" w:rsidRPr="00BB2872" w:rsidRDefault="00BB2872" w:rsidP="00BB2872">
            <w:pPr>
              <w:spacing w:after="0" w:line="240" w:lineRule="auto"/>
              <w:rPr>
                <w:rFonts w:ascii="Times New Roman" w:eastAsia="Times New Roman" w:hAnsi="Times New Roman" w:cs="Times New Roman"/>
                <w:sz w:val="28"/>
                <w:szCs w:val="28"/>
              </w:rPr>
            </w:pPr>
          </w:p>
        </w:tc>
      </w:tr>
    </w:tbl>
    <w:p w:rsidR="00BB2872" w:rsidRPr="00BB2872" w:rsidRDefault="00BB2872" w:rsidP="00BB2872">
      <w:pPr>
        <w:spacing w:before="120" w:after="120" w:line="240" w:lineRule="auto"/>
        <w:ind w:firstLine="709"/>
        <w:rPr>
          <w:rFonts w:ascii="Times New Roman" w:eastAsia="Times New Roman" w:hAnsi="Times New Roman" w:cs="Times New Roman"/>
          <w:b/>
          <w:sz w:val="28"/>
          <w:szCs w:val="28"/>
        </w:rPr>
      </w:pPr>
    </w:p>
    <w:p w:rsidR="00BB2872" w:rsidRPr="00763AF4" w:rsidRDefault="00BB2872" w:rsidP="00763AF4">
      <w:pPr>
        <w:widowControl w:val="0"/>
        <w:spacing w:after="0" w:line="240" w:lineRule="auto"/>
        <w:jc w:val="right"/>
        <w:rPr>
          <w:rFonts w:ascii="Times New Roman" w:eastAsia="Lucida Sans Unicode" w:hAnsi="Times New Roman" w:cs="Times New Roman"/>
          <w:sz w:val="28"/>
          <w:szCs w:val="28"/>
          <w:lang w:eastAsia="ru-RU"/>
        </w:rPr>
      </w:pPr>
    </w:p>
    <w:p w:rsidR="00763AF4" w:rsidRPr="00763AF4" w:rsidRDefault="00763AF4" w:rsidP="00763AF4">
      <w:pPr>
        <w:keepNext/>
        <w:keepLines/>
        <w:widowControl w:val="0"/>
        <w:tabs>
          <w:tab w:val="left" w:pos="1134"/>
        </w:tabs>
        <w:spacing w:after="0" w:line="240" w:lineRule="auto"/>
        <w:ind w:firstLine="567"/>
        <w:jc w:val="center"/>
        <w:outlineLvl w:val="1"/>
        <w:rPr>
          <w:rFonts w:ascii="Times New Roman" w:eastAsiaTheme="majorEastAsia" w:hAnsi="Times New Roman" w:cs="Times New Roman"/>
          <w:b/>
          <w:bCs/>
          <w:sz w:val="28"/>
          <w:szCs w:val="28"/>
          <w:lang w:eastAsia="ru-RU"/>
        </w:rPr>
      </w:pPr>
      <w:bookmarkStart w:id="27" w:name="_Toc490938482"/>
      <w:r w:rsidRPr="00763AF4">
        <w:rPr>
          <w:rFonts w:ascii="Times New Roman" w:eastAsiaTheme="majorEastAsia" w:hAnsi="Times New Roman" w:cs="Times New Roman"/>
          <w:b/>
          <w:bCs/>
          <w:sz w:val="28"/>
          <w:szCs w:val="28"/>
          <w:lang w:eastAsia="ru-RU"/>
        </w:rPr>
        <w:t>Раздел 5. Инженерное обеспечение. Объекты, относящиеся к областям электро-, тепло-, газо- и водоснабжения населения, водоотведения</w:t>
      </w:r>
      <w:bookmarkEnd w:id="27"/>
    </w:p>
    <w:p w:rsidR="00763AF4" w:rsidRPr="00763AF4" w:rsidRDefault="00763AF4" w:rsidP="00763AF4">
      <w:pPr>
        <w:widowControl w:val="0"/>
        <w:spacing w:after="0" w:line="240" w:lineRule="auto"/>
        <w:ind w:firstLine="567"/>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Состав раздела соответствует требованиями части 4 статьи 29.2 и  п. 1 части 5 статьи 23 Градостроительного кодекса РФ  от 29.12.2004 г. № 190-ФЗ (ред. от 03.07.2016), </w:t>
      </w:r>
      <w:r w:rsidRPr="00763AF4">
        <w:rPr>
          <w:rFonts w:ascii="Times New Roman" w:eastAsia="Lucida Sans Unicode" w:hAnsi="Times New Roman" w:cs="Times New Roman"/>
          <w:bCs/>
          <w:sz w:val="28"/>
          <w:szCs w:val="28"/>
          <w:lang w:eastAsia="ru-RU"/>
        </w:rPr>
        <w:t>частью</w:t>
      </w:r>
      <w:r w:rsidRPr="00763AF4">
        <w:rPr>
          <w:rFonts w:ascii="Times New Roman" w:eastAsia="Lucida Sans Unicode" w:hAnsi="Times New Roman" w:cs="Times New Roman"/>
          <w:sz w:val="28"/>
          <w:szCs w:val="28"/>
          <w:lang w:eastAsia="ru-RU"/>
        </w:rPr>
        <w:t xml:space="preserve"> 4 статьи 7  Устава муниципального образования «Городской округ г.</w:t>
      </w:r>
      <w:r w:rsidR="00575BD6">
        <w:rPr>
          <w:rFonts w:ascii="Times New Roman" w:eastAsia="Lucida Sans Unicode" w:hAnsi="Times New Roman" w:cs="Times New Roman"/>
          <w:sz w:val="28"/>
          <w:szCs w:val="28"/>
          <w:lang w:eastAsia="ru-RU"/>
        </w:rPr>
        <w:t>Назрань</w:t>
      </w:r>
      <w:r w:rsidRPr="00763AF4">
        <w:rPr>
          <w:rFonts w:ascii="Times New Roman" w:eastAsia="Lucida Sans Unicode" w:hAnsi="Times New Roman" w:cs="Times New Roman"/>
          <w:sz w:val="28"/>
          <w:szCs w:val="28"/>
          <w:lang w:eastAsia="ru-RU"/>
        </w:rPr>
        <w:t xml:space="preserve">» (с изм. </w:t>
      </w:r>
      <w:r w:rsidR="00575BD6">
        <w:rPr>
          <w:rFonts w:ascii="Times New Roman" w:eastAsia="Lucida Sans Unicode" w:hAnsi="Times New Roman" w:cs="Times New Roman"/>
          <w:sz w:val="28"/>
          <w:szCs w:val="28"/>
          <w:lang w:eastAsia="ru-RU"/>
        </w:rPr>
        <w:t>о</w:t>
      </w:r>
      <w:r w:rsidRPr="00763AF4">
        <w:rPr>
          <w:rFonts w:ascii="Times New Roman" w:eastAsia="Lucida Sans Unicode" w:hAnsi="Times New Roman" w:cs="Times New Roman"/>
          <w:sz w:val="28"/>
          <w:szCs w:val="28"/>
          <w:lang w:eastAsia="ru-RU"/>
        </w:rPr>
        <w:t>т</w:t>
      </w:r>
      <w:r w:rsidR="00575BD6">
        <w:rPr>
          <w:rFonts w:ascii="Times New Roman" w:eastAsia="Lucida Sans Unicode" w:hAnsi="Times New Roman" w:cs="Times New Roman"/>
          <w:sz w:val="28"/>
          <w:szCs w:val="28"/>
          <w:lang w:eastAsia="ru-RU"/>
        </w:rPr>
        <w:t xml:space="preserve"> 28.03.2017</w:t>
      </w:r>
      <w:r w:rsidRPr="00763AF4">
        <w:rPr>
          <w:rFonts w:ascii="Times New Roman" w:eastAsia="Lucida Sans Unicode" w:hAnsi="Times New Roman" w:cs="Times New Roman"/>
          <w:sz w:val="28"/>
          <w:szCs w:val="28"/>
          <w:lang w:eastAsia="ru-RU"/>
        </w:rPr>
        <w:t xml:space="preserve"> г.). </w:t>
      </w:r>
    </w:p>
    <w:p w:rsidR="00763AF4" w:rsidRPr="00763AF4" w:rsidRDefault="00763AF4" w:rsidP="00763AF4">
      <w:pPr>
        <w:widowControl w:val="0"/>
        <w:spacing w:after="0" w:line="240" w:lineRule="auto"/>
        <w:ind w:firstLine="567"/>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Предельные значения расчетных показателей минимально допустимого уровня обеспеченности и территориальной доступности объектов электро-, тепло-, газо- и водоснабжения населения, водоотведения, </w:t>
      </w:r>
      <w:r w:rsidRPr="00763AF4">
        <w:rPr>
          <w:rFonts w:ascii="Times New Roman" w:eastAsia="Lucida Sans Unicode" w:hAnsi="Times New Roman" w:cs="Times New Roman"/>
          <w:bCs/>
          <w:sz w:val="28"/>
          <w:szCs w:val="28"/>
          <w:lang w:eastAsia="ru-RU"/>
        </w:rPr>
        <w:t>снабжения населения топливом</w:t>
      </w:r>
      <w:r w:rsidRPr="00763AF4">
        <w:rPr>
          <w:rFonts w:ascii="Times New Roman" w:eastAsia="Lucida Sans Unicode" w:hAnsi="Times New Roman" w:cs="Times New Roman"/>
          <w:sz w:val="28"/>
          <w:szCs w:val="28"/>
          <w:lang w:eastAsia="ru-RU"/>
        </w:rPr>
        <w:t xml:space="preserve"> установлены на основе действующих федеральных и республиканских нормативных документов. </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A3EF0" w:rsidRPr="007A3EF0" w:rsidRDefault="007A3EF0" w:rsidP="007A3EF0">
      <w:pPr>
        <w:widowControl w:val="0"/>
        <w:spacing w:after="0" w:line="240" w:lineRule="auto"/>
        <w:jc w:val="center"/>
        <w:rPr>
          <w:rFonts w:ascii="Arial" w:eastAsia="Lucida Sans Unicode" w:hAnsi="Arial" w:cs="Times New Roman"/>
          <w:sz w:val="24"/>
          <w:szCs w:val="24"/>
          <w:lang w:eastAsia="ru-RU"/>
        </w:rPr>
      </w:pPr>
    </w:p>
    <w:p w:rsidR="007A3EF0" w:rsidRPr="007A3EF0" w:rsidRDefault="007A3EF0" w:rsidP="007A3EF0">
      <w:pPr>
        <w:keepNext/>
        <w:keepLines/>
        <w:spacing w:after="0" w:line="360" w:lineRule="auto"/>
        <w:contextualSpacing/>
        <w:jc w:val="center"/>
        <w:outlineLvl w:val="2"/>
        <w:rPr>
          <w:rFonts w:ascii="Times New Roman" w:eastAsiaTheme="majorEastAsia" w:hAnsi="Times New Roman" w:cs="Times New Roman"/>
          <w:bCs/>
          <w:sz w:val="28"/>
          <w:szCs w:val="28"/>
          <w:lang w:eastAsia="ru-RU"/>
        </w:rPr>
      </w:pPr>
      <w:bookmarkStart w:id="28" w:name="_Toc430011926"/>
      <w:bookmarkStart w:id="29" w:name="_Toc490938483"/>
      <w:r w:rsidRPr="007A3EF0">
        <w:rPr>
          <w:rFonts w:ascii="Times New Roman" w:eastAsiaTheme="majorEastAsia" w:hAnsi="Times New Roman" w:cstheme="majorBidi"/>
          <w:b/>
          <w:bCs/>
          <w:sz w:val="28"/>
          <w:szCs w:val="28"/>
          <w:lang w:eastAsia="ru-RU"/>
        </w:rPr>
        <w:t>5</w:t>
      </w:r>
      <w:r w:rsidRPr="007A3EF0">
        <w:rPr>
          <w:rFonts w:ascii="Times New Roman" w:eastAsiaTheme="majorEastAsia" w:hAnsi="Times New Roman" w:cs="Times New Roman"/>
          <w:b/>
          <w:bCs/>
          <w:sz w:val="28"/>
          <w:szCs w:val="28"/>
          <w:lang w:eastAsia="ru-RU"/>
        </w:rPr>
        <w:t>.1. Объекты, относящиеся к области электроснабжения</w:t>
      </w:r>
      <w:bookmarkEnd w:id="28"/>
      <w:bookmarkEnd w:id="29"/>
    </w:p>
    <w:p w:rsidR="007A3EF0" w:rsidRPr="007A3EF0" w:rsidRDefault="007A3EF0" w:rsidP="007A3EF0">
      <w:pPr>
        <w:widowControl w:val="0"/>
        <w:suppressAutoHyphens/>
        <w:adjustRightInd w:val="0"/>
        <w:spacing w:after="0" w:line="240" w:lineRule="auto"/>
        <w:ind w:firstLine="709"/>
        <w:contextualSpacing/>
        <w:jc w:val="both"/>
        <w:rPr>
          <w:rFonts w:ascii="Times New Roman CYR" w:eastAsia="Lucida Sans Unicode" w:hAnsi="Times New Roman CYR" w:cs="Times New Roman CYR"/>
          <w:sz w:val="28"/>
          <w:szCs w:val="28"/>
          <w:lang w:eastAsia="ru-RU"/>
        </w:rPr>
      </w:pPr>
      <w:r w:rsidRPr="007A3EF0">
        <w:rPr>
          <w:rFonts w:ascii="Times New Roman CYR" w:eastAsia="Lucida Sans Unicode" w:hAnsi="Times New Roman CYR" w:cs="Times New Roman CYR"/>
          <w:sz w:val="28"/>
          <w:szCs w:val="28"/>
          <w:lang w:eastAsia="ru-RU"/>
        </w:rPr>
        <w:t>Так как город Назрань по численности населения относится  к большим городам, значения укрупненных показателей электропотребления устанавливаются данными, приведенными таблице:</w:t>
      </w:r>
    </w:p>
    <w:p w:rsidR="00782969" w:rsidRDefault="00782969">
      <w:pPr>
        <w:rPr>
          <w:rFonts w:ascii="Times New Roman" w:eastAsia="Lucida Sans Unicode" w:hAnsi="Times New Roman" w:cs="Times New Roman"/>
          <w:sz w:val="28"/>
          <w:szCs w:val="28"/>
          <w:lang w:eastAsia="ru-RU"/>
        </w:rPr>
      </w:pPr>
      <w:r>
        <w:rPr>
          <w:rFonts w:ascii="Times New Roman" w:eastAsia="Lucida Sans Unicode" w:hAnsi="Times New Roman" w:cs="Times New Roman"/>
          <w:sz w:val="28"/>
          <w:szCs w:val="28"/>
          <w:lang w:eastAsia="ru-RU"/>
        </w:rPr>
        <w:br w:type="page"/>
      </w:r>
    </w:p>
    <w:p w:rsidR="007A3EF0" w:rsidRPr="007A3EF0" w:rsidRDefault="007A3EF0" w:rsidP="007A3EF0">
      <w:pPr>
        <w:widowControl w:val="0"/>
        <w:suppressAutoHyphens/>
        <w:adjustRightInd w:val="0"/>
        <w:spacing w:after="0" w:line="240" w:lineRule="auto"/>
        <w:jc w:val="right"/>
        <w:rPr>
          <w:rFonts w:ascii="Times New Roman" w:eastAsia="Lucida Sans Unicode" w:hAnsi="Times New Roman" w:cs="Times New Roman"/>
          <w:sz w:val="28"/>
          <w:szCs w:val="28"/>
          <w:lang w:eastAsia="ru-RU"/>
        </w:rPr>
      </w:pPr>
      <w:r w:rsidRPr="007A3EF0">
        <w:rPr>
          <w:rFonts w:ascii="Times New Roman" w:eastAsia="Lucida Sans Unicode" w:hAnsi="Times New Roman" w:cs="Times New Roman"/>
          <w:sz w:val="28"/>
          <w:szCs w:val="28"/>
          <w:lang w:eastAsia="ru-RU"/>
        </w:rPr>
        <w:lastRenderedPageBreak/>
        <w:t>Таблица 5.1.1.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35"/>
        <w:gridCol w:w="2635"/>
        <w:gridCol w:w="2095"/>
      </w:tblGrid>
      <w:tr w:rsidR="007A3EF0" w:rsidRPr="007A3EF0" w:rsidTr="00782969">
        <w:trPr>
          <w:tblCellSpacing w:w="15" w:type="dxa"/>
        </w:trPr>
        <w:tc>
          <w:tcPr>
            <w:tcW w:w="2498" w:type="pct"/>
            <w:tcBorders>
              <w:top w:val="single" w:sz="4" w:space="0" w:color="000000"/>
              <w:left w:val="single" w:sz="4" w:space="0" w:color="000000"/>
              <w:bottom w:val="single" w:sz="4" w:space="0" w:color="000000"/>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Степень благоустройства поселений</w:t>
            </w:r>
          </w:p>
        </w:tc>
        <w:tc>
          <w:tcPr>
            <w:tcW w:w="1376" w:type="pct"/>
            <w:tcBorders>
              <w:top w:val="single" w:sz="4" w:space="0" w:color="000000"/>
              <w:bottom w:val="single" w:sz="4" w:space="0" w:color="000000"/>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 xml:space="preserve">Электропотребление, </w:t>
            </w:r>
            <w:r w:rsidRPr="007A3EF0">
              <w:rPr>
                <w:rFonts w:ascii="Times New Roman" w:eastAsia="Times New Roman" w:hAnsi="Times New Roman" w:cs="Times New Roman"/>
                <w:noProof/>
                <w:sz w:val="28"/>
                <w:szCs w:val="28"/>
                <w:lang w:eastAsia="ru-RU"/>
              </w:rPr>
              <w:t>кВт×ч</w:t>
            </w:r>
            <w:r w:rsidRPr="007A3EF0">
              <w:rPr>
                <w:rFonts w:ascii="Times New Roman" w:eastAsia="Times New Roman" w:hAnsi="Times New Roman" w:cs="Times New Roman"/>
                <w:sz w:val="28"/>
                <w:szCs w:val="28"/>
                <w:lang w:eastAsia="ru-RU"/>
              </w:rPr>
              <w:t>/год на 1 чел.</w:t>
            </w:r>
          </w:p>
        </w:tc>
        <w:tc>
          <w:tcPr>
            <w:tcW w:w="1063" w:type="pct"/>
            <w:tcBorders>
              <w:top w:val="single" w:sz="4" w:space="0" w:color="000000"/>
              <w:bottom w:val="single" w:sz="4" w:space="0" w:color="000000"/>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Использование максимума электрической нагрузки, ч/год</w:t>
            </w:r>
          </w:p>
        </w:tc>
      </w:tr>
      <w:tr w:rsidR="007A3EF0" w:rsidRPr="007A3EF0" w:rsidTr="00782969">
        <w:trPr>
          <w:tblCellSpacing w:w="15" w:type="dxa"/>
        </w:trPr>
        <w:tc>
          <w:tcPr>
            <w:tcW w:w="2498" w:type="pct"/>
            <w:tcBorders>
              <w:left w:val="single" w:sz="4" w:space="0" w:color="000000"/>
              <w:right w:val="single" w:sz="4" w:space="0" w:color="000000"/>
            </w:tcBorders>
            <w:hideMark/>
          </w:tcPr>
          <w:p w:rsidR="007A3EF0" w:rsidRPr="007A3EF0" w:rsidRDefault="007A3EF0" w:rsidP="007A3EF0">
            <w:pPr>
              <w:spacing w:before="100" w:beforeAutospacing="1" w:after="100" w:afterAutospacing="1" w:line="240" w:lineRule="auto"/>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Большие города, не оборудованные стационарными электроплитами:</w:t>
            </w:r>
          </w:p>
        </w:tc>
        <w:tc>
          <w:tcPr>
            <w:tcW w:w="1376" w:type="pct"/>
            <w:tcBorders>
              <w:right w:val="single" w:sz="4" w:space="0" w:color="000000"/>
            </w:tcBorders>
            <w:hideMark/>
          </w:tcPr>
          <w:p w:rsidR="007A3EF0" w:rsidRPr="007A3EF0" w:rsidRDefault="007A3EF0" w:rsidP="007A3EF0">
            <w:pPr>
              <w:widowControl w:val="0"/>
              <w:spacing w:after="0" w:line="240" w:lineRule="auto"/>
              <w:rPr>
                <w:rFonts w:ascii="Arial" w:eastAsia="Lucida Sans Unicode" w:hAnsi="Arial" w:cs="Times New Roman"/>
                <w:sz w:val="28"/>
                <w:szCs w:val="28"/>
                <w:lang w:eastAsia="ru-RU"/>
              </w:rPr>
            </w:pPr>
          </w:p>
        </w:tc>
        <w:tc>
          <w:tcPr>
            <w:tcW w:w="1063" w:type="pct"/>
            <w:tcBorders>
              <w:right w:val="single" w:sz="4" w:space="0" w:color="000000"/>
            </w:tcBorders>
            <w:hideMark/>
          </w:tcPr>
          <w:p w:rsidR="007A3EF0" w:rsidRPr="007A3EF0" w:rsidRDefault="007A3EF0" w:rsidP="007A3EF0">
            <w:pPr>
              <w:widowControl w:val="0"/>
              <w:spacing w:after="0" w:line="240" w:lineRule="auto"/>
              <w:rPr>
                <w:rFonts w:ascii="Arial" w:eastAsia="Lucida Sans Unicode" w:hAnsi="Arial" w:cs="Times New Roman"/>
                <w:sz w:val="28"/>
                <w:szCs w:val="28"/>
                <w:lang w:eastAsia="ru-RU"/>
              </w:rPr>
            </w:pPr>
          </w:p>
        </w:tc>
      </w:tr>
      <w:tr w:rsidR="007A3EF0" w:rsidRPr="007A3EF0" w:rsidTr="00782969">
        <w:trPr>
          <w:tblCellSpacing w:w="15" w:type="dxa"/>
        </w:trPr>
        <w:tc>
          <w:tcPr>
            <w:tcW w:w="2498" w:type="pct"/>
            <w:tcBorders>
              <w:left w:val="single" w:sz="4" w:space="0" w:color="000000"/>
              <w:right w:val="single" w:sz="4" w:space="0" w:color="000000"/>
            </w:tcBorders>
            <w:hideMark/>
          </w:tcPr>
          <w:p w:rsidR="007A3EF0" w:rsidRPr="007A3EF0" w:rsidRDefault="007A3EF0" w:rsidP="007A3EF0">
            <w:pPr>
              <w:spacing w:before="100" w:beforeAutospacing="1" w:after="100" w:afterAutospacing="1" w:line="240" w:lineRule="auto"/>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 без кондиционеров;</w:t>
            </w:r>
          </w:p>
        </w:tc>
        <w:tc>
          <w:tcPr>
            <w:tcW w:w="1376" w:type="pct"/>
            <w:tcBorders>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1700</w:t>
            </w:r>
          </w:p>
        </w:tc>
        <w:tc>
          <w:tcPr>
            <w:tcW w:w="1063" w:type="pct"/>
            <w:tcBorders>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5200</w:t>
            </w:r>
          </w:p>
        </w:tc>
      </w:tr>
      <w:tr w:rsidR="007A3EF0" w:rsidRPr="007A3EF0" w:rsidTr="00782969">
        <w:trPr>
          <w:tblCellSpacing w:w="15" w:type="dxa"/>
        </w:trPr>
        <w:tc>
          <w:tcPr>
            <w:tcW w:w="2498" w:type="pct"/>
            <w:tcBorders>
              <w:left w:val="single" w:sz="4" w:space="0" w:color="000000"/>
              <w:right w:val="single" w:sz="4" w:space="0" w:color="000000"/>
            </w:tcBorders>
            <w:hideMark/>
          </w:tcPr>
          <w:p w:rsidR="007A3EF0" w:rsidRPr="007A3EF0" w:rsidRDefault="007A3EF0" w:rsidP="007A3EF0">
            <w:pPr>
              <w:spacing w:before="100" w:beforeAutospacing="1" w:after="100" w:afterAutospacing="1" w:line="240" w:lineRule="auto"/>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 с кондиционерами.</w:t>
            </w:r>
          </w:p>
        </w:tc>
        <w:tc>
          <w:tcPr>
            <w:tcW w:w="1376" w:type="pct"/>
            <w:tcBorders>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2000</w:t>
            </w:r>
          </w:p>
        </w:tc>
        <w:tc>
          <w:tcPr>
            <w:tcW w:w="1063" w:type="pct"/>
            <w:tcBorders>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 xml:space="preserve">5700 </w:t>
            </w:r>
          </w:p>
        </w:tc>
      </w:tr>
      <w:tr w:rsidR="007A3EF0" w:rsidRPr="007A3EF0" w:rsidTr="00782969">
        <w:trPr>
          <w:tblCellSpacing w:w="15" w:type="dxa"/>
        </w:trPr>
        <w:tc>
          <w:tcPr>
            <w:tcW w:w="2498" w:type="pct"/>
            <w:tcBorders>
              <w:left w:val="single" w:sz="4" w:space="0" w:color="000000"/>
              <w:right w:val="single" w:sz="4" w:space="0" w:color="000000"/>
            </w:tcBorders>
            <w:hideMark/>
          </w:tcPr>
          <w:p w:rsidR="007A3EF0" w:rsidRPr="007A3EF0" w:rsidRDefault="007A3EF0" w:rsidP="007A3EF0">
            <w:pPr>
              <w:spacing w:before="100" w:beforeAutospacing="1" w:after="100" w:afterAutospacing="1" w:line="240" w:lineRule="auto"/>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Большие города, оборудованные стационарными электроплитами (100% охвата):</w:t>
            </w:r>
          </w:p>
        </w:tc>
        <w:tc>
          <w:tcPr>
            <w:tcW w:w="1376" w:type="pct"/>
            <w:tcBorders>
              <w:right w:val="single" w:sz="4" w:space="0" w:color="000000"/>
            </w:tcBorders>
            <w:hideMark/>
          </w:tcPr>
          <w:p w:rsidR="007A3EF0" w:rsidRPr="007A3EF0" w:rsidRDefault="007A3EF0" w:rsidP="007A3EF0">
            <w:pPr>
              <w:widowControl w:val="0"/>
              <w:spacing w:after="0" w:line="240" w:lineRule="auto"/>
              <w:rPr>
                <w:rFonts w:ascii="Arial" w:eastAsia="Lucida Sans Unicode" w:hAnsi="Arial" w:cs="Times New Roman"/>
                <w:sz w:val="28"/>
                <w:szCs w:val="28"/>
                <w:lang w:eastAsia="ru-RU"/>
              </w:rPr>
            </w:pPr>
          </w:p>
        </w:tc>
        <w:tc>
          <w:tcPr>
            <w:tcW w:w="1063" w:type="pct"/>
            <w:tcBorders>
              <w:right w:val="single" w:sz="4" w:space="0" w:color="000000"/>
            </w:tcBorders>
            <w:hideMark/>
          </w:tcPr>
          <w:p w:rsidR="007A3EF0" w:rsidRPr="007A3EF0" w:rsidRDefault="007A3EF0" w:rsidP="007A3EF0">
            <w:pPr>
              <w:widowControl w:val="0"/>
              <w:spacing w:after="0" w:line="240" w:lineRule="auto"/>
              <w:rPr>
                <w:rFonts w:ascii="Arial" w:eastAsia="Lucida Sans Unicode" w:hAnsi="Arial" w:cs="Times New Roman"/>
                <w:sz w:val="28"/>
                <w:szCs w:val="28"/>
                <w:lang w:eastAsia="ru-RU"/>
              </w:rPr>
            </w:pPr>
          </w:p>
        </w:tc>
      </w:tr>
      <w:tr w:rsidR="007A3EF0" w:rsidRPr="007A3EF0" w:rsidTr="00782969">
        <w:trPr>
          <w:tblCellSpacing w:w="15" w:type="dxa"/>
        </w:trPr>
        <w:tc>
          <w:tcPr>
            <w:tcW w:w="2498" w:type="pct"/>
            <w:tcBorders>
              <w:left w:val="single" w:sz="4" w:space="0" w:color="000000"/>
              <w:right w:val="single" w:sz="4" w:space="0" w:color="000000"/>
            </w:tcBorders>
            <w:hideMark/>
          </w:tcPr>
          <w:p w:rsidR="007A3EF0" w:rsidRPr="007A3EF0" w:rsidRDefault="007A3EF0" w:rsidP="007A3EF0">
            <w:pPr>
              <w:spacing w:before="100" w:beforeAutospacing="1" w:after="100" w:afterAutospacing="1" w:line="240" w:lineRule="auto"/>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 без кондиционеров;</w:t>
            </w:r>
          </w:p>
        </w:tc>
        <w:tc>
          <w:tcPr>
            <w:tcW w:w="1376" w:type="pct"/>
            <w:tcBorders>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2100</w:t>
            </w:r>
          </w:p>
        </w:tc>
        <w:tc>
          <w:tcPr>
            <w:tcW w:w="1063" w:type="pct"/>
            <w:tcBorders>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5300</w:t>
            </w:r>
          </w:p>
        </w:tc>
      </w:tr>
      <w:tr w:rsidR="007A3EF0" w:rsidRPr="007A3EF0" w:rsidTr="00782969">
        <w:trPr>
          <w:trHeight w:val="714"/>
          <w:tblCellSpacing w:w="15" w:type="dxa"/>
        </w:trPr>
        <w:tc>
          <w:tcPr>
            <w:tcW w:w="2498" w:type="pct"/>
            <w:tcBorders>
              <w:left w:val="single" w:sz="4" w:space="0" w:color="000000"/>
              <w:bottom w:val="single" w:sz="4" w:space="0" w:color="auto"/>
              <w:right w:val="single" w:sz="4" w:space="0" w:color="000000"/>
            </w:tcBorders>
            <w:hideMark/>
          </w:tcPr>
          <w:p w:rsidR="007A3EF0" w:rsidRPr="007A3EF0" w:rsidRDefault="007A3EF0" w:rsidP="007A3EF0">
            <w:pPr>
              <w:spacing w:before="100" w:beforeAutospacing="1" w:after="100" w:afterAutospacing="1" w:line="240" w:lineRule="auto"/>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 с кондиционерами.</w:t>
            </w:r>
          </w:p>
        </w:tc>
        <w:tc>
          <w:tcPr>
            <w:tcW w:w="1376" w:type="pct"/>
            <w:tcBorders>
              <w:bottom w:val="single" w:sz="4" w:space="0" w:color="auto"/>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2400</w:t>
            </w:r>
          </w:p>
        </w:tc>
        <w:tc>
          <w:tcPr>
            <w:tcW w:w="1063" w:type="pct"/>
            <w:tcBorders>
              <w:bottom w:val="single" w:sz="4" w:space="0" w:color="auto"/>
              <w:right w:val="single" w:sz="4" w:space="0" w:color="000000"/>
            </w:tcBorders>
            <w:hideMark/>
          </w:tcPr>
          <w:p w:rsidR="007A3EF0" w:rsidRPr="007A3EF0" w:rsidRDefault="007A3EF0" w:rsidP="007A3EF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A3EF0">
              <w:rPr>
                <w:rFonts w:ascii="Times New Roman" w:eastAsia="Times New Roman" w:hAnsi="Times New Roman" w:cs="Times New Roman"/>
                <w:sz w:val="28"/>
                <w:szCs w:val="28"/>
                <w:lang w:eastAsia="ru-RU"/>
              </w:rPr>
              <w:t>5800</w:t>
            </w:r>
          </w:p>
        </w:tc>
      </w:tr>
      <w:tr w:rsidR="007A3EF0" w:rsidRPr="007A3EF0" w:rsidTr="00782969">
        <w:trPr>
          <w:tblCellSpacing w:w="15" w:type="dxa"/>
        </w:trPr>
        <w:tc>
          <w:tcPr>
            <w:tcW w:w="4968" w:type="pct"/>
            <w:gridSpan w:val="3"/>
            <w:tcBorders>
              <w:left w:val="single" w:sz="4" w:space="0" w:color="FFFFFF" w:themeColor="background1"/>
              <w:bottom w:val="nil"/>
              <w:right w:val="single" w:sz="4" w:space="0" w:color="FFFFFF" w:themeColor="background1"/>
            </w:tcBorders>
            <w:hideMark/>
          </w:tcPr>
          <w:p w:rsidR="007A3EF0" w:rsidRPr="007A3EF0" w:rsidRDefault="007A3EF0" w:rsidP="007A3EF0">
            <w:pPr>
              <w:spacing w:after="0" w:line="240" w:lineRule="auto"/>
              <w:rPr>
                <w:rFonts w:ascii="Times New Roman" w:eastAsia="Times New Roman" w:hAnsi="Times New Roman" w:cs="Times New Roman"/>
                <w:i/>
                <w:sz w:val="24"/>
                <w:szCs w:val="24"/>
                <w:lang w:eastAsia="ru-RU"/>
              </w:rPr>
            </w:pPr>
            <w:r w:rsidRPr="007A3EF0">
              <w:rPr>
                <w:rFonts w:ascii="Times New Roman" w:eastAsia="Calibri" w:hAnsi="Times New Roman" w:cs="Times New Roman"/>
                <w:i/>
                <w:lang w:eastAsia="ru-RU"/>
              </w:rPr>
              <w:t>Примечания:</w:t>
            </w:r>
          </w:p>
          <w:p w:rsidR="007A3EF0" w:rsidRPr="007A3EF0" w:rsidRDefault="007A3EF0" w:rsidP="007A3EF0">
            <w:pPr>
              <w:spacing w:after="0" w:line="240" w:lineRule="auto"/>
              <w:rPr>
                <w:rFonts w:ascii="Times New Roman" w:eastAsia="Times New Roman" w:hAnsi="Times New Roman" w:cs="Times New Roman"/>
                <w:sz w:val="24"/>
                <w:szCs w:val="24"/>
                <w:lang w:eastAsia="ru-RU"/>
              </w:rPr>
            </w:pPr>
            <w:r w:rsidRPr="007A3EF0">
              <w:rPr>
                <w:rFonts w:ascii="Times New Roman" w:eastAsia="Times New Roman" w:hAnsi="Times New Roman" w:cs="Times New Roman"/>
                <w:lang w:eastAsia="ru-RU"/>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городским электротранспортом, системами водоснабжения, водоотведения и теплоснабжения.</w:t>
            </w:r>
          </w:p>
          <w:p w:rsidR="007A3EF0" w:rsidRPr="007A3EF0" w:rsidRDefault="007A3EF0" w:rsidP="007A3EF0">
            <w:pPr>
              <w:spacing w:after="0" w:line="240" w:lineRule="auto"/>
              <w:rPr>
                <w:rFonts w:ascii="Times New Roman" w:eastAsia="Times New Roman" w:hAnsi="Times New Roman" w:cs="Times New Roman"/>
                <w:sz w:val="28"/>
                <w:szCs w:val="28"/>
                <w:lang w:eastAsia="ru-RU"/>
              </w:rPr>
            </w:pPr>
            <w:r w:rsidRPr="007A3EF0">
              <w:rPr>
                <w:rFonts w:ascii="Times New Roman" w:eastAsia="Times New Roman" w:hAnsi="Times New Roman" w:cs="Times New Roman"/>
                <w:lang w:eastAsia="ru-RU"/>
              </w:rPr>
              <w:t xml:space="preserve">2 Условия применения стационарных электроплит в жилой застройке, а также районы применения населением бытовых кондиционеров принимать в соответствии с </w:t>
            </w:r>
            <w:hyperlink r:id="rId13" w:history="1">
              <w:r w:rsidRPr="007A3EF0">
                <w:rPr>
                  <w:rFonts w:ascii="Times New Roman" w:eastAsia="Arial Unicode MS" w:hAnsi="Times New Roman" w:cs="Times New Roman"/>
                  <w:u w:val="single"/>
                  <w:lang w:eastAsia="ru-RU"/>
                </w:rPr>
                <w:t>СП 54.13330</w:t>
              </w:r>
            </w:hyperlink>
            <w:r w:rsidRPr="007A3EF0">
              <w:rPr>
                <w:rFonts w:ascii="Times New Roman" w:eastAsia="Times New Roman" w:hAnsi="Times New Roman" w:cs="Times New Roman"/>
                <w:lang w:eastAsia="ru-RU"/>
              </w:rPr>
              <w:t>.</w:t>
            </w:r>
          </w:p>
        </w:tc>
      </w:tr>
    </w:tbl>
    <w:p w:rsidR="00763AF4" w:rsidRPr="00763AF4" w:rsidRDefault="00763AF4" w:rsidP="005726C9">
      <w:pPr>
        <w:rPr>
          <w:rFonts w:ascii="Times New Roman" w:eastAsiaTheme="majorEastAsia" w:hAnsi="Times New Roman" w:cs="Times New Roman"/>
          <w:b/>
          <w:bCs/>
          <w:sz w:val="28"/>
          <w:szCs w:val="28"/>
          <w:lang w:eastAsia="ru-RU"/>
        </w:rPr>
      </w:pPr>
    </w:p>
    <w:p w:rsidR="00763AF4" w:rsidRPr="007A3EF0" w:rsidRDefault="00763AF4" w:rsidP="007F4CDE">
      <w:pPr>
        <w:pStyle w:val="a7"/>
        <w:keepNext/>
        <w:keepLines/>
        <w:numPr>
          <w:ilvl w:val="1"/>
          <w:numId w:val="2"/>
        </w:numPr>
        <w:tabs>
          <w:tab w:val="left" w:pos="567"/>
        </w:tabs>
        <w:jc w:val="center"/>
        <w:outlineLvl w:val="2"/>
        <w:rPr>
          <w:rFonts w:ascii="Times New Roman" w:eastAsiaTheme="majorEastAsia" w:hAnsi="Times New Roman"/>
          <w:b/>
          <w:bCs/>
          <w:sz w:val="28"/>
          <w:szCs w:val="28"/>
        </w:rPr>
      </w:pPr>
      <w:bookmarkStart w:id="30" w:name="_Toc490938484"/>
      <w:r w:rsidRPr="007A3EF0">
        <w:rPr>
          <w:rFonts w:ascii="Times New Roman" w:eastAsiaTheme="majorEastAsia" w:hAnsi="Times New Roman"/>
          <w:b/>
          <w:bCs/>
          <w:sz w:val="28"/>
          <w:szCs w:val="28"/>
        </w:rPr>
        <w:t>Объекты, относящиеся к области теплоснабжения</w:t>
      </w:r>
      <w:bookmarkEnd w:id="30"/>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ind w:firstLine="709"/>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теплоснабжения приведены в таблице 5.2.</w:t>
      </w:r>
      <w:r w:rsidR="007A3EF0">
        <w:rPr>
          <w:rFonts w:ascii="Times New Roman" w:eastAsia="Lucida Sans Unicode" w:hAnsi="Times New Roman" w:cs="Times New Roman"/>
          <w:sz w:val="28"/>
          <w:szCs w:val="28"/>
          <w:lang w:eastAsia="ru-RU"/>
        </w:rPr>
        <w:t>1.</w:t>
      </w: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5.2.</w:t>
      </w:r>
      <w:r w:rsidR="007A3EF0">
        <w:rPr>
          <w:rFonts w:ascii="Times New Roman" w:eastAsia="Lucida Sans Unicode" w:hAnsi="Times New Roman" w:cs="Times New Roman"/>
          <w:sz w:val="28"/>
          <w:szCs w:val="28"/>
          <w:lang w:eastAsia="ru-RU"/>
        </w:rPr>
        <w:t>1.</w:t>
      </w:r>
    </w:p>
    <w:tbl>
      <w:tblPr>
        <w:tblStyle w:val="af8"/>
        <w:tblW w:w="0" w:type="auto"/>
        <w:jc w:val="center"/>
        <w:tblLook w:val="04A0" w:firstRow="1" w:lastRow="0" w:firstColumn="1" w:lastColumn="0" w:noHBand="0" w:noVBand="1"/>
      </w:tblPr>
      <w:tblGrid>
        <w:gridCol w:w="2180"/>
        <w:gridCol w:w="2789"/>
        <w:gridCol w:w="4509"/>
      </w:tblGrid>
      <w:tr w:rsidR="00763AF4" w:rsidRPr="00763AF4" w:rsidTr="00763AF4">
        <w:trPr>
          <w:trHeight w:val="414"/>
          <w:jc w:val="center"/>
        </w:trPr>
        <w:tc>
          <w:tcPr>
            <w:tcW w:w="2180" w:type="dxa"/>
            <w:vMerge w:val="restart"/>
          </w:tcPr>
          <w:p w:rsidR="00763AF4" w:rsidRPr="00763AF4" w:rsidRDefault="00763AF4" w:rsidP="00763AF4">
            <w:pPr>
              <w:widowControl w:val="0"/>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объектов</w:t>
            </w:r>
          </w:p>
        </w:tc>
        <w:tc>
          <w:tcPr>
            <w:tcW w:w="7298" w:type="dxa"/>
            <w:gridSpan w:val="2"/>
          </w:tcPr>
          <w:p w:rsidR="00763AF4" w:rsidRPr="00763AF4" w:rsidRDefault="00763AF4" w:rsidP="00763AF4">
            <w:pPr>
              <w:widowControl w:val="0"/>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Предельные значения расчетных показателей</w:t>
            </w:r>
          </w:p>
        </w:tc>
      </w:tr>
      <w:tr w:rsidR="00763AF4" w:rsidRPr="00763AF4" w:rsidTr="00763AF4">
        <w:trPr>
          <w:trHeight w:val="414"/>
          <w:jc w:val="center"/>
        </w:trPr>
        <w:tc>
          <w:tcPr>
            <w:tcW w:w="2180" w:type="dxa"/>
            <w:vMerge/>
          </w:tcPr>
          <w:p w:rsidR="00763AF4" w:rsidRPr="00763AF4" w:rsidRDefault="00763AF4" w:rsidP="00763AF4">
            <w:pPr>
              <w:widowControl w:val="0"/>
              <w:rPr>
                <w:rFonts w:ascii="Times New Roman" w:eastAsia="Lucida Sans Unicode" w:hAnsi="Times New Roman" w:cs="Times New Roman"/>
                <w:sz w:val="28"/>
                <w:szCs w:val="28"/>
                <w:lang w:eastAsia="ru-RU"/>
              </w:rPr>
            </w:pPr>
          </w:p>
        </w:tc>
        <w:tc>
          <w:tcPr>
            <w:tcW w:w="2789" w:type="dxa"/>
          </w:tcPr>
          <w:p w:rsidR="00763AF4" w:rsidRPr="00763AF4" w:rsidRDefault="00763AF4" w:rsidP="00763AF4">
            <w:pPr>
              <w:widowControl w:val="0"/>
              <w:jc w:val="center"/>
              <w:rPr>
                <w:rFonts w:ascii="Times New Roman" w:eastAsia="Lucida Sans Unicode" w:hAnsi="Times New Roman" w:cs="Times New Roman"/>
                <w:sz w:val="28"/>
                <w:szCs w:val="28"/>
                <w:lang w:val="en-US" w:eastAsia="ru-RU"/>
              </w:rPr>
            </w:pPr>
            <w:r w:rsidRPr="00763AF4">
              <w:rPr>
                <w:rFonts w:ascii="Times New Roman" w:eastAsia="Lucida Sans Unicode" w:hAnsi="Times New Roman" w:cs="Times New Roman"/>
                <w:sz w:val="28"/>
                <w:szCs w:val="28"/>
                <w:lang w:eastAsia="ru-RU"/>
              </w:rPr>
              <w:t>Минимально допустимого уровня обеспеченности</w:t>
            </w:r>
            <w:r w:rsidRPr="00763AF4">
              <w:rPr>
                <w:rFonts w:ascii="Times New Roman" w:eastAsia="Lucida Sans Unicode" w:hAnsi="Times New Roman" w:cs="Times New Roman"/>
                <w:sz w:val="28"/>
                <w:szCs w:val="28"/>
                <w:lang w:val="en-US" w:eastAsia="ru-RU"/>
              </w:rPr>
              <w:t>*</w:t>
            </w:r>
          </w:p>
        </w:tc>
        <w:tc>
          <w:tcPr>
            <w:tcW w:w="4509" w:type="dxa"/>
          </w:tcPr>
          <w:p w:rsidR="00763AF4" w:rsidRPr="00763AF4" w:rsidRDefault="00763AF4" w:rsidP="00763AF4">
            <w:pPr>
              <w:widowControl w:val="0"/>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допустимого уровня территориальной доступности</w:t>
            </w:r>
          </w:p>
        </w:tc>
      </w:tr>
      <w:tr w:rsidR="00763AF4" w:rsidRPr="00763AF4" w:rsidTr="00763AF4">
        <w:trPr>
          <w:jc w:val="center"/>
        </w:trPr>
        <w:tc>
          <w:tcPr>
            <w:tcW w:w="2180" w:type="dxa"/>
          </w:tcPr>
          <w:p w:rsidR="00763AF4" w:rsidRPr="00763AF4" w:rsidRDefault="00763AF4" w:rsidP="00763AF4">
            <w:pPr>
              <w:widowControl w:val="0"/>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Объекты теплоснабжения</w:t>
            </w:r>
          </w:p>
        </w:tc>
        <w:tc>
          <w:tcPr>
            <w:tcW w:w="2789" w:type="dxa"/>
          </w:tcPr>
          <w:p w:rsidR="00763AF4" w:rsidRPr="00763AF4" w:rsidRDefault="00763AF4" w:rsidP="00763AF4">
            <w:pPr>
              <w:widowControl w:val="0"/>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В зависимости от типов зданий </w:t>
            </w:r>
          </w:p>
        </w:tc>
        <w:tc>
          <w:tcPr>
            <w:tcW w:w="4509" w:type="dxa"/>
          </w:tcPr>
          <w:p w:rsidR="00763AF4" w:rsidRPr="00763AF4" w:rsidRDefault="00763AF4" w:rsidP="00763AF4">
            <w:pPr>
              <w:widowControl w:val="0"/>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tc>
      </w:tr>
    </w:tbl>
    <w:p w:rsidR="00763AF4" w:rsidRPr="00503F20" w:rsidRDefault="00763AF4" w:rsidP="00503F20">
      <w:pPr>
        <w:spacing w:after="0" w:line="240" w:lineRule="auto"/>
        <w:jc w:val="both"/>
        <w:rPr>
          <w:rFonts w:ascii="Times New Roman" w:eastAsia="Times New Roman" w:hAnsi="Times New Roman" w:cs="Times New Roman"/>
          <w:lang w:eastAsia="ru-RU"/>
        </w:rPr>
      </w:pPr>
      <w:r w:rsidRPr="00503F20">
        <w:rPr>
          <w:rFonts w:ascii="Times New Roman" w:eastAsia="Times New Roman" w:hAnsi="Times New Roman" w:cs="Times New Roman"/>
          <w:lang w:eastAsia="ru-RU"/>
        </w:rPr>
        <w:t>*Расчетные значения удельной характеристики расхода тепловой энергии на отопление и вентиляцию проектируемых зданий определяются по п. 5.5 и приложению Г СП 50.13330.2012.  Удельные показатели максимальной тепловой нагрузки для существующих зданий разного времени постройки следует принимать по приложению В СП 124.13330.2012. Нормы расхода горячей воды потребителями и удельная часовая величина теплоты на ее нагрев определяются по приложению Г СП 124.13330.2012.</w:t>
      </w: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p>
    <w:p w:rsidR="00763AF4" w:rsidRPr="007A3EF0" w:rsidRDefault="00763AF4" w:rsidP="007F4CDE">
      <w:pPr>
        <w:pStyle w:val="a7"/>
        <w:keepNext/>
        <w:keepLines/>
        <w:numPr>
          <w:ilvl w:val="1"/>
          <w:numId w:val="2"/>
        </w:numPr>
        <w:tabs>
          <w:tab w:val="left" w:pos="567"/>
        </w:tabs>
        <w:jc w:val="center"/>
        <w:outlineLvl w:val="2"/>
        <w:rPr>
          <w:rFonts w:ascii="Times New Roman" w:eastAsiaTheme="majorEastAsia" w:hAnsi="Times New Roman"/>
          <w:b/>
          <w:bCs/>
          <w:sz w:val="28"/>
          <w:szCs w:val="28"/>
        </w:rPr>
      </w:pPr>
      <w:bookmarkStart w:id="31" w:name="_Toc490938485"/>
      <w:r w:rsidRPr="007A3EF0">
        <w:rPr>
          <w:rFonts w:ascii="Times New Roman" w:eastAsiaTheme="majorEastAsia" w:hAnsi="Times New Roman"/>
          <w:b/>
          <w:bCs/>
          <w:sz w:val="28"/>
          <w:szCs w:val="28"/>
        </w:rPr>
        <w:lastRenderedPageBreak/>
        <w:t>Объекты, относящиеся к области газоснабжения</w:t>
      </w:r>
      <w:bookmarkEnd w:id="31"/>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5.3</w:t>
      </w:r>
      <w:r w:rsidR="007A3EF0">
        <w:rPr>
          <w:rFonts w:ascii="Times New Roman" w:eastAsia="Lucida Sans Unicode" w:hAnsi="Times New Roman" w:cs="Times New Roman"/>
          <w:sz w:val="28"/>
          <w:szCs w:val="28"/>
          <w:lang w:eastAsia="ru-RU"/>
        </w:rPr>
        <w:t>.1.</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2835"/>
        <w:gridCol w:w="2693"/>
        <w:gridCol w:w="2410"/>
      </w:tblGrid>
      <w:tr w:rsidR="00763AF4" w:rsidRPr="00763AF4" w:rsidTr="00763AF4">
        <w:trPr>
          <w:trHeight w:val="390"/>
        </w:trPr>
        <w:tc>
          <w:tcPr>
            <w:tcW w:w="1418" w:type="dxa"/>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объектов</w:t>
            </w:r>
          </w:p>
        </w:tc>
        <w:tc>
          <w:tcPr>
            <w:tcW w:w="2835" w:type="dxa"/>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Степень благоустройства застройки</w:t>
            </w:r>
          </w:p>
        </w:tc>
        <w:tc>
          <w:tcPr>
            <w:tcW w:w="5103" w:type="dxa"/>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Предельные значения расчетных показателей</w:t>
            </w:r>
          </w:p>
        </w:tc>
      </w:tr>
      <w:tr w:rsidR="00763AF4" w:rsidRPr="00763AF4" w:rsidTr="00763AF4">
        <w:trPr>
          <w:trHeight w:val="390"/>
        </w:trPr>
        <w:tc>
          <w:tcPr>
            <w:tcW w:w="1418" w:type="dxa"/>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c>
          <w:tcPr>
            <w:tcW w:w="2835" w:type="dxa"/>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c>
          <w:tcPr>
            <w:tcW w:w="2693"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допустимого уровня обеспеченности*, м</w:t>
            </w:r>
            <w:r w:rsidRPr="00763AF4">
              <w:rPr>
                <w:rFonts w:ascii="Times New Roman" w:eastAsia="Lucida Sans Unicode" w:hAnsi="Times New Roman" w:cs="Times New Roman"/>
                <w:sz w:val="28"/>
                <w:szCs w:val="28"/>
                <w:vertAlign w:val="superscript"/>
                <w:lang w:eastAsia="ru-RU"/>
              </w:rPr>
              <w:t>3</w:t>
            </w:r>
            <w:r w:rsidRPr="00763AF4">
              <w:rPr>
                <w:rFonts w:ascii="Times New Roman" w:eastAsia="Lucida Sans Unicode" w:hAnsi="Times New Roman" w:cs="Times New Roman"/>
                <w:sz w:val="28"/>
                <w:szCs w:val="28"/>
                <w:lang w:eastAsia="ru-RU"/>
              </w:rPr>
              <w:t>/год на 1 чел</w:t>
            </w:r>
          </w:p>
        </w:tc>
        <w:tc>
          <w:tcPr>
            <w:tcW w:w="2410"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допустимого уровня территориальной доступности</w:t>
            </w:r>
          </w:p>
        </w:tc>
      </w:tr>
      <w:tr w:rsidR="00763AF4" w:rsidRPr="00763AF4" w:rsidTr="00763AF4">
        <w:trPr>
          <w:trHeight w:val="836"/>
        </w:trPr>
        <w:tc>
          <w:tcPr>
            <w:tcW w:w="1418" w:type="dxa"/>
            <w:vMerge w:val="restar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Объекты газоснаб-жения</w:t>
            </w:r>
          </w:p>
        </w:tc>
        <w:tc>
          <w:tcPr>
            <w:tcW w:w="2835" w:type="dxa"/>
          </w:tcPr>
          <w:p w:rsidR="00763AF4" w:rsidRPr="00763AF4" w:rsidRDefault="00763AF4" w:rsidP="00763AF4">
            <w:pPr>
              <w:widowControl w:val="0"/>
              <w:spacing w:after="0"/>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Централизованное горячее водоснабжение</w:t>
            </w:r>
          </w:p>
        </w:tc>
        <w:tc>
          <w:tcPr>
            <w:tcW w:w="2693" w:type="dxa"/>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120</w:t>
            </w:r>
          </w:p>
        </w:tc>
        <w:tc>
          <w:tcPr>
            <w:tcW w:w="2410" w:type="dxa"/>
            <w:vMerge w:val="restar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r>
      <w:tr w:rsidR="00763AF4" w:rsidRPr="00763AF4" w:rsidTr="00763AF4">
        <w:trPr>
          <w:trHeight w:val="1026"/>
        </w:trPr>
        <w:tc>
          <w:tcPr>
            <w:tcW w:w="1418" w:type="dxa"/>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c>
          <w:tcPr>
            <w:tcW w:w="2835" w:type="dxa"/>
          </w:tcPr>
          <w:p w:rsidR="00763AF4" w:rsidRPr="00763AF4" w:rsidRDefault="00763AF4" w:rsidP="00763AF4">
            <w:pPr>
              <w:widowControl w:val="0"/>
              <w:spacing w:after="0"/>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Горячее водоснабжение от газовых водонагревателей</w:t>
            </w:r>
          </w:p>
        </w:tc>
        <w:tc>
          <w:tcPr>
            <w:tcW w:w="2693" w:type="dxa"/>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300</w:t>
            </w:r>
          </w:p>
        </w:tc>
        <w:tc>
          <w:tcPr>
            <w:tcW w:w="2410" w:type="dxa"/>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r>
      <w:tr w:rsidR="00763AF4" w:rsidRPr="00763AF4" w:rsidTr="00763AF4">
        <w:trPr>
          <w:trHeight w:val="90"/>
        </w:trPr>
        <w:tc>
          <w:tcPr>
            <w:tcW w:w="1418" w:type="dxa"/>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c>
          <w:tcPr>
            <w:tcW w:w="2835" w:type="dxa"/>
            <w:vAlign w:val="center"/>
          </w:tcPr>
          <w:p w:rsidR="00763AF4" w:rsidRPr="00763AF4" w:rsidRDefault="00763AF4" w:rsidP="00763AF4">
            <w:pPr>
              <w:widowControl w:val="0"/>
              <w:spacing w:after="0"/>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Отсутствие всяких видов горячего водоснабжения</w:t>
            </w:r>
          </w:p>
        </w:tc>
        <w:tc>
          <w:tcPr>
            <w:tcW w:w="2693" w:type="dxa"/>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180</w:t>
            </w:r>
          </w:p>
        </w:tc>
        <w:tc>
          <w:tcPr>
            <w:tcW w:w="2410" w:type="dxa"/>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r>
    </w:tbl>
    <w:p w:rsidR="00763AF4" w:rsidRPr="00503F20" w:rsidRDefault="00763AF4" w:rsidP="00763AF4">
      <w:pPr>
        <w:widowControl w:val="0"/>
        <w:spacing w:after="0" w:line="240" w:lineRule="auto"/>
        <w:contextualSpacing/>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  Укрупнённые показатели потребления газа (при теплоте сгорания 34 МДж/м</w:t>
      </w:r>
      <w:r w:rsidRPr="00503F20">
        <w:rPr>
          <w:rFonts w:ascii="Times New Roman" w:eastAsia="Lucida Sans Unicode" w:hAnsi="Times New Roman" w:cs="Times New Roman"/>
          <w:vertAlign w:val="superscript"/>
          <w:lang w:eastAsia="ru-RU"/>
        </w:rPr>
        <w:t>3</w:t>
      </w:r>
      <w:r w:rsidRPr="00503F20">
        <w:rPr>
          <w:rFonts w:ascii="Times New Roman" w:eastAsia="Lucida Sans Unicode" w:hAnsi="Times New Roman" w:cs="Times New Roman"/>
          <w:lang w:eastAsia="ru-RU"/>
        </w:rPr>
        <w:t xml:space="preserve"> (8000 ккал/ м</w:t>
      </w:r>
      <w:r w:rsidRPr="00503F20">
        <w:rPr>
          <w:rFonts w:ascii="Times New Roman" w:eastAsia="Lucida Sans Unicode" w:hAnsi="Times New Roman" w:cs="Times New Roman"/>
          <w:vertAlign w:val="superscript"/>
          <w:lang w:eastAsia="ru-RU"/>
        </w:rPr>
        <w:t>3</w:t>
      </w:r>
      <w:r w:rsidRPr="00503F20">
        <w:rPr>
          <w:rFonts w:ascii="Times New Roman" w:eastAsia="Lucida Sans Unicode" w:hAnsi="Times New Roman" w:cs="Times New Roman"/>
          <w:lang w:eastAsia="ru-RU"/>
        </w:rPr>
        <w:t>).</w:t>
      </w:r>
    </w:p>
    <w:p w:rsidR="00763AF4" w:rsidRPr="00763AF4" w:rsidRDefault="00763AF4" w:rsidP="00763AF4">
      <w:pPr>
        <w:widowControl w:val="0"/>
        <w:spacing w:after="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F4CDE">
      <w:pPr>
        <w:keepNext/>
        <w:keepLines/>
        <w:widowControl w:val="0"/>
        <w:numPr>
          <w:ilvl w:val="1"/>
          <w:numId w:val="2"/>
        </w:numPr>
        <w:tabs>
          <w:tab w:val="left" w:pos="567"/>
        </w:tabs>
        <w:spacing w:after="0" w:line="240" w:lineRule="auto"/>
        <w:contextualSpacing/>
        <w:jc w:val="center"/>
        <w:outlineLvl w:val="2"/>
        <w:rPr>
          <w:rFonts w:ascii="Times New Roman" w:eastAsiaTheme="majorEastAsia" w:hAnsi="Times New Roman" w:cs="Times New Roman"/>
          <w:b/>
          <w:bCs/>
          <w:sz w:val="28"/>
          <w:szCs w:val="28"/>
          <w:lang w:eastAsia="ru-RU"/>
        </w:rPr>
      </w:pPr>
      <w:bookmarkStart w:id="32" w:name="_Toc490938486"/>
      <w:r w:rsidRPr="00763AF4">
        <w:rPr>
          <w:rFonts w:ascii="Times New Roman" w:eastAsiaTheme="majorEastAsia" w:hAnsi="Times New Roman" w:cs="Times New Roman"/>
          <w:b/>
          <w:bCs/>
          <w:sz w:val="28"/>
          <w:szCs w:val="28"/>
          <w:lang w:eastAsia="ru-RU"/>
        </w:rPr>
        <w:t>Объекты, относящиеся к области водоснабжения населения</w:t>
      </w:r>
      <w:bookmarkEnd w:id="32"/>
    </w:p>
    <w:p w:rsidR="00763AF4" w:rsidRPr="00763AF4" w:rsidRDefault="00763AF4" w:rsidP="00763AF4">
      <w:pPr>
        <w:widowControl w:val="0"/>
        <w:spacing w:after="0" w:line="240" w:lineRule="auto"/>
        <w:ind w:firstLine="709"/>
        <w:contextualSpacing/>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ind w:firstLine="567"/>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водоснабжения приведены в таблице 5.4.</w:t>
      </w:r>
      <w:r w:rsidR="00FD38B2">
        <w:rPr>
          <w:rFonts w:ascii="Times New Roman" w:eastAsia="Lucida Sans Unicode" w:hAnsi="Times New Roman" w:cs="Times New Roman"/>
          <w:sz w:val="28"/>
          <w:szCs w:val="28"/>
          <w:lang w:eastAsia="ru-RU"/>
        </w:rPr>
        <w:t>1.</w:t>
      </w: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5.4.</w:t>
      </w:r>
      <w:r w:rsidR="00FD38B2">
        <w:rPr>
          <w:rFonts w:ascii="Times New Roman" w:eastAsia="Lucida Sans Unicode" w:hAnsi="Times New Roman" w:cs="Times New Roman"/>
          <w:sz w:val="28"/>
          <w:szCs w:val="28"/>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8"/>
        <w:gridCol w:w="2903"/>
        <w:gridCol w:w="2333"/>
        <w:gridCol w:w="2277"/>
      </w:tblGrid>
      <w:tr w:rsidR="00763AF4" w:rsidRPr="00763AF4" w:rsidTr="00503F20">
        <w:trPr>
          <w:trHeight w:val="390"/>
        </w:trPr>
        <w:tc>
          <w:tcPr>
            <w:tcW w:w="705" w:type="pct"/>
            <w:vMerge w:val="restar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объектов</w:t>
            </w:r>
          </w:p>
        </w:tc>
        <w:tc>
          <w:tcPr>
            <w:tcW w:w="2037" w:type="pct"/>
            <w:vMerge w:val="restar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Степень благоустройства застройки</w:t>
            </w:r>
          </w:p>
        </w:tc>
        <w:tc>
          <w:tcPr>
            <w:tcW w:w="2258" w:type="pct"/>
            <w:gridSpan w:val="2"/>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Предельные значения расчетных показателей</w:t>
            </w:r>
          </w:p>
        </w:tc>
      </w:tr>
      <w:tr w:rsidR="00763AF4" w:rsidRPr="00763AF4" w:rsidTr="00503F20">
        <w:trPr>
          <w:trHeight w:val="390"/>
        </w:trPr>
        <w:tc>
          <w:tcPr>
            <w:tcW w:w="705" w:type="pct"/>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c>
          <w:tcPr>
            <w:tcW w:w="2037" w:type="pct"/>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c>
          <w:tcPr>
            <w:tcW w:w="1018" w:type="pc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Минимально допустимого уровня обеспеченности*, л/сут. на 1 чел </w:t>
            </w:r>
          </w:p>
        </w:tc>
        <w:tc>
          <w:tcPr>
            <w:tcW w:w="1240" w:type="pc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допустимого уровня территориальной доступности</w:t>
            </w:r>
          </w:p>
        </w:tc>
      </w:tr>
      <w:tr w:rsidR="00763AF4" w:rsidRPr="00763AF4" w:rsidTr="00503F20">
        <w:trPr>
          <w:trHeight w:val="227"/>
        </w:trPr>
        <w:tc>
          <w:tcPr>
            <w:tcW w:w="705" w:type="pct"/>
            <w:vMerge w:val="restar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Объекты водоснабжения</w:t>
            </w:r>
          </w:p>
        </w:tc>
        <w:tc>
          <w:tcPr>
            <w:tcW w:w="2037" w:type="pc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 централизованным водоснабжением без ванн</w:t>
            </w:r>
          </w:p>
        </w:tc>
        <w:tc>
          <w:tcPr>
            <w:tcW w:w="1018" w:type="pc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125</w:t>
            </w:r>
          </w:p>
        </w:tc>
        <w:tc>
          <w:tcPr>
            <w:tcW w:w="1240" w:type="pct"/>
            <w:vMerge w:val="restar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r>
      <w:tr w:rsidR="00763AF4" w:rsidRPr="00763AF4" w:rsidTr="00503F20">
        <w:trPr>
          <w:trHeight w:val="320"/>
        </w:trPr>
        <w:tc>
          <w:tcPr>
            <w:tcW w:w="705" w:type="pct"/>
            <w:vMerge/>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c>
          <w:tcPr>
            <w:tcW w:w="2037" w:type="pc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С централизованным водоснабжением с </w:t>
            </w:r>
            <w:r w:rsidRPr="00763AF4">
              <w:rPr>
                <w:rFonts w:ascii="Times New Roman" w:eastAsia="Lucida Sans Unicode" w:hAnsi="Times New Roman" w:cs="Times New Roman"/>
                <w:sz w:val="28"/>
                <w:szCs w:val="28"/>
                <w:lang w:eastAsia="ru-RU"/>
              </w:rPr>
              <w:lastRenderedPageBreak/>
              <w:t>ванными и местными водонагревателями</w:t>
            </w:r>
          </w:p>
        </w:tc>
        <w:tc>
          <w:tcPr>
            <w:tcW w:w="1018" w:type="pc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lastRenderedPageBreak/>
              <w:t>160</w:t>
            </w:r>
          </w:p>
        </w:tc>
        <w:tc>
          <w:tcPr>
            <w:tcW w:w="1240" w:type="pct"/>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r>
      <w:tr w:rsidR="00763AF4" w:rsidRPr="00763AF4" w:rsidTr="00503F20">
        <w:trPr>
          <w:trHeight w:val="320"/>
        </w:trPr>
        <w:tc>
          <w:tcPr>
            <w:tcW w:w="705" w:type="pct"/>
            <w:vMerge/>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c>
          <w:tcPr>
            <w:tcW w:w="2037" w:type="pc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 централизованным горячим водоснабжением</w:t>
            </w:r>
          </w:p>
        </w:tc>
        <w:tc>
          <w:tcPr>
            <w:tcW w:w="1018" w:type="pc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220</w:t>
            </w:r>
          </w:p>
        </w:tc>
        <w:tc>
          <w:tcPr>
            <w:tcW w:w="1240" w:type="pct"/>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r>
      <w:tr w:rsidR="00763AF4" w:rsidRPr="00763AF4" w:rsidTr="00503F20">
        <w:trPr>
          <w:trHeight w:val="320"/>
        </w:trPr>
        <w:tc>
          <w:tcPr>
            <w:tcW w:w="705" w:type="pct"/>
            <w:vMerge/>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c>
          <w:tcPr>
            <w:tcW w:w="2037" w:type="pc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 водопользованием из водоразборных колонок</w:t>
            </w:r>
          </w:p>
        </w:tc>
        <w:tc>
          <w:tcPr>
            <w:tcW w:w="1018" w:type="pct"/>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50</w:t>
            </w:r>
          </w:p>
        </w:tc>
        <w:tc>
          <w:tcPr>
            <w:tcW w:w="1240" w:type="pct"/>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r>
    </w:tbl>
    <w:p w:rsidR="00763AF4" w:rsidRPr="00503F20" w:rsidRDefault="00763AF4" w:rsidP="00763AF4">
      <w:pPr>
        <w:widowControl w:val="0"/>
        <w:tabs>
          <w:tab w:val="left" w:pos="993"/>
        </w:tabs>
        <w:spacing w:after="0" w:line="240" w:lineRule="auto"/>
        <w:contextualSpacing/>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 Удельное хозяйственно-питьевое водопотребление в населенном пункте на одного человека среднесуточное (за год)</w:t>
      </w:r>
    </w:p>
    <w:p w:rsidR="00763AF4" w:rsidRPr="00503F20" w:rsidRDefault="00763AF4" w:rsidP="00503F20">
      <w:pPr>
        <w:widowControl w:val="0"/>
        <w:tabs>
          <w:tab w:val="left" w:pos="993"/>
        </w:tabs>
        <w:spacing w:after="0" w:line="240" w:lineRule="auto"/>
        <w:contextualSpacing/>
        <w:jc w:val="both"/>
        <w:rPr>
          <w:rFonts w:ascii="Times New Roman" w:eastAsia="Lucida Sans Unicode" w:hAnsi="Times New Roman" w:cs="Times New Roman"/>
          <w:i/>
          <w:lang w:eastAsia="ru-RU"/>
        </w:rPr>
      </w:pPr>
      <w:r w:rsidRPr="00503F20">
        <w:rPr>
          <w:rFonts w:ascii="Times New Roman" w:eastAsia="Lucida Sans Unicode" w:hAnsi="Times New Roman" w:cs="Times New Roman"/>
          <w:i/>
          <w:lang w:eastAsia="ru-RU"/>
        </w:rPr>
        <w:t>Примечания:</w:t>
      </w:r>
    </w:p>
    <w:p w:rsidR="00763AF4" w:rsidRPr="00503F20" w:rsidRDefault="00763AF4" w:rsidP="00763AF4">
      <w:pPr>
        <w:tabs>
          <w:tab w:val="left" w:pos="885"/>
          <w:tab w:val="left" w:pos="993"/>
          <w:tab w:val="left" w:pos="1656"/>
        </w:tabs>
        <w:autoSpaceDE w:val="0"/>
        <w:autoSpaceDN w:val="0"/>
        <w:adjustRightInd w:val="0"/>
        <w:spacing w:after="0" w:line="240" w:lineRule="auto"/>
        <w:contextualSpacing/>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1.Удельное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w:t>
      </w:r>
    </w:p>
    <w:p w:rsidR="00763AF4" w:rsidRPr="00503F20" w:rsidRDefault="00763AF4" w:rsidP="00763AF4">
      <w:pPr>
        <w:tabs>
          <w:tab w:val="left" w:pos="885"/>
          <w:tab w:val="left" w:pos="1656"/>
        </w:tabs>
        <w:autoSpaceDE w:val="0"/>
        <w:autoSpaceDN w:val="0"/>
        <w:adjustRightInd w:val="0"/>
        <w:spacing w:after="0" w:line="240" w:lineRule="auto"/>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 xml:space="preserve">санаторно-туристских комплексов и детских оздоровительных лагерей, которые должны приниматься согласно </w:t>
      </w:r>
      <w:hyperlink r:id="rId14" w:history="1">
        <w:r w:rsidRPr="00503F20">
          <w:rPr>
            <w:rFonts w:ascii="Times New Roman" w:eastAsia="Lucida Sans Unicode" w:hAnsi="Times New Roman" w:cs="Times New Roman"/>
            <w:lang w:eastAsia="ru-RU"/>
          </w:rPr>
          <w:t>СП 30.13330</w:t>
        </w:r>
      </w:hyperlink>
      <w:r w:rsidRPr="00503F20">
        <w:rPr>
          <w:rFonts w:ascii="Times New Roman" w:eastAsia="Lucida Sans Unicode" w:hAnsi="Times New Roman" w:cs="Times New Roman"/>
          <w:lang w:eastAsia="ru-RU"/>
        </w:rPr>
        <w:t xml:space="preserve"> и технологическим данным. </w:t>
      </w:r>
    </w:p>
    <w:p w:rsidR="00763AF4" w:rsidRPr="00503F20" w:rsidRDefault="00763AF4" w:rsidP="00763AF4">
      <w:pPr>
        <w:tabs>
          <w:tab w:val="left" w:pos="885"/>
          <w:tab w:val="left" w:pos="993"/>
          <w:tab w:val="left" w:pos="1656"/>
        </w:tabs>
        <w:autoSpaceDE w:val="0"/>
        <w:autoSpaceDN w:val="0"/>
        <w:adjustRightInd w:val="0"/>
        <w:spacing w:after="0" w:line="240" w:lineRule="auto"/>
        <w:contextualSpacing/>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2.Количество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rsidR="00763AF4" w:rsidRPr="00503F20" w:rsidRDefault="00763AF4" w:rsidP="00763AF4">
      <w:pPr>
        <w:tabs>
          <w:tab w:val="left" w:pos="885"/>
          <w:tab w:val="left" w:pos="993"/>
          <w:tab w:val="left" w:pos="1656"/>
        </w:tabs>
        <w:autoSpaceDE w:val="0"/>
        <w:autoSpaceDN w:val="0"/>
        <w:adjustRightInd w:val="0"/>
        <w:spacing w:after="0" w:line="240" w:lineRule="auto"/>
        <w:contextualSpacing/>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3.Удельный расход воды на поливку городских зеленых насаждений принимается равным 50 л/сут на 1 жителя.</w:t>
      </w:r>
    </w:p>
    <w:p w:rsidR="00763AF4" w:rsidRPr="00503F20" w:rsidRDefault="00763AF4" w:rsidP="00503F20">
      <w:pPr>
        <w:tabs>
          <w:tab w:val="left" w:pos="885"/>
          <w:tab w:val="left" w:pos="1656"/>
        </w:tabs>
        <w:autoSpaceDE w:val="0"/>
        <w:autoSpaceDN w:val="0"/>
        <w:adjustRightInd w:val="0"/>
        <w:spacing w:after="0" w:line="240" w:lineRule="auto"/>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4.Для снабжения одноквартирных жилых домов допускается предусматривать индивидуальные и коллективные источники водоснабжения из подземных водоносных горизонтов или из водоемов из расчета суточного расхода хозяйственно-питьевой воды не менее 60 л на человека. В районах с ограниченными водными ресурсами расчетный суточный расход воды допускается уменьшать по согласованию с соответствующими надзорными органами. Качество питьевой воды должно соответствовать гигиеническим нормативам.</w:t>
      </w:r>
    </w:p>
    <w:p w:rsidR="00763AF4" w:rsidRPr="00503F20" w:rsidRDefault="00763AF4" w:rsidP="00503F20">
      <w:pPr>
        <w:tabs>
          <w:tab w:val="left" w:pos="851"/>
          <w:tab w:val="left" w:pos="993"/>
        </w:tabs>
        <w:spacing w:after="0" w:line="240" w:lineRule="auto"/>
        <w:contextualSpacing/>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5.Расход воды на наружное водоснабжение определяется расчетом по СП 8.13130.2009, табл.1.</w:t>
      </w:r>
    </w:p>
    <w:p w:rsidR="00763AF4" w:rsidRPr="00763AF4" w:rsidRDefault="00763AF4" w:rsidP="00763AF4">
      <w:pPr>
        <w:widowControl w:val="0"/>
        <w:spacing w:after="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F4CDE">
      <w:pPr>
        <w:keepNext/>
        <w:keepLines/>
        <w:widowControl w:val="0"/>
        <w:numPr>
          <w:ilvl w:val="1"/>
          <w:numId w:val="2"/>
        </w:numPr>
        <w:tabs>
          <w:tab w:val="left" w:pos="567"/>
        </w:tabs>
        <w:spacing w:after="0" w:line="240" w:lineRule="auto"/>
        <w:contextualSpacing/>
        <w:jc w:val="center"/>
        <w:outlineLvl w:val="2"/>
        <w:rPr>
          <w:rFonts w:ascii="Times New Roman" w:eastAsiaTheme="majorEastAsia" w:hAnsi="Times New Roman" w:cs="Times New Roman"/>
          <w:b/>
          <w:bCs/>
          <w:sz w:val="28"/>
          <w:szCs w:val="28"/>
          <w:lang w:eastAsia="ru-RU"/>
        </w:rPr>
      </w:pPr>
      <w:bookmarkStart w:id="33" w:name="_Toc490938487"/>
      <w:r w:rsidRPr="00763AF4">
        <w:rPr>
          <w:rFonts w:ascii="Times New Roman" w:eastAsiaTheme="majorEastAsia" w:hAnsi="Times New Roman" w:cs="Times New Roman"/>
          <w:b/>
          <w:bCs/>
          <w:sz w:val="28"/>
          <w:szCs w:val="28"/>
          <w:lang w:eastAsia="ru-RU"/>
        </w:rPr>
        <w:t>Объекты, относящиеся к области водоотведения</w:t>
      </w:r>
      <w:bookmarkEnd w:id="33"/>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ind w:firstLine="709"/>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Предельные значения расчетных показателей минимально допустимого уровня обеспеченности и максимально допустимого уровня территориальной доступности объектов водоотведения приведены в таблице 5.5.</w:t>
      </w:r>
      <w:r w:rsidR="00FD38B2">
        <w:rPr>
          <w:rFonts w:ascii="Times New Roman" w:eastAsia="Lucida Sans Unicode" w:hAnsi="Times New Roman" w:cs="Times New Roman"/>
          <w:sz w:val="28"/>
          <w:szCs w:val="28"/>
          <w:lang w:eastAsia="ru-RU"/>
        </w:rPr>
        <w:t>1.</w:t>
      </w: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5.5.</w:t>
      </w:r>
      <w:r w:rsidR="00FD38B2">
        <w:rPr>
          <w:rFonts w:ascii="Times New Roman" w:eastAsia="Lucida Sans Unicode" w:hAnsi="Times New Roman" w:cs="Times New Roman"/>
          <w:sz w:val="28"/>
          <w:szCs w:val="28"/>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7"/>
        <w:gridCol w:w="3104"/>
        <w:gridCol w:w="2333"/>
        <w:gridCol w:w="2277"/>
      </w:tblGrid>
      <w:tr w:rsidR="00763AF4" w:rsidRPr="00763AF4" w:rsidTr="00503F20">
        <w:trPr>
          <w:trHeight w:val="390"/>
        </w:trPr>
        <w:tc>
          <w:tcPr>
            <w:tcW w:w="1018" w:type="pct"/>
            <w:vMerge w:val="restart"/>
            <w:vAlign w:val="center"/>
          </w:tcPr>
          <w:p w:rsidR="00763AF4" w:rsidRPr="00763AF4" w:rsidRDefault="00763AF4" w:rsidP="00763AF4">
            <w:pPr>
              <w:widowControl w:val="0"/>
              <w:spacing w:after="0" w:line="240" w:lineRule="auto"/>
              <w:ind w:right="-108"/>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объектов</w:t>
            </w:r>
          </w:p>
        </w:tc>
        <w:tc>
          <w:tcPr>
            <w:tcW w:w="1802"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Степень благоустройства жилой застройки</w:t>
            </w:r>
          </w:p>
        </w:tc>
        <w:tc>
          <w:tcPr>
            <w:tcW w:w="2180" w:type="pct"/>
            <w:gridSpan w:val="2"/>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Предельные значения расчетных показателей</w:t>
            </w:r>
          </w:p>
        </w:tc>
      </w:tr>
      <w:tr w:rsidR="00763AF4" w:rsidRPr="00763AF4" w:rsidTr="00503F20">
        <w:trPr>
          <w:trHeight w:val="390"/>
        </w:trPr>
        <w:tc>
          <w:tcPr>
            <w:tcW w:w="1018"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c>
          <w:tcPr>
            <w:tcW w:w="1802"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c>
          <w:tcPr>
            <w:tcW w:w="1097" w:type="pct"/>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Минимально допустимого уровня обеспеченности*, л/сут. на 1 чел </w:t>
            </w:r>
          </w:p>
        </w:tc>
        <w:tc>
          <w:tcPr>
            <w:tcW w:w="1083" w:type="pct"/>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допустимого уровня территориальной доступности</w:t>
            </w:r>
          </w:p>
        </w:tc>
      </w:tr>
      <w:tr w:rsidR="00763AF4" w:rsidRPr="00763AF4" w:rsidTr="00503F20">
        <w:trPr>
          <w:trHeight w:val="320"/>
        </w:trPr>
        <w:tc>
          <w:tcPr>
            <w:tcW w:w="1018" w:type="pct"/>
            <w:vMerge w:val="restart"/>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Объекты водоот-ведения</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1802" w:type="pct"/>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lastRenderedPageBreak/>
              <w:t>С централизованным водоснабжением без ванн</w:t>
            </w:r>
          </w:p>
        </w:tc>
        <w:tc>
          <w:tcPr>
            <w:tcW w:w="1097" w:type="pct"/>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125</w:t>
            </w:r>
          </w:p>
        </w:tc>
        <w:tc>
          <w:tcPr>
            <w:tcW w:w="1083" w:type="pct"/>
            <w:vMerge w:val="restart"/>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r>
      <w:tr w:rsidR="00763AF4" w:rsidRPr="00763AF4" w:rsidTr="00503F20">
        <w:trPr>
          <w:trHeight w:val="320"/>
        </w:trPr>
        <w:tc>
          <w:tcPr>
            <w:tcW w:w="1018" w:type="pct"/>
            <w:vMerge/>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1802" w:type="pct"/>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 централизованным водоснабжением с ванными и местными водонагревателями</w:t>
            </w:r>
          </w:p>
        </w:tc>
        <w:tc>
          <w:tcPr>
            <w:tcW w:w="1097" w:type="pct"/>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160</w:t>
            </w:r>
          </w:p>
        </w:tc>
        <w:tc>
          <w:tcPr>
            <w:tcW w:w="1083"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r>
      <w:tr w:rsidR="00763AF4" w:rsidRPr="00763AF4" w:rsidTr="00503F20">
        <w:trPr>
          <w:trHeight w:val="320"/>
        </w:trPr>
        <w:tc>
          <w:tcPr>
            <w:tcW w:w="1018" w:type="pct"/>
            <w:vMerge/>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p>
        </w:tc>
        <w:tc>
          <w:tcPr>
            <w:tcW w:w="1802" w:type="pct"/>
          </w:tcPr>
          <w:p w:rsidR="00763AF4" w:rsidRPr="00763AF4" w:rsidRDefault="00763AF4" w:rsidP="00763AF4">
            <w:pPr>
              <w:widowControl w:val="0"/>
              <w:spacing w:after="0" w:line="240" w:lineRule="auto"/>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С централизованным горячим водоснабжением</w:t>
            </w:r>
          </w:p>
        </w:tc>
        <w:tc>
          <w:tcPr>
            <w:tcW w:w="1097" w:type="pct"/>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220</w:t>
            </w:r>
          </w:p>
        </w:tc>
        <w:tc>
          <w:tcPr>
            <w:tcW w:w="1083" w:type="pct"/>
            <w:vMerge/>
            <w:vAlign w:val="center"/>
          </w:tcPr>
          <w:p w:rsidR="00763AF4" w:rsidRPr="00763AF4" w:rsidRDefault="00763AF4" w:rsidP="00763AF4">
            <w:pPr>
              <w:widowControl w:val="0"/>
              <w:spacing w:after="0" w:line="240" w:lineRule="auto"/>
              <w:jc w:val="center"/>
              <w:rPr>
                <w:rFonts w:ascii="Times New Roman" w:eastAsia="Lucida Sans Unicode" w:hAnsi="Times New Roman" w:cs="Times New Roman"/>
                <w:sz w:val="28"/>
                <w:szCs w:val="28"/>
                <w:lang w:eastAsia="ru-RU"/>
              </w:rPr>
            </w:pPr>
          </w:p>
        </w:tc>
      </w:tr>
    </w:tbl>
    <w:p w:rsidR="00763AF4" w:rsidRPr="00503F20" w:rsidRDefault="00763AF4" w:rsidP="00503F20">
      <w:pPr>
        <w:widowControl w:val="0"/>
        <w:spacing w:after="0" w:line="240" w:lineRule="auto"/>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 Удельное хозяйственно-питьевое водоотведение на одного человека,</w:t>
      </w:r>
    </w:p>
    <w:p w:rsidR="00763AF4" w:rsidRPr="00503F20" w:rsidRDefault="00763AF4" w:rsidP="00503F20">
      <w:pPr>
        <w:widowControl w:val="0"/>
        <w:spacing w:after="0" w:line="240" w:lineRule="auto"/>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 xml:space="preserve">среднесуточное (за год). </w:t>
      </w:r>
    </w:p>
    <w:p w:rsidR="00763AF4" w:rsidRPr="00503F20" w:rsidRDefault="00763AF4" w:rsidP="00503F20">
      <w:pPr>
        <w:widowControl w:val="0"/>
        <w:spacing w:after="0" w:line="240" w:lineRule="auto"/>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Удельное водоотведение в неканализованных районах следует принимать равным  25 л/сутки на одного жителя</w:t>
      </w:r>
      <w:r w:rsidRPr="00503F20">
        <w:rPr>
          <w:rFonts w:ascii="Times New Roman" w:eastAsia="Lucida Sans Unicode" w:hAnsi="Times New Roman" w:cs="Times New Roman"/>
          <w:b/>
          <w:bCs/>
          <w:lang w:eastAsia="ru-RU"/>
        </w:rPr>
        <w:t>.</w:t>
      </w:r>
    </w:p>
    <w:p w:rsidR="00763AF4" w:rsidRPr="00763AF4" w:rsidRDefault="00763AF4" w:rsidP="00763AF4">
      <w:pPr>
        <w:widowControl w:val="0"/>
        <w:spacing w:after="0" w:line="240" w:lineRule="auto"/>
        <w:contextualSpacing/>
        <w:jc w:val="both"/>
        <w:rPr>
          <w:rFonts w:ascii="Times New Roman" w:eastAsia="Lucida Sans Unicode" w:hAnsi="Times New Roman" w:cs="Times New Roman"/>
          <w:sz w:val="28"/>
          <w:szCs w:val="28"/>
          <w:lang w:eastAsia="ru-RU"/>
        </w:rPr>
      </w:pPr>
    </w:p>
    <w:p w:rsidR="00763AF4" w:rsidRPr="00763AF4" w:rsidRDefault="00763AF4" w:rsidP="00763AF4">
      <w:pPr>
        <w:keepNext/>
        <w:keepLines/>
        <w:spacing w:after="0" w:line="360" w:lineRule="auto"/>
        <w:ind w:left="2149"/>
        <w:contextualSpacing/>
        <w:jc w:val="both"/>
        <w:outlineLvl w:val="2"/>
        <w:rPr>
          <w:rFonts w:ascii="Times New Roman" w:eastAsiaTheme="majorEastAsia" w:hAnsi="Times New Roman" w:cs="Times New Roman"/>
          <w:bCs/>
          <w:sz w:val="28"/>
          <w:szCs w:val="28"/>
          <w:lang w:eastAsia="ru-RU"/>
        </w:rPr>
      </w:pPr>
      <w:bookmarkStart w:id="34" w:name="_Toc430011930"/>
      <w:bookmarkStart w:id="35" w:name="_Toc490938488"/>
      <w:r w:rsidRPr="00763AF4">
        <w:rPr>
          <w:rFonts w:ascii="Times New Roman" w:eastAsiaTheme="majorEastAsia" w:hAnsi="Times New Roman" w:cs="Times New Roman"/>
          <w:b/>
          <w:bCs/>
          <w:sz w:val="28"/>
          <w:szCs w:val="28"/>
          <w:lang w:eastAsia="ru-RU"/>
        </w:rPr>
        <w:t>5.6.Объекты снабжения населения топливом</w:t>
      </w:r>
      <w:bookmarkEnd w:id="34"/>
      <w:bookmarkEnd w:id="35"/>
    </w:p>
    <w:p w:rsidR="00763AF4" w:rsidRPr="00763AF4" w:rsidRDefault="00763AF4" w:rsidP="00763AF4">
      <w:pPr>
        <w:widowControl w:val="0"/>
        <w:spacing w:after="0" w:line="240" w:lineRule="auto"/>
        <w:contextualSpacing/>
        <w:jc w:val="right"/>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Таблица 5.6.</w:t>
      </w:r>
      <w:r w:rsidR="00FD38B2">
        <w:rPr>
          <w:rFonts w:ascii="Times New Roman" w:eastAsia="Lucida Sans Unicode" w:hAnsi="Times New Roman" w:cs="Times New Roman"/>
          <w:sz w:val="28"/>
          <w:szCs w:val="28"/>
          <w:lang w:eastAsia="ru-RU"/>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3268"/>
        <w:gridCol w:w="1472"/>
        <w:gridCol w:w="1384"/>
        <w:gridCol w:w="1471"/>
        <w:gridCol w:w="1382"/>
      </w:tblGrid>
      <w:tr w:rsidR="00763AF4" w:rsidRPr="00763AF4" w:rsidTr="00503F20">
        <w:trPr>
          <w:trHeight w:val="778"/>
        </w:trPr>
        <w:tc>
          <w:tcPr>
            <w:tcW w:w="308" w:type="pct"/>
            <w:vMerge w:val="restar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п/п</w:t>
            </w:r>
          </w:p>
        </w:tc>
        <w:tc>
          <w:tcPr>
            <w:tcW w:w="1712" w:type="pct"/>
            <w:vMerge w:val="restar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объекта</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(наименование ресурса)*</w:t>
            </w:r>
          </w:p>
        </w:tc>
        <w:tc>
          <w:tcPr>
            <w:tcW w:w="1500" w:type="pct"/>
            <w:gridSpan w:val="2"/>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Минимально допустимый уровень обеспеченности</w:t>
            </w:r>
          </w:p>
        </w:tc>
        <w:tc>
          <w:tcPr>
            <w:tcW w:w="1480" w:type="pct"/>
            <w:gridSpan w:val="2"/>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Максимально допустимый уровень территориальной доступности</w:t>
            </w:r>
          </w:p>
        </w:tc>
      </w:tr>
      <w:tr w:rsidR="00763AF4" w:rsidRPr="00763AF4" w:rsidTr="00503F20">
        <w:trPr>
          <w:trHeight w:val="776"/>
        </w:trPr>
        <w:tc>
          <w:tcPr>
            <w:tcW w:w="308" w:type="pct"/>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b/>
                <w:sz w:val="28"/>
                <w:szCs w:val="28"/>
                <w:lang w:eastAsia="ru-RU"/>
              </w:rPr>
            </w:pPr>
          </w:p>
        </w:tc>
        <w:tc>
          <w:tcPr>
            <w:tcW w:w="1712" w:type="pct"/>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b/>
                <w:sz w:val="28"/>
                <w:szCs w:val="28"/>
                <w:lang w:eastAsia="ru-RU"/>
              </w:rPr>
            </w:pPr>
          </w:p>
        </w:tc>
        <w:tc>
          <w:tcPr>
            <w:tcW w:w="773"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726"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c>
          <w:tcPr>
            <w:tcW w:w="763"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Единица измерения</w:t>
            </w:r>
          </w:p>
        </w:tc>
        <w:tc>
          <w:tcPr>
            <w:tcW w:w="717"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Величина</w:t>
            </w:r>
          </w:p>
        </w:tc>
      </w:tr>
      <w:tr w:rsidR="00763AF4" w:rsidRPr="00763AF4" w:rsidTr="00503F20">
        <w:trPr>
          <w:trHeight w:val="836"/>
        </w:trPr>
        <w:tc>
          <w:tcPr>
            <w:tcW w:w="308"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val="en-US" w:eastAsia="ru-RU"/>
              </w:rPr>
            </w:pPr>
            <w:r w:rsidRPr="00763AF4">
              <w:rPr>
                <w:rFonts w:ascii="Times New Roman" w:eastAsia="Lucida Sans Unicode" w:hAnsi="Times New Roman" w:cs="Times New Roman"/>
                <w:sz w:val="28"/>
                <w:szCs w:val="28"/>
                <w:lang w:val="en-US" w:eastAsia="ru-RU"/>
              </w:rPr>
              <w:t>1.</w:t>
            </w:r>
          </w:p>
        </w:tc>
        <w:tc>
          <w:tcPr>
            <w:tcW w:w="1712"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Твёрдое топливо</w:t>
            </w:r>
          </w:p>
        </w:tc>
        <w:tc>
          <w:tcPr>
            <w:tcW w:w="773"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кг условн. топлива / </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1 м² </w:t>
            </w:r>
          </w:p>
        </w:tc>
        <w:tc>
          <w:tcPr>
            <w:tcW w:w="726"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расчету</w:t>
            </w:r>
          </w:p>
        </w:tc>
        <w:tc>
          <w:tcPr>
            <w:tcW w:w="1480" w:type="pct"/>
            <w:gridSpan w:val="2"/>
            <w:vMerge w:val="restar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Не нормируется</w:t>
            </w:r>
          </w:p>
        </w:tc>
      </w:tr>
      <w:tr w:rsidR="00763AF4" w:rsidRPr="00763AF4" w:rsidTr="00503F20">
        <w:trPr>
          <w:trHeight w:val="836"/>
        </w:trPr>
        <w:tc>
          <w:tcPr>
            <w:tcW w:w="308"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2.</w:t>
            </w:r>
          </w:p>
        </w:tc>
        <w:tc>
          <w:tcPr>
            <w:tcW w:w="1712"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Сжиженный газ в баллонах </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 домах с централизованным горячим водоснабжением</w:t>
            </w:r>
          </w:p>
        </w:tc>
        <w:tc>
          <w:tcPr>
            <w:tcW w:w="773"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баллон </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(21 кг) / </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чел. в год</w:t>
            </w:r>
          </w:p>
        </w:tc>
        <w:tc>
          <w:tcPr>
            <w:tcW w:w="726"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расчету</w:t>
            </w:r>
          </w:p>
        </w:tc>
        <w:tc>
          <w:tcPr>
            <w:tcW w:w="1480" w:type="pct"/>
            <w:gridSpan w:val="2"/>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r>
      <w:tr w:rsidR="00763AF4" w:rsidRPr="00763AF4" w:rsidTr="00503F20">
        <w:trPr>
          <w:trHeight w:val="836"/>
        </w:trPr>
        <w:tc>
          <w:tcPr>
            <w:tcW w:w="308"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3.</w:t>
            </w:r>
          </w:p>
        </w:tc>
        <w:tc>
          <w:tcPr>
            <w:tcW w:w="1712"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Сжиженный газ в баллонах </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в домах без централизованного горячего водоснабжения</w:t>
            </w:r>
          </w:p>
        </w:tc>
        <w:tc>
          <w:tcPr>
            <w:tcW w:w="773"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баллон </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 xml:space="preserve">(21 кг) / </w:t>
            </w:r>
          </w:p>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чел. в год</w:t>
            </w:r>
          </w:p>
        </w:tc>
        <w:tc>
          <w:tcPr>
            <w:tcW w:w="726" w:type="pct"/>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r w:rsidRPr="00763AF4">
              <w:rPr>
                <w:rFonts w:ascii="Times New Roman" w:eastAsia="Lucida Sans Unicode" w:hAnsi="Times New Roman" w:cs="Times New Roman"/>
                <w:sz w:val="28"/>
                <w:szCs w:val="28"/>
                <w:lang w:eastAsia="ru-RU"/>
              </w:rPr>
              <w:t>По расчету</w:t>
            </w:r>
          </w:p>
        </w:tc>
        <w:tc>
          <w:tcPr>
            <w:tcW w:w="1480" w:type="pct"/>
            <w:gridSpan w:val="2"/>
            <w:vMerge/>
            <w:vAlign w:val="center"/>
          </w:tcPr>
          <w:p w:rsidR="00763AF4" w:rsidRPr="00763AF4" w:rsidRDefault="00763AF4" w:rsidP="00763AF4">
            <w:pPr>
              <w:widowControl w:val="0"/>
              <w:spacing w:after="0" w:line="240" w:lineRule="auto"/>
              <w:jc w:val="both"/>
              <w:rPr>
                <w:rFonts w:ascii="Times New Roman" w:eastAsia="Lucida Sans Unicode" w:hAnsi="Times New Roman" w:cs="Times New Roman"/>
                <w:sz w:val="28"/>
                <w:szCs w:val="28"/>
                <w:lang w:eastAsia="ru-RU"/>
              </w:rPr>
            </w:pPr>
          </w:p>
        </w:tc>
      </w:tr>
    </w:tbl>
    <w:p w:rsidR="00763AF4" w:rsidRPr="00503F20" w:rsidRDefault="00763AF4" w:rsidP="00763AF4">
      <w:pPr>
        <w:widowControl w:val="0"/>
        <w:spacing w:after="0" w:line="240" w:lineRule="auto"/>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соответствующим ресурсом (в случае необходимости обеспечения населения этим ресурсом).</w:t>
      </w:r>
    </w:p>
    <w:p w:rsidR="00763AF4" w:rsidRPr="00503F20" w:rsidRDefault="00763AF4" w:rsidP="00763AF4">
      <w:pPr>
        <w:widowControl w:val="0"/>
        <w:spacing w:after="0" w:line="240" w:lineRule="auto"/>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  Перевод условного топлива в натуральное производится путем деления нормы расходования условного топлива на коэффициент пересчета, равный отношению теплотворной способности натурального топлива к теплотворной способности условного топлива.  Коэффициент пересчета для каменного угля  составляет 0,77.</w:t>
      </w:r>
    </w:p>
    <w:p w:rsidR="00763AF4" w:rsidRPr="00763AF4" w:rsidRDefault="00763AF4" w:rsidP="005726C9">
      <w:pPr>
        <w:rPr>
          <w:rFonts w:ascii="Times New Roman" w:eastAsia="Times New Roman" w:hAnsi="Times New Roman" w:cs="Times New Roman"/>
          <w:b/>
          <w:sz w:val="28"/>
        </w:rPr>
      </w:pPr>
    </w:p>
    <w:p w:rsidR="00763AF4" w:rsidRPr="00763AF4" w:rsidRDefault="00763AF4" w:rsidP="00763AF4">
      <w:pPr>
        <w:tabs>
          <w:tab w:val="left" w:pos="0"/>
        </w:tabs>
        <w:spacing w:after="0" w:line="240" w:lineRule="auto"/>
        <w:contextualSpacing/>
        <w:jc w:val="center"/>
        <w:outlineLvl w:val="0"/>
        <w:rPr>
          <w:rFonts w:ascii="Times New Roman" w:eastAsia="Times New Roman" w:hAnsi="Times New Roman" w:cs="Times New Roman"/>
          <w:b/>
          <w:sz w:val="28"/>
        </w:rPr>
      </w:pPr>
      <w:bookmarkStart w:id="36" w:name="_Toc490938489"/>
      <w:r w:rsidRPr="00763AF4">
        <w:rPr>
          <w:rFonts w:ascii="Times New Roman" w:eastAsia="Times New Roman" w:hAnsi="Times New Roman" w:cs="Times New Roman"/>
          <w:b/>
          <w:sz w:val="28"/>
        </w:rPr>
        <w:lastRenderedPageBreak/>
        <w:t>II. МАТЕРИАЛЫ ПО ОБОСНОВАНИЮ РАСЧЕТНЫХ ПОКАЗАТЕЛЕЙ</w:t>
      </w:r>
      <w:bookmarkEnd w:id="36"/>
    </w:p>
    <w:p w:rsidR="00FD38B2" w:rsidRPr="00FD38B2" w:rsidRDefault="00FD38B2" w:rsidP="00FD38B2">
      <w:pPr>
        <w:widowControl w:val="0"/>
        <w:spacing w:after="0" w:line="240" w:lineRule="auto"/>
        <w:rPr>
          <w:rFonts w:ascii="Arial" w:eastAsia="Lucida Sans Unicode" w:hAnsi="Arial" w:cs="Times New Roman"/>
          <w:sz w:val="24"/>
          <w:szCs w:val="24"/>
        </w:rPr>
      </w:pP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 xml:space="preserve">Подготовка местных нормативов градостроительного проектирования "Городского округа </w:t>
      </w:r>
      <w:r>
        <w:rPr>
          <w:rFonts w:ascii="Times New Roman" w:eastAsia="Lucida Sans Unicode" w:hAnsi="Times New Roman" w:cs="Times New Roman"/>
          <w:sz w:val="28"/>
          <w:szCs w:val="28"/>
          <w:lang w:eastAsia="ru-RU"/>
        </w:rPr>
        <w:t>г.Назрань</w:t>
      </w:r>
      <w:r w:rsidRPr="00FD38B2">
        <w:rPr>
          <w:rFonts w:ascii="Times New Roman" w:eastAsia="Lucida Sans Unicode" w:hAnsi="Times New Roman" w:cs="Times New Roman"/>
          <w:sz w:val="28"/>
          <w:szCs w:val="28"/>
          <w:lang w:eastAsia="ru-RU"/>
        </w:rPr>
        <w:t xml:space="preserve">" осуществлена с учетом требований нормативных технических документов, перечисленных в разделе "Нормативная база", материалов по обоснованию расчётных показателей местных нормативов градостроительного проектирования. </w:t>
      </w: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 xml:space="preserve">Местные нормативы градостроительного проектирования " Городской округ </w:t>
      </w:r>
      <w:r>
        <w:rPr>
          <w:rFonts w:ascii="Times New Roman" w:eastAsia="Lucida Sans Unicode" w:hAnsi="Times New Roman" w:cs="Times New Roman"/>
          <w:sz w:val="28"/>
          <w:szCs w:val="28"/>
          <w:lang w:eastAsia="ru-RU"/>
        </w:rPr>
        <w:t>г.Назрань</w:t>
      </w:r>
      <w:r w:rsidRPr="00FD38B2">
        <w:rPr>
          <w:rFonts w:ascii="Times New Roman" w:eastAsia="Lucida Sans Unicode" w:hAnsi="Times New Roman" w:cs="Times New Roman"/>
          <w:sz w:val="28"/>
          <w:szCs w:val="28"/>
          <w:lang w:eastAsia="ru-RU"/>
        </w:rPr>
        <w:t>"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«Городского округа</w:t>
      </w:r>
      <w:r>
        <w:rPr>
          <w:rFonts w:ascii="Times New Roman" w:eastAsia="Lucida Sans Unicode" w:hAnsi="Times New Roman" w:cs="Times New Roman"/>
          <w:sz w:val="28"/>
          <w:szCs w:val="28"/>
          <w:lang w:eastAsia="ru-RU"/>
        </w:rPr>
        <w:t xml:space="preserve"> г.Назрань</w:t>
      </w:r>
      <w:r w:rsidRPr="00FD38B2">
        <w:rPr>
          <w:rFonts w:ascii="Times New Roman" w:eastAsia="Lucida Sans Unicode" w:hAnsi="Times New Roman" w:cs="Times New Roman"/>
          <w:sz w:val="28"/>
          <w:szCs w:val="28"/>
          <w:lang w:eastAsia="ru-RU"/>
        </w:rPr>
        <w:t>».</w:t>
      </w:r>
    </w:p>
    <w:p w:rsidR="00FD38B2" w:rsidRPr="00FD38B2" w:rsidRDefault="00FD38B2" w:rsidP="00FD38B2">
      <w:pPr>
        <w:widowControl w:val="0"/>
        <w:spacing w:after="0" w:line="240" w:lineRule="auto"/>
        <w:ind w:firstLine="709"/>
        <w:jc w:val="center"/>
        <w:rPr>
          <w:rFonts w:ascii="Times New Roman" w:eastAsia="Lucida Sans Unicode" w:hAnsi="Times New Roman" w:cs="Times New Roman"/>
          <w:sz w:val="28"/>
          <w:szCs w:val="28"/>
          <w:lang w:eastAsia="ru-RU"/>
        </w:rPr>
      </w:pPr>
    </w:p>
    <w:p w:rsidR="00FD38B2" w:rsidRPr="00FD38B2" w:rsidRDefault="00FD38B2" w:rsidP="00FD38B2">
      <w:pPr>
        <w:keepNext/>
        <w:keepLines/>
        <w:widowControl w:val="0"/>
        <w:tabs>
          <w:tab w:val="left" w:pos="0"/>
        </w:tabs>
        <w:spacing w:after="0" w:line="240" w:lineRule="auto"/>
        <w:ind w:firstLine="709"/>
        <w:jc w:val="center"/>
        <w:outlineLvl w:val="1"/>
        <w:rPr>
          <w:rFonts w:ascii="Times New Roman" w:eastAsiaTheme="majorEastAsia" w:hAnsi="Times New Roman" w:cs="Times New Roman"/>
          <w:b/>
          <w:bCs/>
          <w:sz w:val="28"/>
          <w:szCs w:val="26"/>
          <w:lang w:eastAsia="ru-RU"/>
        </w:rPr>
      </w:pPr>
      <w:bookmarkStart w:id="37" w:name="_Toc490938490"/>
      <w:r w:rsidRPr="00FD38B2">
        <w:rPr>
          <w:rFonts w:ascii="Times New Roman" w:eastAsiaTheme="majorEastAsia" w:hAnsi="Times New Roman" w:cs="Times New Roman"/>
          <w:b/>
          <w:bCs/>
          <w:sz w:val="28"/>
          <w:szCs w:val="26"/>
          <w:lang w:eastAsia="ru-RU"/>
        </w:rPr>
        <w:t xml:space="preserve">1. </w:t>
      </w:r>
      <w:r w:rsidRPr="00FD38B2">
        <w:rPr>
          <w:rFonts w:ascii="Times New Roman" w:eastAsiaTheme="majorEastAsia" w:hAnsi="Times New Roman" w:cs="Times New Roman"/>
          <w:b/>
          <w:bCs/>
          <w:sz w:val="28"/>
          <w:szCs w:val="24"/>
          <w:lang w:eastAsia="ru-RU"/>
        </w:rPr>
        <w:t>Нормативная база</w:t>
      </w:r>
      <w:bookmarkEnd w:id="37"/>
    </w:p>
    <w:p w:rsidR="00FD38B2" w:rsidRPr="00FD38B2" w:rsidRDefault="00FD38B2" w:rsidP="00FD38B2">
      <w:pPr>
        <w:widowControl w:val="0"/>
        <w:spacing w:after="0" w:line="240" w:lineRule="auto"/>
        <w:ind w:firstLine="709"/>
        <w:rPr>
          <w:rFonts w:ascii="Arial" w:eastAsia="Lucida Sans Unicode" w:hAnsi="Arial" w:cs="Times New Roman"/>
          <w:szCs w:val="24"/>
          <w:lang w:eastAsia="ru-RU"/>
        </w:rPr>
      </w:pPr>
    </w:p>
    <w:p w:rsidR="00FD38B2" w:rsidRPr="00FD38B2" w:rsidRDefault="00FD38B2" w:rsidP="00FD38B2">
      <w:pPr>
        <w:keepNext/>
        <w:keepLines/>
        <w:widowControl w:val="0"/>
        <w:spacing w:after="0" w:line="240" w:lineRule="auto"/>
        <w:ind w:firstLine="709"/>
        <w:jc w:val="center"/>
        <w:outlineLvl w:val="2"/>
        <w:rPr>
          <w:rFonts w:ascii="Times New Roman" w:eastAsiaTheme="majorEastAsia" w:hAnsi="Times New Roman" w:cs="Times New Roman"/>
          <w:b/>
          <w:bCs/>
          <w:sz w:val="28"/>
          <w:szCs w:val="24"/>
          <w:lang w:eastAsia="ru-RU"/>
        </w:rPr>
      </w:pPr>
      <w:bookmarkStart w:id="38" w:name="_Toc490938491"/>
      <w:r w:rsidRPr="00FD38B2">
        <w:rPr>
          <w:rFonts w:ascii="Times New Roman" w:eastAsiaTheme="majorEastAsia" w:hAnsi="Times New Roman" w:cs="Times New Roman"/>
          <w:b/>
          <w:bCs/>
          <w:sz w:val="28"/>
          <w:szCs w:val="24"/>
          <w:lang w:eastAsia="ru-RU"/>
        </w:rPr>
        <w:t>1.1. Кодексы Российской Федерации</w:t>
      </w:r>
      <w:bookmarkEnd w:id="38"/>
    </w:p>
    <w:p w:rsidR="00FD38B2" w:rsidRPr="00FD38B2" w:rsidRDefault="00FD38B2" w:rsidP="00FD38B2">
      <w:pPr>
        <w:widowControl w:val="0"/>
        <w:spacing w:after="0" w:line="240" w:lineRule="auto"/>
        <w:ind w:firstLine="709"/>
        <w:contextualSpacing/>
        <w:rPr>
          <w:rFonts w:ascii="Arial" w:eastAsia="Lucida Sans Unicode" w:hAnsi="Arial" w:cs="Times New Roman"/>
          <w:sz w:val="20"/>
          <w:szCs w:val="24"/>
          <w:lang w:eastAsia="ru-RU"/>
        </w:rPr>
      </w:pP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Градостроительный кодекс Российской Федерации от 29 декабря 2004г. № 190-ФЗ;</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 xml:space="preserve">Земельный кодекс Российской Федерации от 25 октября 2001 г. № 136-ФЗ; </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Гражданский кодекс Российской Федерации, часть I, от 30 ноября 1994 г. № 51-ФЗ;</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Водный кодекс Российской Федерации от 3 июня 2006 г. № 74-ФЗ;</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Лесной кодекс Российской Федерации от 4 декабря 2006 г. № 200-ФЗ;</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Воздушный кодекс Российской Федерации от 19 марта 1997 г. № 60-ФЗ;</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Жилищный кодекс Российской Федерации от 29 декабря 2004 г. №188-ФЗ.</w:t>
      </w:r>
    </w:p>
    <w:p w:rsidR="00FD38B2" w:rsidRPr="00FD38B2" w:rsidRDefault="00FD38B2" w:rsidP="00FD38B2">
      <w:pPr>
        <w:keepNext/>
        <w:keepLines/>
        <w:widowControl w:val="0"/>
        <w:spacing w:after="0" w:line="240" w:lineRule="auto"/>
        <w:ind w:firstLine="709"/>
        <w:jc w:val="center"/>
        <w:outlineLvl w:val="2"/>
        <w:rPr>
          <w:rFonts w:ascii="Times New Roman" w:eastAsiaTheme="majorEastAsia" w:hAnsi="Times New Roman" w:cs="Times New Roman"/>
          <w:b/>
          <w:bCs/>
          <w:sz w:val="28"/>
          <w:szCs w:val="28"/>
          <w:lang w:eastAsia="ru-RU"/>
        </w:rPr>
      </w:pPr>
      <w:bookmarkStart w:id="39" w:name="_Toc490938492"/>
      <w:r w:rsidRPr="00FD38B2">
        <w:rPr>
          <w:rFonts w:ascii="Times New Roman" w:eastAsiaTheme="majorEastAsia" w:hAnsi="Times New Roman" w:cs="Times New Roman"/>
          <w:b/>
          <w:bCs/>
          <w:sz w:val="28"/>
          <w:szCs w:val="28"/>
          <w:lang w:eastAsia="ru-RU"/>
        </w:rPr>
        <w:t>1.2. Федеральные законы</w:t>
      </w:r>
      <w:bookmarkEnd w:id="39"/>
    </w:p>
    <w:p w:rsidR="00FD38B2" w:rsidRPr="00FD38B2" w:rsidRDefault="00FD38B2" w:rsidP="00FD38B2">
      <w:pPr>
        <w:widowControl w:val="0"/>
        <w:spacing w:after="0" w:line="240" w:lineRule="auto"/>
        <w:ind w:left="1429" w:firstLine="709"/>
        <w:contextualSpacing/>
        <w:rPr>
          <w:rFonts w:ascii="Arial" w:eastAsia="Lucida Sans Unicode" w:hAnsi="Arial" w:cs="Times New Roman"/>
          <w:sz w:val="24"/>
          <w:szCs w:val="24"/>
          <w:lang w:eastAsia="ru-RU"/>
        </w:rPr>
      </w:pP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федеральный закон от 29 декабря 2004 г. № 191-ФЗ "О введении в действие Градостроительного кодекса Российской Федерации";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федеральный закон от 25 октября 2001 г. № 137-ФЗ "О введении в действие Земельного кодекса Российской Федерации";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xml:space="preserve">федеральный закон от 6 октября 2003 г. №131-ФЗ «Об общих принципах организации местного самоуправления в Российской </w:t>
      </w:r>
      <w:r w:rsidRPr="00FD38B2">
        <w:rPr>
          <w:rFonts w:ascii="Times New Roman" w:hAnsi="Times New Roman"/>
          <w:sz w:val="28"/>
          <w:szCs w:val="28"/>
        </w:rPr>
        <w:lastRenderedPageBreak/>
        <w:t>Федерации»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федеральный закон от 27 декабря 2002 г. № 184-ФЗ "О техническом регулировании";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федеральный закон от 08 ноября 2007 г. № 257-ФЗ "Об автомобильных дорогах и о дорожной деятельности в Российской Федерации";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федеральный закон от 10 января 2003 № 17-ФЗ "О железнодорожном транспорте в Российской Федерации";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федеральный закон от 25 июня 2002 г. № 73-ФЗ "Об объектах культурного наследия (памятниках истории и культуры) народов Российской Федерации".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федеральный закон от 10 января 2002 г. № 7-ФЗ "Об охране окружающей среды";</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федеральный закон от 30. 12. 2009 г. № 384-ФЗ «Технический регламент о безопасности зданий и сооружений»;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федеральный закон от 22 июля 2008 г. № 123-ФЗ "Технический регламент о требованиях пожарной безопасности".</w:t>
      </w:r>
    </w:p>
    <w:p w:rsidR="00FD38B2" w:rsidRPr="00FD38B2" w:rsidRDefault="00122206" w:rsidP="00503F20">
      <w:pPr>
        <w:pStyle w:val="a7"/>
        <w:numPr>
          <w:ilvl w:val="0"/>
          <w:numId w:val="17"/>
        </w:numPr>
        <w:ind w:left="1276" w:hanging="567"/>
        <w:jc w:val="both"/>
        <w:rPr>
          <w:rFonts w:ascii="Times New Roman" w:hAnsi="Times New Roman"/>
          <w:sz w:val="28"/>
          <w:szCs w:val="28"/>
        </w:rPr>
      </w:pPr>
      <w:hyperlink r:id="rId15" w:history="1">
        <w:r w:rsidR="00FD38B2" w:rsidRPr="00FD38B2">
          <w:rPr>
            <w:rFonts w:ascii="Times New Roman" w:hAnsi="Times New Roman"/>
            <w:sz w:val="28"/>
            <w:szCs w:val="28"/>
          </w:rPr>
          <w:t>федеральный закон</w:t>
        </w:r>
      </w:hyperlink>
      <w:r w:rsidR="00FD38B2" w:rsidRPr="00FD38B2">
        <w:rPr>
          <w:rFonts w:ascii="Times New Roman" w:hAnsi="Times New Roman"/>
          <w:sz w:val="28"/>
          <w:szCs w:val="28"/>
        </w:rPr>
        <w:t xml:space="preserve">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sz w:val="28"/>
          <w:szCs w:val="28"/>
          <w:lang w:eastAsia="ru-RU"/>
        </w:rPr>
      </w:pPr>
    </w:p>
    <w:p w:rsidR="00FD38B2" w:rsidRPr="00FD38B2" w:rsidRDefault="00FD38B2" w:rsidP="00FD38B2">
      <w:pPr>
        <w:keepNext/>
        <w:keepLines/>
        <w:widowControl w:val="0"/>
        <w:spacing w:after="0" w:line="240" w:lineRule="auto"/>
        <w:ind w:firstLine="709"/>
        <w:jc w:val="center"/>
        <w:outlineLvl w:val="2"/>
        <w:rPr>
          <w:rFonts w:ascii="Times New Roman" w:eastAsiaTheme="majorEastAsia" w:hAnsi="Times New Roman" w:cs="Times New Roman"/>
          <w:b/>
          <w:bCs/>
          <w:sz w:val="28"/>
          <w:szCs w:val="28"/>
          <w:lang w:eastAsia="ru-RU"/>
        </w:rPr>
      </w:pPr>
      <w:bookmarkStart w:id="40" w:name="_Toc490938493"/>
      <w:r w:rsidRPr="00FD38B2">
        <w:rPr>
          <w:rFonts w:ascii="Times New Roman" w:eastAsiaTheme="majorEastAsia" w:hAnsi="Times New Roman" w:cs="Times New Roman"/>
          <w:b/>
          <w:bCs/>
          <w:sz w:val="28"/>
          <w:szCs w:val="28"/>
          <w:lang w:eastAsia="ru-RU"/>
        </w:rPr>
        <w:t>1.3. Постановления Правительства Российской Федерации</w:t>
      </w:r>
      <w:bookmarkEnd w:id="40"/>
    </w:p>
    <w:p w:rsidR="00FD38B2" w:rsidRPr="00FD38B2" w:rsidRDefault="00FD38B2" w:rsidP="00FD38B2">
      <w:pPr>
        <w:widowControl w:val="0"/>
        <w:spacing w:after="0" w:line="240" w:lineRule="auto"/>
        <w:ind w:firstLine="709"/>
        <w:contextualSpacing/>
        <w:rPr>
          <w:rFonts w:ascii="Arial" w:eastAsia="Lucida Sans Unicode" w:hAnsi="Arial" w:cs="Times New Roman"/>
          <w:sz w:val="24"/>
          <w:szCs w:val="24"/>
          <w:lang w:eastAsia="ru-RU"/>
        </w:rPr>
      </w:pP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16 февраля 2008 г. № 87 "О составе разделов проектной документации и требованиях к их содержанию";</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28 сентября 2009 г. № 767 "О классификации автомобильных дорог в Российской Федерации";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26 апреля 2008 г. № 315 "Об утверждении Положения о зонах охраны объектов культурного наследия (памятников истории и культуры) народов Российской Федерации";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xml:space="preserve">постановление Правительства Российской Федерации от 29 июня </w:t>
      </w:r>
      <w:r w:rsidRPr="00FD38B2">
        <w:rPr>
          <w:rFonts w:ascii="Times New Roman" w:hAnsi="Times New Roman"/>
          <w:sz w:val="28"/>
          <w:szCs w:val="28"/>
        </w:rPr>
        <w:lastRenderedPageBreak/>
        <w:t xml:space="preserve">2007 г. № 414 "Об утверждении Правил санитарной безопасности в лесах"; </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распоряжение Правительства Российской Федерации от 03 июля 1996 г. № 1063-р "О социальных нормативах и нормах", изменения, внесенные распоряжением № 923-р от 13 июля 2007 г. в распоряжение Правительства Российской Федерации от 3 июля 1996 г. № 1063-р;</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распоряжение Правительства Российской Федерации от 07.08.2009. №1101-р «Стратегия развития физической культуры и спорта в РФ на период до 2020 г.»;</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9 июня 2006 г. № 363 "Об информационном обеспечении градостроительной деятельности";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11 августа 2003 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20 ноября 2000 г. № 878 "Об утверждении Правил охраны газораспределительных сетей";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5 сентября 2013 г. № 782 "О схемах водоснабжения и водоотведения";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09 июня 1995 г. № 578 "Об утверждении Правил охраны линий и сооружений связи Российской Федерации";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постановление Правительства Российской Федерации от 25 апреля 2012 г. № 390 "Правила противопожарного</w:t>
      </w:r>
      <w:r w:rsidR="00503F20">
        <w:rPr>
          <w:rFonts w:ascii="Times New Roman" w:hAnsi="Times New Roman"/>
          <w:sz w:val="28"/>
          <w:szCs w:val="28"/>
        </w:rPr>
        <w:t xml:space="preserve"> режима в Российской Федерации".</w:t>
      </w: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sz w:val="28"/>
          <w:szCs w:val="28"/>
          <w:lang w:eastAsia="ru-RU"/>
        </w:rPr>
      </w:pPr>
    </w:p>
    <w:p w:rsidR="00FD38B2" w:rsidRPr="00FD38B2" w:rsidRDefault="00FD38B2" w:rsidP="00FD38B2">
      <w:pPr>
        <w:keepNext/>
        <w:keepLines/>
        <w:widowControl w:val="0"/>
        <w:spacing w:after="0" w:line="240" w:lineRule="auto"/>
        <w:ind w:firstLine="709"/>
        <w:jc w:val="center"/>
        <w:outlineLvl w:val="2"/>
        <w:rPr>
          <w:rFonts w:ascii="Times New Roman" w:eastAsiaTheme="majorEastAsia" w:hAnsi="Times New Roman" w:cs="Times New Roman"/>
          <w:b/>
          <w:bCs/>
          <w:sz w:val="28"/>
          <w:szCs w:val="28"/>
          <w:lang w:eastAsia="ru-RU"/>
        </w:rPr>
      </w:pPr>
      <w:bookmarkStart w:id="41" w:name="_Toc490938494"/>
      <w:r w:rsidRPr="00FD38B2">
        <w:rPr>
          <w:rFonts w:ascii="Times New Roman" w:eastAsiaTheme="majorEastAsia" w:hAnsi="Times New Roman" w:cs="Times New Roman"/>
          <w:b/>
          <w:bCs/>
          <w:sz w:val="28"/>
          <w:szCs w:val="28"/>
          <w:lang w:eastAsia="ru-RU"/>
        </w:rPr>
        <w:t>1.4. Документы министерств и ведомств Российской Федерации</w:t>
      </w:r>
      <w:bookmarkEnd w:id="41"/>
    </w:p>
    <w:p w:rsidR="00FD38B2" w:rsidRPr="00FD38B2" w:rsidRDefault="00FD38B2" w:rsidP="00FD38B2">
      <w:pPr>
        <w:widowControl w:val="0"/>
        <w:spacing w:after="0" w:line="240" w:lineRule="auto"/>
        <w:ind w:left="1429" w:firstLine="709"/>
        <w:contextualSpacing/>
        <w:rPr>
          <w:rFonts w:ascii="Arial" w:eastAsia="Lucida Sans Unicode" w:hAnsi="Arial" w:cs="Times New Roman"/>
          <w:sz w:val="24"/>
          <w:szCs w:val="24"/>
          <w:lang w:eastAsia="ru-RU"/>
        </w:rPr>
      </w:pP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xml:space="preserve">приказ Министерства регионального развития Российской </w:t>
      </w:r>
      <w:r w:rsidRPr="00FD38B2">
        <w:rPr>
          <w:rFonts w:ascii="Times New Roman" w:hAnsi="Times New Roman"/>
          <w:sz w:val="28"/>
          <w:szCs w:val="28"/>
        </w:rPr>
        <w:lastRenderedPageBreak/>
        <w:t>Федерации от 26.05.2011 г. № 244 "Об утверждении Методических рекомендаций по разработке проектов генеральных планов поселений и городских округов";</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приказ Министерства регионального развития Российской Федерации от 30.01.2012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приказ Министерства регионального развития Российской Федерации от 27.02.2012 г. № 69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муниципальных образований";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приказ Министерства здравоохранения Российской Федерации (Минздрав России) от 6 августа 2013 г. № 529 - н "Об утверждении номенклатуры медицинских организаций";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приказ Министерства регионального развития Российской Федерации от 27. 12. 2011 г. № 613 "Об утверждении Методических рекомендаций по разработке норм и правил по благоустройству территорий муниципальных образований";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приказ Министерства архитектуры, строительства и жилищно-коммунального хозяйства Российской Федерации от 17 августа 1992 г. № 197 "О типовых правилах охраны коммунальных тепловых сетей";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Министерство Российской Федерации по делам гражданской обороны, чрезвычайным ситуациям и ликвидации последствий стихийных бедствий, "Методические рекомендации органам местного самоуправления по реализации федерального закона от 06 октября 2003 г. № 131-ФЗ "Об общих принципах местного самоуправления в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sz w:val="28"/>
          <w:szCs w:val="28"/>
          <w:lang w:eastAsia="ru-RU"/>
        </w:rPr>
      </w:pPr>
    </w:p>
    <w:p w:rsidR="00FD38B2" w:rsidRPr="00FD38B2" w:rsidRDefault="00FD38B2" w:rsidP="00FD38B2">
      <w:pPr>
        <w:keepNext/>
        <w:keepLines/>
        <w:widowControl w:val="0"/>
        <w:spacing w:after="0" w:line="240" w:lineRule="auto"/>
        <w:ind w:firstLine="709"/>
        <w:jc w:val="center"/>
        <w:outlineLvl w:val="2"/>
        <w:rPr>
          <w:rFonts w:ascii="Times New Roman" w:eastAsiaTheme="majorEastAsia" w:hAnsi="Times New Roman" w:cs="Times New Roman"/>
          <w:b/>
          <w:bCs/>
          <w:sz w:val="28"/>
          <w:szCs w:val="28"/>
          <w:lang w:eastAsia="ru-RU"/>
        </w:rPr>
      </w:pPr>
      <w:bookmarkStart w:id="42" w:name="_Toc417994384"/>
      <w:bookmarkStart w:id="43" w:name="_Toc490938495"/>
      <w:r w:rsidRPr="00FD38B2">
        <w:rPr>
          <w:rFonts w:ascii="Times New Roman" w:eastAsiaTheme="majorEastAsia" w:hAnsi="Times New Roman" w:cs="Times New Roman"/>
          <w:b/>
          <w:bCs/>
          <w:sz w:val="28"/>
          <w:szCs w:val="28"/>
          <w:lang w:eastAsia="ru-RU"/>
        </w:rPr>
        <w:t>1.5. Своды правил, строительные нормы и правила, ГОСТы, санитарные и санитарно-эпидемиологические правила и нормативы</w:t>
      </w:r>
      <w:bookmarkEnd w:id="42"/>
      <w:bookmarkEnd w:id="43"/>
    </w:p>
    <w:p w:rsidR="00FD38B2" w:rsidRPr="00FD38B2" w:rsidRDefault="00FD38B2" w:rsidP="00FD38B2">
      <w:pPr>
        <w:widowControl w:val="0"/>
        <w:spacing w:after="0" w:line="240" w:lineRule="auto"/>
        <w:ind w:firstLine="709"/>
        <w:contextualSpacing/>
        <w:rPr>
          <w:rFonts w:ascii="Arial" w:eastAsia="Lucida Sans Unicode" w:hAnsi="Arial" w:cs="Times New Roman"/>
          <w:sz w:val="24"/>
          <w:szCs w:val="24"/>
          <w:lang w:eastAsia="ru-RU"/>
        </w:rPr>
      </w:pP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42.13330.2011 "Градостроительство. Планировка и застройка городских и сельских поселений. Актуализированная редакция СНиП 2.07.01-89*";</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xml:space="preserve">СП 30-102-99 "Планировка и застройка территорий малоэтажного </w:t>
      </w:r>
      <w:r w:rsidRPr="00FD38B2">
        <w:rPr>
          <w:rFonts w:ascii="Times New Roman" w:hAnsi="Times New Roman"/>
          <w:sz w:val="28"/>
          <w:szCs w:val="28"/>
        </w:rPr>
        <w:lastRenderedPageBreak/>
        <w:t>жилищного строительства";</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 xml:space="preserve">СП 55.13330.2011 «Дома жилые одноквартирные </w:t>
      </w:r>
      <w:r w:rsidRPr="00FD38B2">
        <w:rPr>
          <w:rFonts w:ascii="Times New Roman" w:hAnsi="Times New Roman"/>
          <w:sz w:val="28"/>
          <w:szCs w:val="28"/>
        </w:rPr>
        <w:t xml:space="preserve">Актуализированная редакция </w:t>
      </w:r>
      <w:r w:rsidRPr="00503F20">
        <w:rPr>
          <w:rFonts w:ascii="Times New Roman" w:hAnsi="Times New Roman"/>
          <w:sz w:val="28"/>
          <w:szCs w:val="28"/>
        </w:rPr>
        <w:t xml:space="preserve">СНиП 31-02-2001»; </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53.13330.2011 "Планировка и застройка территорий садоводческих (дачных) объединений граждан, здания и сооружения. Актуализированная редакция СНиП 30-02-97*";</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35-105-2002 "Реконструкция городской застройки с учетом доступности инвалидов и других маломобильных групп населения";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59.13330.2012 "Доступность зданий и сооружений для маломобильных групп населения. Актуализированная редакция СНиП 35-01-2001";</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35-102-2001 "Жилая среда с планировочными элементами, доступными инвалидам";</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34.13330.2012 "Автомобильные дороги" (актуализированная редакция СНиП 2.05.02-85);</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113.13330.2012 "Стоянки автомобилей" (актуализированная редакция СНиП 21-02-99*);</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99.13330.2016 "Внутрихозяйственные автомобильные дороги в колхозах, совхозах и других сельскохозяйственных предприятиях и организациях";</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СНиП 11-04-2003 "Инструкция о порядке разработки, согласования, экспертизы и утверждения градостроительной документации";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СН 467-74 "Нормы отвода земель для автомобильных дорог";</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2.2.1/2.1.1.1200-03 "Санитарно-защитные зоны и санитарная классификация предприятий, сооружений и иных объектов" (новая редакция);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РДС 30-201-98 "Инструкция о порядке проектирования и установления красных линий в городах и других поселениях Российской Федерации";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ГОСТ Р 52399-2005 "Геометрические элементы автомобильных дорог";</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ГОСТ Р 52143-2003 "Социальное обслуживание населения. Основные виды социальных услуг";</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lastRenderedPageBreak/>
        <w:t>ГОСТ 52498-2005 "Социальное обслуживание населения. Классификация учреждений социального обслуживания";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2.1.3.2630-10 "Санитарно-эпидемиологические требования к организациям, осуществляющим медицинскую деятельность";</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31-112-2004 "Физкультурно-спортивные залы";</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31-115-2006 "Открытые плоскостные физкультурно-спортивные сооружения";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31-113-2004 "Бассейны для плавания";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118.13330.2012 "Общественные здания и сооружения";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w:t>
      </w:r>
      <w:r w:rsidRPr="00503F20">
        <w:rPr>
          <w:rFonts w:ascii="Times New Roman" w:hAnsi="Times New Roman"/>
          <w:sz w:val="28"/>
          <w:szCs w:val="28"/>
        </w:rPr>
        <w:t> </w:t>
      </w:r>
      <w:r w:rsidRPr="00FD38B2">
        <w:rPr>
          <w:rFonts w:ascii="Times New Roman" w:hAnsi="Times New Roman"/>
          <w:sz w:val="28"/>
          <w:szCs w:val="28"/>
        </w:rPr>
        <w:t>44.13330.2011 "Административные и бытовые здания. Актуализированная редакция СНиП 2.09.04-87*";</w:t>
      </w:r>
    </w:p>
    <w:p w:rsidR="00FD38B2" w:rsidRPr="00FD38B2" w:rsidRDefault="00122206" w:rsidP="00503F20">
      <w:pPr>
        <w:pStyle w:val="a7"/>
        <w:numPr>
          <w:ilvl w:val="0"/>
          <w:numId w:val="17"/>
        </w:numPr>
        <w:ind w:left="1276" w:hanging="567"/>
        <w:jc w:val="both"/>
        <w:rPr>
          <w:rFonts w:ascii="Times New Roman" w:hAnsi="Times New Roman"/>
          <w:sz w:val="28"/>
          <w:szCs w:val="28"/>
        </w:rPr>
      </w:pPr>
      <w:hyperlink r:id="rId16" w:history="1">
        <w:r w:rsidR="00FD38B2" w:rsidRPr="00FD38B2">
          <w:rPr>
            <w:rFonts w:ascii="Times New Roman" w:hAnsi="Times New Roman"/>
            <w:sz w:val="28"/>
            <w:szCs w:val="28"/>
          </w:rPr>
          <w:t>СП 54.13330.2011</w:t>
        </w:r>
      </w:hyperlink>
      <w:r w:rsidR="00FD38B2" w:rsidRPr="00FD38B2">
        <w:rPr>
          <w:rFonts w:ascii="Times New Roman" w:hAnsi="Times New Roman"/>
          <w:sz w:val="28"/>
          <w:szCs w:val="28"/>
        </w:rPr>
        <w:t xml:space="preserve"> «Здания жилые многоквартирные. Актуализированная редакция СНиП 31-01-2003»;</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2.2.1/2.1.1.1076-01 "Гигиенические требования к инсоляции и  солнцезащите помещений жилых и общественных зданий и территорий";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ГОСТ Р 52058-2003 "Услуги бытовые. Услуги прачечных. Общие технические условия";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2.1.2882-11 "Гигиенические требования к размещению, устройству и содержанию кладбищ, зданий и сооружений похоронного назначения";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МДС 31-10.2004 "Рекомендации по планировке и содержанию зданий, сооружений и комплексов похоронного назначения";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РД 34.20.185-94 "Инструкция по проектированию городских электрических сетей";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ВСН № 14278 тм-т1 "Нормы отвода земель для электрических сетей напряжением 0,38-750 кВ";</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Санитарные нормы и правила №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36.13330.2012 "Магистральные трубопроводы";</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СН 452-73 "Нормы отвода земель для магистральных трубопроводов";</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60.13330.2012 "Отопление, вентиляция и кондиционирование";</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124.13330.2012 "Тепловые сети";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89.13330.2012 "Котельные установки";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41-101-95 "Проектирование тепловых пунктов";</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62.13330.2011 "Свод правил. Газораспределительные системы. Актуализированная редакция СНиП 42-01-2002";</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lastRenderedPageBreak/>
        <w:t>СП 42-101-2003 «Общие положения по проектированию и строительству газораспределительных систем из металлических и полиэтиленовых труб».</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2.1.5.980-00 "Гигиенические требования к охране поверхностных вод";</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2.1.4.1110-02 "Зоны санитарной охраны источников водоснабжения и водопроводов питьевого назначения";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2.1.4.1175-02 "Гигиенические требования к качеству воды нецентрализованного водоснабжения. Санитарная охрана источников";</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СН 456-73 "Нормы отвода земель для магистральных водоводов и канализационных коллекторов";</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31.13330.2012 "Водоснабжение. Наружные сети и сооружения";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30.13330.2012 "Внутренний водопровод и канализация зданий";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32.13330.2012 "Канализация. Наружные сети и сооружения";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50.1330.2012 «Тепловая защита зданий»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НПБ 101-95 "Нормы проектирования объектов пожарной охраны".</w:t>
      </w:r>
    </w:p>
    <w:p w:rsidR="00FD38B2" w:rsidRPr="00FD38B2" w:rsidRDefault="00FD38B2" w:rsidP="00FD38B2">
      <w:pPr>
        <w:widowControl w:val="0"/>
        <w:spacing w:after="0" w:line="240" w:lineRule="auto"/>
        <w:rPr>
          <w:rFonts w:ascii="Arial" w:eastAsia="Lucida Sans Unicode" w:hAnsi="Arial" w:cs="Times New Roman"/>
          <w:sz w:val="24"/>
          <w:szCs w:val="24"/>
          <w:lang w:eastAsia="ru-RU"/>
        </w:rPr>
      </w:pPr>
      <w:bookmarkStart w:id="44" w:name="_Toc417994385"/>
    </w:p>
    <w:p w:rsidR="00FD38B2" w:rsidRPr="00FD38B2" w:rsidRDefault="00FD38B2" w:rsidP="00FD38B2">
      <w:pPr>
        <w:keepNext/>
        <w:keepLines/>
        <w:widowControl w:val="0"/>
        <w:spacing w:after="0" w:line="240" w:lineRule="auto"/>
        <w:ind w:firstLine="709"/>
        <w:jc w:val="center"/>
        <w:outlineLvl w:val="2"/>
        <w:rPr>
          <w:rFonts w:ascii="Times New Roman" w:eastAsiaTheme="majorEastAsia" w:hAnsi="Times New Roman" w:cs="Times New Roman"/>
          <w:b/>
          <w:bCs/>
          <w:sz w:val="28"/>
          <w:szCs w:val="28"/>
          <w:lang w:eastAsia="ru-RU"/>
        </w:rPr>
      </w:pPr>
      <w:bookmarkStart w:id="45" w:name="_Toc490938496"/>
      <w:r w:rsidRPr="00FD38B2">
        <w:rPr>
          <w:rFonts w:ascii="Times New Roman" w:eastAsiaTheme="majorEastAsia" w:hAnsi="Times New Roman" w:cs="Times New Roman"/>
          <w:b/>
          <w:bCs/>
          <w:sz w:val="28"/>
          <w:szCs w:val="28"/>
          <w:lang w:eastAsia="ru-RU"/>
        </w:rPr>
        <w:t xml:space="preserve">1.6. Нормативно-правовая документация Республики Ингушетия и городского округа </w:t>
      </w:r>
      <w:bookmarkEnd w:id="44"/>
      <w:r>
        <w:rPr>
          <w:rFonts w:ascii="Times New Roman" w:eastAsiaTheme="majorEastAsia" w:hAnsi="Times New Roman" w:cs="Times New Roman"/>
          <w:b/>
          <w:bCs/>
          <w:sz w:val="28"/>
          <w:szCs w:val="28"/>
          <w:lang w:eastAsia="ru-RU"/>
        </w:rPr>
        <w:t>г.Назрань</w:t>
      </w:r>
      <w:bookmarkEnd w:id="45"/>
    </w:p>
    <w:p w:rsidR="00FD38B2" w:rsidRPr="00FD38B2" w:rsidRDefault="00FD38B2" w:rsidP="00FD38B2">
      <w:pPr>
        <w:widowControl w:val="0"/>
        <w:spacing w:after="0" w:line="240" w:lineRule="auto"/>
        <w:rPr>
          <w:rFonts w:ascii="Arial" w:eastAsia="Lucida Sans Unicode" w:hAnsi="Arial" w:cs="Times New Roman"/>
          <w:sz w:val="24"/>
          <w:szCs w:val="24"/>
          <w:lang w:eastAsia="ru-RU"/>
        </w:rPr>
      </w:pPr>
    </w:p>
    <w:p w:rsidR="00FD38B2" w:rsidRPr="00FD38B2" w:rsidRDefault="00122206" w:rsidP="00503F20">
      <w:pPr>
        <w:pStyle w:val="a7"/>
        <w:numPr>
          <w:ilvl w:val="0"/>
          <w:numId w:val="17"/>
        </w:numPr>
        <w:ind w:left="1276" w:hanging="567"/>
        <w:jc w:val="both"/>
        <w:rPr>
          <w:rFonts w:ascii="Times New Roman" w:hAnsi="Times New Roman"/>
          <w:sz w:val="28"/>
          <w:szCs w:val="28"/>
        </w:rPr>
      </w:pPr>
      <w:hyperlink r:id="rId17" w:history="1">
        <w:r w:rsidR="00FD38B2" w:rsidRPr="00FD38B2">
          <w:rPr>
            <w:rFonts w:ascii="Times New Roman" w:hAnsi="Times New Roman"/>
            <w:sz w:val="28"/>
            <w:szCs w:val="28"/>
          </w:rPr>
          <w:t>Закон Республики Ингушетия от 23 февраля 2009 г. N 5-РЗ "Об установлении границ муниципальных образований Республики Ингушетия и наделении их статусом сельского поселения, муниципального района и городского округа"</w:t>
        </w:r>
      </w:hyperlink>
      <w:r w:rsidR="00FD38B2" w:rsidRPr="00FD38B2">
        <w:rPr>
          <w:rFonts w:ascii="Times New Roman" w:hAnsi="Times New Roman"/>
          <w:sz w:val="28"/>
          <w:szCs w:val="28"/>
        </w:rPr>
        <w:t>;</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Постановление правительство Республики Ингушетия от 21 марта 2013 года N 46 «Об утверждении региональных нормативов градостроительного проектирования Республики Ингушетия»;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xml:space="preserve">Устав муниципального образования «городской округ город </w:t>
      </w:r>
      <w:r>
        <w:rPr>
          <w:rFonts w:ascii="Times New Roman" w:hAnsi="Times New Roman"/>
          <w:sz w:val="28"/>
          <w:szCs w:val="28"/>
        </w:rPr>
        <w:t>Назрань</w:t>
      </w:r>
      <w:r w:rsidRPr="00FD38B2">
        <w:rPr>
          <w:rFonts w:ascii="Times New Roman" w:hAnsi="Times New Roman"/>
          <w:sz w:val="28"/>
          <w:szCs w:val="28"/>
        </w:rPr>
        <w:t xml:space="preserve">» (с изм. от </w:t>
      </w:r>
      <w:r>
        <w:rPr>
          <w:rFonts w:ascii="Times New Roman" w:hAnsi="Times New Roman"/>
          <w:sz w:val="28"/>
          <w:szCs w:val="28"/>
        </w:rPr>
        <w:t>28</w:t>
      </w:r>
      <w:r w:rsidRPr="00FD38B2">
        <w:rPr>
          <w:rFonts w:ascii="Times New Roman" w:hAnsi="Times New Roman"/>
          <w:sz w:val="28"/>
          <w:szCs w:val="28"/>
        </w:rPr>
        <w:t>.0</w:t>
      </w:r>
      <w:r>
        <w:rPr>
          <w:rFonts w:ascii="Times New Roman" w:hAnsi="Times New Roman"/>
          <w:sz w:val="28"/>
          <w:szCs w:val="28"/>
        </w:rPr>
        <w:t>3</w:t>
      </w:r>
      <w:r w:rsidRPr="00FD38B2">
        <w:rPr>
          <w:rFonts w:ascii="Times New Roman" w:hAnsi="Times New Roman"/>
          <w:sz w:val="28"/>
          <w:szCs w:val="28"/>
        </w:rPr>
        <w:t>.201</w:t>
      </w:r>
      <w:r>
        <w:rPr>
          <w:rFonts w:ascii="Times New Roman" w:hAnsi="Times New Roman"/>
          <w:sz w:val="28"/>
          <w:szCs w:val="28"/>
        </w:rPr>
        <w:t>7</w:t>
      </w:r>
      <w:r w:rsidRPr="00FD38B2">
        <w:rPr>
          <w:rFonts w:ascii="Times New Roman" w:hAnsi="Times New Roman"/>
          <w:sz w:val="28"/>
          <w:szCs w:val="28"/>
        </w:rPr>
        <w:t xml:space="preserve"> г.);</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Постановление Правительства Республики Ингушетия от 28.09.2009 г № 336 Об утверждении республиканской целевой программы «Обеспечение Республики Ингушетия документами территориального планирования и установление границ муниципальных образований республики Ингушетия на 2009 — 2012 годы»;</w:t>
      </w:r>
    </w:p>
    <w:p w:rsidR="001A56A1" w:rsidRPr="00503F20" w:rsidRDefault="00122206" w:rsidP="00503F20">
      <w:pPr>
        <w:pStyle w:val="a7"/>
        <w:numPr>
          <w:ilvl w:val="0"/>
          <w:numId w:val="17"/>
        </w:numPr>
        <w:ind w:left="1276" w:hanging="567"/>
        <w:jc w:val="both"/>
        <w:rPr>
          <w:rFonts w:ascii="Times New Roman" w:hAnsi="Times New Roman"/>
          <w:sz w:val="28"/>
          <w:szCs w:val="28"/>
        </w:rPr>
      </w:pPr>
      <w:hyperlink r:id="rId18" w:history="1">
        <w:r w:rsidR="001A56A1" w:rsidRPr="001A56A1">
          <w:rPr>
            <w:rFonts w:ascii="Times New Roman" w:hAnsi="Times New Roman"/>
            <w:sz w:val="28"/>
            <w:szCs w:val="28"/>
          </w:rPr>
          <w:t>Решение Городского совета муниципального образования «Городской округ город Назрань»  № 14/52-2 от 30 ноября 2012г. Об утверждении Правил землепользования и застройки муниципального образования « Городской округ город Назрань»</w:t>
        </w:r>
      </w:hyperlink>
      <w:r w:rsidR="001A56A1">
        <w:rPr>
          <w:rFonts w:ascii="Times New Roman" w:hAnsi="Times New Roman"/>
          <w:sz w:val="28"/>
          <w:szCs w:val="28"/>
        </w:rPr>
        <w:t>;</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xml:space="preserve">Генеральный план  МО городской округ </w:t>
      </w:r>
      <w:r>
        <w:rPr>
          <w:rFonts w:ascii="Times New Roman" w:hAnsi="Times New Roman"/>
          <w:sz w:val="28"/>
          <w:szCs w:val="28"/>
        </w:rPr>
        <w:t xml:space="preserve">г.Назрань </w:t>
      </w:r>
      <w:r w:rsidRPr="00FD38B2">
        <w:rPr>
          <w:rFonts w:ascii="Times New Roman" w:hAnsi="Times New Roman"/>
          <w:sz w:val="28"/>
          <w:szCs w:val="28"/>
        </w:rPr>
        <w:t xml:space="preserve">Республики Ингушетия 2010 г. </w:t>
      </w:r>
    </w:p>
    <w:p w:rsidR="00FD38B2" w:rsidRPr="00FD38B2" w:rsidRDefault="00FD38B2" w:rsidP="00FD38B2">
      <w:pPr>
        <w:widowControl w:val="0"/>
        <w:spacing w:after="0" w:line="240" w:lineRule="auto"/>
        <w:ind w:firstLine="709"/>
        <w:jc w:val="center"/>
        <w:rPr>
          <w:rFonts w:ascii="Times New Roman" w:eastAsia="Lucida Sans Unicode" w:hAnsi="Times New Roman" w:cs="Times New Roman"/>
          <w:sz w:val="28"/>
          <w:szCs w:val="28"/>
          <w:lang w:eastAsia="ru-RU"/>
        </w:rPr>
      </w:pPr>
    </w:p>
    <w:p w:rsidR="00FD38B2" w:rsidRPr="00FD38B2" w:rsidRDefault="00FD38B2" w:rsidP="00FD38B2">
      <w:pPr>
        <w:keepNext/>
        <w:keepLines/>
        <w:widowControl w:val="0"/>
        <w:tabs>
          <w:tab w:val="left" w:pos="1134"/>
        </w:tabs>
        <w:spacing w:after="0" w:line="240" w:lineRule="auto"/>
        <w:ind w:firstLine="709"/>
        <w:jc w:val="center"/>
        <w:outlineLvl w:val="1"/>
        <w:rPr>
          <w:rFonts w:ascii="Times New Roman" w:eastAsiaTheme="majorEastAsia" w:hAnsi="Times New Roman" w:cs="Times New Roman"/>
          <w:b/>
          <w:bCs/>
          <w:sz w:val="28"/>
          <w:szCs w:val="26"/>
          <w:lang w:eastAsia="ru-RU"/>
        </w:rPr>
      </w:pPr>
      <w:bookmarkStart w:id="46" w:name="_Toc490938497"/>
      <w:r w:rsidRPr="00FD38B2">
        <w:rPr>
          <w:rFonts w:ascii="Times New Roman" w:eastAsiaTheme="majorEastAsia" w:hAnsi="Times New Roman" w:cs="Times New Roman"/>
          <w:b/>
          <w:bCs/>
          <w:sz w:val="28"/>
          <w:szCs w:val="26"/>
          <w:lang w:eastAsia="ru-RU"/>
        </w:rPr>
        <w:t>2. Обоснование нормативов градостроительного проектирования</w:t>
      </w:r>
      <w:bookmarkEnd w:id="46"/>
    </w:p>
    <w:p w:rsidR="00FD38B2" w:rsidRPr="00FD38B2" w:rsidRDefault="00FD38B2" w:rsidP="00FD38B2">
      <w:pPr>
        <w:widowControl w:val="0"/>
        <w:spacing w:after="0" w:line="240" w:lineRule="auto"/>
        <w:ind w:firstLine="709"/>
        <w:jc w:val="center"/>
        <w:rPr>
          <w:rFonts w:ascii="Times New Roman" w:eastAsia="Lucida Sans Unicode" w:hAnsi="Times New Roman" w:cs="Times New Roman"/>
          <w:b/>
          <w:sz w:val="28"/>
          <w:szCs w:val="28"/>
          <w:lang w:eastAsia="ru-RU"/>
        </w:rPr>
      </w:pPr>
    </w:p>
    <w:p w:rsidR="00FD38B2" w:rsidRPr="00FD38B2" w:rsidRDefault="00FD38B2" w:rsidP="00FD38B2">
      <w:pPr>
        <w:keepNext/>
        <w:keepLines/>
        <w:widowControl w:val="0"/>
        <w:spacing w:after="0" w:line="240" w:lineRule="auto"/>
        <w:ind w:firstLine="709"/>
        <w:jc w:val="center"/>
        <w:outlineLvl w:val="2"/>
        <w:rPr>
          <w:rFonts w:ascii="Times New Roman" w:eastAsiaTheme="majorEastAsia" w:hAnsi="Times New Roman" w:cs="Times New Roman"/>
          <w:b/>
          <w:bCs/>
          <w:sz w:val="28"/>
          <w:szCs w:val="28"/>
          <w:lang w:eastAsia="ru-RU"/>
        </w:rPr>
      </w:pPr>
      <w:bookmarkStart w:id="47" w:name="_Toc490938498"/>
      <w:r w:rsidRPr="00FD38B2">
        <w:rPr>
          <w:rFonts w:ascii="Times New Roman" w:eastAsiaTheme="majorEastAsia" w:hAnsi="Times New Roman" w:cs="Times New Roman"/>
          <w:b/>
          <w:bCs/>
          <w:sz w:val="28"/>
          <w:szCs w:val="28"/>
          <w:lang w:eastAsia="ru-RU"/>
        </w:rPr>
        <w:t>2.1. Жилые территории</w:t>
      </w:r>
      <w:bookmarkEnd w:id="47"/>
    </w:p>
    <w:p w:rsidR="00FD38B2" w:rsidRPr="00FD38B2" w:rsidRDefault="00FD38B2" w:rsidP="00FD38B2">
      <w:pPr>
        <w:widowControl w:val="0"/>
        <w:spacing w:after="0" w:line="240" w:lineRule="auto"/>
        <w:ind w:firstLine="709"/>
        <w:jc w:val="center"/>
        <w:rPr>
          <w:rFonts w:ascii="Times New Roman" w:eastAsia="Lucida Sans Unicode" w:hAnsi="Times New Roman" w:cs="Times New Roman"/>
          <w:b/>
          <w:sz w:val="28"/>
          <w:szCs w:val="28"/>
          <w:lang w:eastAsia="ru-RU"/>
        </w:rPr>
      </w:pP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В нормировании использовались документы нормативной базы, в том числе:</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Жилищный кодекс Российской Федерации от 29 декабря 2004 г. №188-ФЗ;</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федеральный закон от 22 июля 2008 г. № 123-ФЗ "Технический регламент о требованиях пожарной безопасности";</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федеральный закон от 10 января 2002 г. № 7-ФЗ "Об охране окружающей среды";</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федеральный закон от 30. 12. 2009 г. № 384-ФЗ «Технический регламент о безопасности зданий и сооружений»;</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приказ Министерства регионального развития Российской Федерации от 27. 12. 2011 г. № 613 "Об утверждении Методических рекомендаций по разработке норм и правил по благоустройству территорий муниципальных образований";</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СП 42.13330.2011 "Градостроительство. Планировка и застройка городских и сельских поселений. Актуализированная редакция СНиП 2.07.01-89*";</w:t>
      </w:r>
    </w:p>
    <w:p w:rsidR="00FD38B2" w:rsidRPr="00503F20" w:rsidRDefault="00122206" w:rsidP="00503F20">
      <w:pPr>
        <w:pStyle w:val="a7"/>
        <w:numPr>
          <w:ilvl w:val="0"/>
          <w:numId w:val="17"/>
        </w:numPr>
        <w:ind w:left="1276" w:hanging="567"/>
        <w:jc w:val="both"/>
        <w:rPr>
          <w:rFonts w:ascii="Times New Roman" w:hAnsi="Times New Roman"/>
          <w:sz w:val="28"/>
          <w:szCs w:val="28"/>
        </w:rPr>
      </w:pPr>
      <w:hyperlink r:id="rId19" w:history="1">
        <w:r w:rsidR="00FD38B2" w:rsidRPr="00503F20">
          <w:rPr>
            <w:rFonts w:ascii="Times New Roman" w:hAnsi="Times New Roman"/>
            <w:sz w:val="28"/>
            <w:szCs w:val="28"/>
          </w:rPr>
          <w:t>СП 54.13330.2011</w:t>
        </w:r>
      </w:hyperlink>
      <w:r w:rsidR="00FD38B2" w:rsidRPr="00503F20">
        <w:rPr>
          <w:rFonts w:ascii="Times New Roman" w:hAnsi="Times New Roman"/>
          <w:sz w:val="28"/>
          <w:szCs w:val="28"/>
        </w:rPr>
        <w:t xml:space="preserve"> «Здания жилые многоквартирные. Актуализированная редакция СНиП 31-01-2003»;</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СанПиН 2.2.1/2.1.1.1076-01 "Гигиенические требования к инсоляции и  солнцезащите помещений жилых и общественных зданий и территорий";</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 xml:space="preserve">СП 55.13330.2011 «Дома жилые одноквартирные Актуализированная редакция СНиП 31-02-2001»; </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СП 30-102-99 "Планировка и застройка территорий малоэтажного жилищного строительства";</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СП 35-102-2001 "Жилая среда с планировочными элементами, доступными инвалидам";</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СП 35-105-2002 "Реконструкция городской застройки с учетом доступности инвалидов и других маломобильных групп населения";</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lastRenderedPageBreak/>
        <w:t>СП 59.13330.2012 "Доступность зданий и сооружений для маломобильных групп населения. Актуализированная редакция СНиП 35-01-2001";</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ГОСТ Р 52143-2003 "Социальное обслуживание населения. Основные виды социальных услуг";</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ГОСТ 52498-2005 "Социальное обслуживание населения. Классификация учреждений социального обслуживания";</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ГОСТ Р 52143-2003 "Социальное обслуживание населения. Основные виды социальных услуг";</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ГОСТ 52498-2005 "Социальное обслуживание населения. Классификация учреждений социального обслуживания";</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 xml:space="preserve">Постановление правительство Республики Ингушетия от 21 марта 2013 года N 46 «Об утверждении региональных нормативов градостроительного проектирования Республики Ингушетия»; </w:t>
      </w:r>
    </w:p>
    <w:p w:rsidR="001A56A1" w:rsidRPr="00503F20" w:rsidRDefault="00122206" w:rsidP="00503F20">
      <w:pPr>
        <w:pStyle w:val="a7"/>
        <w:numPr>
          <w:ilvl w:val="0"/>
          <w:numId w:val="17"/>
        </w:numPr>
        <w:ind w:left="1276" w:hanging="567"/>
        <w:jc w:val="both"/>
        <w:rPr>
          <w:rFonts w:ascii="Times New Roman" w:hAnsi="Times New Roman"/>
          <w:sz w:val="28"/>
          <w:szCs w:val="28"/>
        </w:rPr>
      </w:pPr>
      <w:hyperlink r:id="rId20" w:history="1">
        <w:r w:rsidR="001A56A1" w:rsidRPr="00503F20">
          <w:rPr>
            <w:rFonts w:ascii="Times New Roman" w:hAnsi="Times New Roman"/>
            <w:sz w:val="28"/>
            <w:szCs w:val="28"/>
          </w:rPr>
          <w:t>Решение Городского совета муниципального образования «Городской округ город Назрань»  № 14/52-2 от 30 ноября 2012г. Об утверждении Правил землепользования и застройки муниципального образования « Городской округ город Назрань»</w:t>
        </w:r>
      </w:hyperlink>
      <w:r w:rsidR="001A56A1" w:rsidRPr="00503F20">
        <w:rPr>
          <w:rFonts w:ascii="Times New Roman" w:hAnsi="Times New Roman"/>
        </w:rPr>
        <w:t>;</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Устав муниципального об</w:t>
      </w:r>
      <w:r w:rsidR="00E073B8" w:rsidRPr="00503F20">
        <w:rPr>
          <w:rFonts w:ascii="Times New Roman" w:hAnsi="Times New Roman"/>
          <w:sz w:val="28"/>
          <w:szCs w:val="28"/>
        </w:rPr>
        <w:t>разования «городской округ г.Назрань» (с изм. от 28.03.2017</w:t>
      </w:r>
      <w:r w:rsidRPr="00503F20">
        <w:rPr>
          <w:rFonts w:ascii="Times New Roman" w:hAnsi="Times New Roman"/>
          <w:sz w:val="28"/>
          <w:szCs w:val="28"/>
        </w:rPr>
        <w:t xml:space="preserve"> г.);</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 xml:space="preserve">Генеральный план  МО городской округ </w:t>
      </w:r>
      <w:r w:rsidR="00E073B8" w:rsidRPr="00503F20">
        <w:rPr>
          <w:rFonts w:ascii="Times New Roman" w:hAnsi="Times New Roman"/>
          <w:sz w:val="28"/>
          <w:szCs w:val="28"/>
        </w:rPr>
        <w:t xml:space="preserve">г.Назрань </w:t>
      </w:r>
      <w:r w:rsidRPr="00503F20">
        <w:rPr>
          <w:rFonts w:ascii="Times New Roman" w:hAnsi="Times New Roman"/>
          <w:sz w:val="28"/>
          <w:szCs w:val="28"/>
        </w:rPr>
        <w:t>Республики Ингушетия 2010 г.;</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Постановление Правительства Республики Ингушетия от 28.09.2009 г № 336 Об утверждении республиканской целевой программы «Обеспечение Республики Ингушетия документами территориального планирования и установление границ муниципальных образований республики Ингушетия на 2009 — 2012 годы».</w:t>
      </w: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sz w:val="28"/>
          <w:szCs w:val="28"/>
          <w:lang w:eastAsia="ru-RU"/>
        </w:rPr>
      </w:pP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Этажность жилой застройки определяется градостроительным регламентом Правил  землепользования и застройки города на основе технико-экономических расчётов с учётом архитектурно-композиционных, социально-бытовых, гигиенических, демографических и других требований, социальных особенностей поселения, уровня строительной базы и инженерного оборудования, наличия, технического оснащения пожарных подразделений и их расположения.</w:t>
      </w: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iCs/>
          <w:sz w:val="28"/>
          <w:szCs w:val="28"/>
          <w:lang w:eastAsia="ru-RU"/>
        </w:rPr>
      </w:pPr>
      <w:r w:rsidRPr="00FD38B2">
        <w:rPr>
          <w:rFonts w:ascii="Times New Roman" w:eastAsia="Lucida Sans Unicode" w:hAnsi="Times New Roman" w:cs="Times New Roman"/>
          <w:sz w:val="28"/>
          <w:szCs w:val="28"/>
          <w:lang w:eastAsia="ru-RU"/>
        </w:rPr>
        <w:t>По материалам г</w:t>
      </w:r>
      <w:r w:rsidRPr="00FD38B2">
        <w:rPr>
          <w:rFonts w:ascii="Times New Roman" w:eastAsia="Lucida Sans Unicode" w:hAnsi="Times New Roman" w:cs="Times New Roman"/>
          <w:iCs/>
          <w:sz w:val="28"/>
          <w:szCs w:val="28"/>
          <w:lang w:eastAsia="ru-RU"/>
        </w:rPr>
        <w:t>енерального плана МО «Городской округ г</w:t>
      </w:r>
      <w:r w:rsidR="00E073B8">
        <w:rPr>
          <w:rFonts w:ascii="Times New Roman" w:eastAsia="Lucida Sans Unicode" w:hAnsi="Times New Roman" w:cs="Times New Roman"/>
          <w:iCs/>
          <w:sz w:val="28"/>
          <w:szCs w:val="28"/>
          <w:lang w:eastAsia="ru-RU"/>
        </w:rPr>
        <w:t>.Назрань</w:t>
      </w:r>
      <w:r w:rsidRPr="00FD38B2">
        <w:rPr>
          <w:rFonts w:ascii="Times New Roman" w:eastAsia="Lucida Sans Unicode" w:hAnsi="Times New Roman" w:cs="Times New Roman"/>
          <w:iCs/>
          <w:sz w:val="28"/>
          <w:szCs w:val="28"/>
          <w:lang w:eastAsia="ru-RU"/>
        </w:rPr>
        <w:t>» рекомендуется следующая структура нового жилищного строительства:</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индивидуальные жилые дома с приусадебными участками (1 – 3      этажа);</w:t>
      </w:r>
    </w:p>
    <w:p w:rsidR="00B750AF" w:rsidRPr="00503F20" w:rsidRDefault="00B750AF"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высокоплотная малоэтажная застройка блокированного типа с небольшими придомовыми участками (1 – 3 этажа);</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lastRenderedPageBreak/>
        <w:t>среднеэтажная многоквартирная застройка (3 – 4 этажа)</w:t>
      </w:r>
      <w:r w:rsidR="00B750AF" w:rsidRPr="00503F20">
        <w:rPr>
          <w:rFonts w:ascii="Times New Roman" w:hAnsi="Times New Roman"/>
          <w:sz w:val="28"/>
          <w:szCs w:val="28"/>
        </w:rPr>
        <w:t xml:space="preserve"> с дворами общего пользования</w:t>
      </w:r>
      <w:r w:rsidRPr="00503F20">
        <w:rPr>
          <w:rFonts w:ascii="Times New Roman" w:hAnsi="Times New Roman"/>
          <w:sz w:val="28"/>
          <w:szCs w:val="28"/>
        </w:rPr>
        <w:t>;</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многоэтаж</w:t>
      </w:r>
      <w:r w:rsidR="00503F20">
        <w:rPr>
          <w:rFonts w:ascii="Times New Roman" w:hAnsi="Times New Roman"/>
          <w:sz w:val="28"/>
          <w:szCs w:val="28"/>
        </w:rPr>
        <w:t>ная многоквартирная застройка (</w:t>
      </w:r>
      <w:r w:rsidRPr="00503F20">
        <w:rPr>
          <w:rFonts w:ascii="Times New Roman" w:hAnsi="Times New Roman"/>
          <w:sz w:val="28"/>
          <w:szCs w:val="28"/>
        </w:rPr>
        <w:t xml:space="preserve">4 </w:t>
      </w:r>
      <w:r w:rsidR="00B750AF" w:rsidRPr="00503F20">
        <w:rPr>
          <w:rFonts w:ascii="Times New Roman" w:hAnsi="Times New Roman"/>
          <w:sz w:val="28"/>
          <w:szCs w:val="28"/>
        </w:rPr>
        <w:t>–</w:t>
      </w:r>
      <w:r w:rsidRPr="00503F20">
        <w:rPr>
          <w:rFonts w:ascii="Times New Roman" w:hAnsi="Times New Roman"/>
          <w:sz w:val="28"/>
          <w:szCs w:val="28"/>
        </w:rPr>
        <w:t xml:space="preserve"> 5</w:t>
      </w:r>
      <w:r w:rsidR="00B750AF" w:rsidRPr="00503F20">
        <w:rPr>
          <w:rFonts w:ascii="Times New Roman" w:hAnsi="Times New Roman"/>
          <w:sz w:val="28"/>
          <w:szCs w:val="28"/>
        </w:rPr>
        <w:t xml:space="preserve"> - 7</w:t>
      </w:r>
      <w:r w:rsidRPr="00503F20">
        <w:rPr>
          <w:rFonts w:ascii="Times New Roman" w:hAnsi="Times New Roman"/>
          <w:sz w:val="28"/>
          <w:szCs w:val="28"/>
        </w:rPr>
        <w:t xml:space="preserve"> этажей)</w:t>
      </w:r>
      <w:r w:rsidR="00B750AF" w:rsidRPr="00503F20">
        <w:rPr>
          <w:rFonts w:ascii="Times New Roman" w:hAnsi="Times New Roman"/>
          <w:sz w:val="28"/>
          <w:szCs w:val="28"/>
        </w:rPr>
        <w:t xml:space="preserve"> с дворами общего пользования</w:t>
      </w:r>
      <w:r w:rsidRPr="00503F20">
        <w:rPr>
          <w:rFonts w:ascii="Times New Roman" w:hAnsi="Times New Roman"/>
          <w:sz w:val="28"/>
          <w:szCs w:val="28"/>
        </w:rPr>
        <w:t>.</w:t>
      </w:r>
    </w:p>
    <w:p w:rsidR="00B750AF" w:rsidRPr="00FD38B2" w:rsidRDefault="00B750AF" w:rsidP="00FD38B2">
      <w:pPr>
        <w:widowControl w:val="0"/>
        <w:spacing w:after="0" w:line="240" w:lineRule="auto"/>
        <w:ind w:firstLine="709"/>
        <w:jc w:val="both"/>
        <w:rPr>
          <w:rFonts w:ascii="Times New Roman" w:eastAsia="Lucida Sans Unicode" w:hAnsi="Times New Roman" w:cs="Times New Roman"/>
          <w:sz w:val="28"/>
          <w:szCs w:val="28"/>
          <w:lang w:eastAsia="ru-RU"/>
        </w:rPr>
      </w:pPr>
      <w:r>
        <w:rPr>
          <w:rFonts w:ascii="Times New Roman" w:eastAsia="Lucida Sans Unicode" w:hAnsi="Times New Roman" w:cs="Times New Roman"/>
          <w:iCs/>
          <w:sz w:val="28"/>
          <w:szCs w:val="28"/>
          <w:lang w:eastAsia="ru-RU"/>
        </w:rPr>
        <w:t>Ограничение высоты</w:t>
      </w:r>
      <w:r w:rsidR="00372063">
        <w:rPr>
          <w:rFonts w:ascii="Times New Roman" w:eastAsia="Lucida Sans Unicode" w:hAnsi="Times New Roman" w:cs="Times New Roman"/>
          <w:iCs/>
          <w:sz w:val="28"/>
          <w:szCs w:val="28"/>
          <w:lang w:eastAsia="ru-RU"/>
        </w:rPr>
        <w:t xml:space="preserve"> жилой застройки пятью этажами, обусловленное дороговизной инженерных и конструктивных мероприятий при строительстве много этажных домов на территориях подверженных высокой сейсмической опасности (до 9 баллов).  Использование 7 – этажных зданий в порядке исключения для целей архитектурной выразительности и обеспечения отдельных композиционных акцентов.</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При проектировании планировки и застройки жилых территорий нормируется следующее:</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условия безопасности среды обитания по нормируемым санитарно-гигиеническим требованиям и с учётом обязательных к выполнению требований, обусловленных соблюдением мер безопасности, содержащихся в Технических Регламентах, принимаемых посредством федеральных законов;</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xml:space="preserve">плотность населения; </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минимальная удельная обеспеченность озеленёнными территориями;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xml:space="preserve">минимальная удельная обеспеченность стандартным комплексом объектов обслуживания; </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xml:space="preserve">доступность объектов обслуживания; </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длина пешеходных подходов до остановочных пунктов массового пассажирского транспорта;</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длина пешеходных подходов от остановочных пунктов массового пассажирского транспорта до объектов обслуживания;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xml:space="preserve">обеспеченность местами хранения автомобилей в гаражах-стоянках; </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условия размещения гаражей-стоянок;</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пешеходная доступность озеленённых территорий общего пользования (сквер, бульвар, сад);</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пожарная безопасность (максимально допустимые габариты зданий: этажность, площадь; расположение проездов для пожарных автомобилей; удаление от пожарного депо; противопожарные расстояния и др.) жилых территорий.</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В случаях размещения нежилых объектов в нижних этажах жилых домов они должны быть отделены от жилых помещений противопожарными, звукоизолирующими перекрытиями и перегородками, иметь самостоятельные шахты для вентиляции, обособленные от жилой территории входы для посетителей, подъезды и площадки для стоянки автомобилей.</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 xml:space="preserve">Жилыми домами с встроенно-пристроенными объектами обслуживания </w:t>
      </w:r>
      <w:r w:rsidRPr="00FD38B2">
        <w:rPr>
          <w:rFonts w:ascii="Times New Roman" w:eastAsia="Lucida Sans Unicode" w:hAnsi="Times New Roman" w:cs="Times New Roman"/>
          <w:sz w:val="28"/>
          <w:szCs w:val="28"/>
          <w:lang w:eastAsia="ru-RU"/>
        </w:rPr>
        <w:lastRenderedPageBreak/>
        <w:t>следует формировать фронт застройки жилых улиц. Подъезды и подходы к встроенно-пристроенным объектам не следует размещать на дворовой территории.</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На территориях города в историческом центре с интенсивным использованием территории допускается устройство элементов жилой территории (помещений для игр детей и отдыха взрослых, спортивных (тренажёрных) залов) в объёме застройки. Необходимым условием их размещения является наличие соответствующих конструкций, ограждений, гидроизоляции, звукоизолирующих перекрытий и перегородок, обособленных шахт для вентиляции и запасных выходов.</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Расстояния между жилыми, жилыми и общественными зданиями следует принимать на основе расчётов инсоляции и освещённости в соответствии с нормами инсоляции (СанПиН 2.2.1/2.1.1.1076-01), а также исходя из минимальных противопожарных расстояний в соответствии с противопожарными требованиями.</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 xml:space="preserve">Между длинными сторонами жилых зданий высотой 2-3 этажа следует принимать расстояния (санитарно-бытовые разрывы) не менее 15м, а высотой 4 этажа и более – не менее 20м, между длинными сторонами и торцами этих же зданий с окнами из жилых комнат – не менее 10м. Указанные расстояния могут быть сокращены при соблюдении норм инсоляции и освещённости, если обеспечивается непросматриваемость жилых помещений из окна в окно. </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Минимальную норму проектирования озеленённых придомовых территорий с площадками для игр детей и отдыха взрослых п</w:t>
      </w:r>
      <w:r w:rsidR="005E7B5A">
        <w:rPr>
          <w:rFonts w:ascii="Times New Roman" w:eastAsia="Lucida Sans Unicode" w:hAnsi="Times New Roman" w:cs="Times New Roman"/>
          <w:sz w:val="28"/>
          <w:szCs w:val="28"/>
          <w:lang w:eastAsia="ru-RU"/>
        </w:rPr>
        <w:t xml:space="preserve">ринимать не менее 8 кв. м/ чел. </w:t>
      </w:r>
      <w:r w:rsidRPr="00FD38B2">
        <w:rPr>
          <w:rFonts w:ascii="Times New Roman" w:eastAsia="Lucida Sans Unicode" w:hAnsi="Times New Roman" w:cs="Times New Roman"/>
          <w:sz w:val="28"/>
          <w:szCs w:val="28"/>
          <w:lang w:eastAsia="ru-RU"/>
        </w:rPr>
        <w:t>Минимальная норма озеленения рассчитывается на максимально возможное население в муниципальном жилом фонде (т.е. с обеспеченностью 18 кв. м общей площади на человека). Площадки для игр и отдыха следует проектировать по норме 0,5-0,7 кв.м. / чел. Расстояние от окон домов до границ площадок отдыха и игр – не менее 10 м. При условии обеспечения минимальной нормы озеленения на придомовых территориях рекомендуется проектировать размещение спортивных площадок по норме 1,0-1,5 кв. м / чел. Расстояние от окон жилых домов до границ спортплощадок следует принимать от 20 до 40 м в зависимости от шумовых характеристик. Расстояния от площадок с мусорными контейнерами до окон жилых домов, площадок отдыха следует принимать не менее 20 м, и не более 50 м; площадки должны примыкать к сквозным проездам, что должно исключить маневрирование вывозящих мусор машин. Расстояния от площадок с мусорными контейнерами до границ участков детских, лечебных учреждений следует принимать не менее 25м.</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 xml:space="preserve">Потребность в дошкольных учреждениях следует определять в соответствии с реальными демографическими условиями по показателям предпроектных исследований. </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 xml:space="preserve">Допускается размещение детских дошкольных учреждений в первых </w:t>
      </w:r>
      <w:r w:rsidRPr="00FD38B2">
        <w:rPr>
          <w:rFonts w:ascii="Times New Roman" w:eastAsia="Lucida Sans Unicode" w:hAnsi="Times New Roman" w:cs="Times New Roman"/>
          <w:sz w:val="28"/>
          <w:szCs w:val="28"/>
          <w:lang w:eastAsia="ru-RU"/>
        </w:rPr>
        <w:lastRenderedPageBreak/>
        <w:t>этажах жилых домов при условии их разделения капитальной стеной, а также обеспечения нормативных показателей освещённости, инсоляции, акустического комфорта, площади и кубатуры помещений, высоты основных помещений не менее 3-х метров в чистоте, самостоятельной системы вентиляции. Необходима организация отдельных входов и прогулочных площадок.</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На территориях центра города с повышенной плотностью застройки жилых участков допускается размещение детских дошкольных учреждений вместимостью до 6 групп, пристроенных к торцам жилых домов, с выносом части  помещений за габариты жилого дома. Площадки для прогулок и игр детей должны быть удалены от входа в здание детского сада не более чем на 30 м и от окон жилого дома – не менее 15 м.</w:t>
      </w:r>
    </w:p>
    <w:p w:rsidR="00FD38B2" w:rsidRPr="00FD38B2" w:rsidRDefault="00FD38B2" w:rsidP="00FD38B2">
      <w:pPr>
        <w:widowControl w:val="0"/>
        <w:spacing w:after="0" w:line="240" w:lineRule="auto"/>
        <w:ind w:firstLine="567"/>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При проектировании и реконструкции жилых зданий необходимо учитывать требования «Технического регламента о требованиях пожарной безопасности» от 22 июля 2008г. №123-ФЗ.</w:t>
      </w:r>
    </w:p>
    <w:p w:rsidR="00FD38B2" w:rsidRPr="00FD38B2" w:rsidRDefault="00FD38B2" w:rsidP="00FD38B2">
      <w:pPr>
        <w:widowControl w:val="0"/>
        <w:spacing w:after="0" w:line="240" w:lineRule="auto"/>
        <w:ind w:firstLine="709"/>
        <w:jc w:val="both"/>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Размещение новой малоэтажной застройки следует осуществлять с учетом возможности присоединения объектов к сетям инженерного обеспечения, организации транспортных связей, в том числе с магистралями внешних сетей, обеспеченности учреждениями и предприятиями обслуживания.</w:t>
      </w:r>
    </w:p>
    <w:p w:rsidR="00FD38B2" w:rsidRPr="00FD38B2" w:rsidRDefault="00FD38B2" w:rsidP="00FD38B2">
      <w:pPr>
        <w:widowControl w:val="0"/>
        <w:spacing w:after="0" w:line="240" w:lineRule="auto"/>
        <w:ind w:firstLine="709"/>
        <w:jc w:val="both"/>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На территории малоэтажной застройки возможно принимать следующие типы жилых зданий:</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индивидуальные жилые дома (усадебный тип) 1-2 этажа;</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малоэтажные (блокированные и коттеджного типа) 1-2 этажа;</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малоэтажные (многоквартирные, секционные) 2 - 3 этажа.</w:t>
      </w:r>
    </w:p>
    <w:p w:rsidR="00FD38B2" w:rsidRPr="00FD38B2" w:rsidRDefault="00FD38B2" w:rsidP="00FD38B2">
      <w:pPr>
        <w:widowControl w:val="0"/>
        <w:spacing w:after="0" w:line="240" w:lineRule="auto"/>
        <w:ind w:firstLine="709"/>
        <w:jc w:val="both"/>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В индивидуальном строительстве основной тип дома – усадебный, 1-2-этажный одноквартирный. Возможны блокированные двухквартирные с приквартирными участками при каждой квартире.</w:t>
      </w:r>
    </w:p>
    <w:p w:rsidR="00FD38B2" w:rsidRPr="00FD38B2" w:rsidRDefault="00FD38B2" w:rsidP="00FD38B2">
      <w:pPr>
        <w:widowControl w:val="0"/>
        <w:spacing w:after="0" w:line="240" w:lineRule="auto"/>
        <w:ind w:firstLine="709"/>
        <w:jc w:val="both"/>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Основными типами жилых домов для муниципального строительства следует принимать дома многоквартирные блокированные и секционные с приквартирными участками.</w:t>
      </w:r>
    </w:p>
    <w:p w:rsidR="00FD38B2" w:rsidRPr="00FD38B2" w:rsidRDefault="00FD38B2" w:rsidP="00FD38B2">
      <w:pPr>
        <w:widowControl w:val="0"/>
        <w:spacing w:after="0" w:line="240" w:lineRule="auto"/>
        <w:ind w:firstLine="709"/>
        <w:jc w:val="both"/>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В районах малоэтажной застройки рекомендуется размещение  секционной и блокированной жилой застройки (1-3 этажа) для создания более компактной и разнообразной жилой среды, сомасштабной существующей застройке.</w:t>
      </w:r>
    </w:p>
    <w:p w:rsidR="00FD38B2" w:rsidRPr="00FD38B2" w:rsidRDefault="00FD38B2" w:rsidP="00FD38B2">
      <w:pPr>
        <w:widowControl w:val="0"/>
        <w:spacing w:after="0" w:line="240" w:lineRule="auto"/>
        <w:ind w:firstLine="709"/>
        <w:jc w:val="both"/>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В районах усадебной застройки жилые дома располагаются с отступом относительно красной линии жилых улиц не менее 5м, от красной линии проездов – не менее 3м. Расстояние от хозяйственных построек до красных линий улиц и проездов не менее 5м, за исключением гаражей.</w:t>
      </w:r>
    </w:p>
    <w:p w:rsidR="00FD38B2" w:rsidRPr="00FD38B2" w:rsidRDefault="00FD38B2" w:rsidP="00FD38B2">
      <w:pPr>
        <w:widowControl w:val="0"/>
        <w:spacing w:after="0" w:line="240" w:lineRule="auto"/>
        <w:ind w:firstLine="709"/>
        <w:jc w:val="both"/>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Допускается размещение жилых домов усадебного типа по красной линии улиц в условиях сложившейся застройки.</w:t>
      </w:r>
    </w:p>
    <w:p w:rsidR="00FD38B2" w:rsidRPr="00FD38B2" w:rsidRDefault="00FD38B2" w:rsidP="00FD38B2">
      <w:pPr>
        <w:widowControl w:val="0"/>
        <w:spacing w:after="0" w:line="240" w:lineRule="auto"/>
        <w:ind w:firstLine="709"/>
        <w:jc w:val="both"/>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 xml:space="preserve">В районах усадебной застройки расстояние от окон жилых помещений (комнат, кухонь и веранд) до стен дома и хозяйственных построек (сарая, </w:t>
      </w:r>
      <w:r w:rsidRPr="00FD38B2">
        <w:rPr>
          <w:rFonts w:ascii="Times New Roman" w:eastAsia="Lucida Sans Unicode" w:hAnsi="Times New Roman" w:cs="Tahoma"/>
          <w:sz w:val="28"/>
          <w:szCs w:val="28"/>
          <w:lang w:eastAsia="ru-RU"/>
        </w:rPr>
        <w:lastRenderedPageBreak/>
        <w:t>гаража, бани), расположенных на соседних земельных участках, по санитарным и бытовым условиям должно быть не менее 6 м, а расстояние до сарая для скота и птицы от окон жилых помещений дома не менее 20 м.</w:t>
      </w: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 xml:space="preserve">Планировочное решение малоэтажной жилой застройки (до 3 этажей включительно) должно обеспечивать подъезд пожарной техники к зданиям, сооружениям и строениям на расстояние не более 50 метров </w:t>
      </w:r>
      <w:r w:rsidRPr="00FD38B2">
        <w:rPr>
          <w:rFonts w:ascii="Times New Roman" w:eastAsia="Lucida Sans Unicode" w:hAnsi="Times New Roman" w:cs="Tahoma"/>
          <w:sz w:val="28"/>
          <w:szCs w:val="28"/>
          <w:lang w:eastAsia="ru-RU"/>
        </w:rPr>
        <w:t>в соответствии с приложением 7 СанПиН 2.1.1\2.1.1.1200-03.</w:t>
      </w:r>
    </w:p>
    <w:p w:rsidR="00FD38B2" w:rsidRPr="00FD38B2" w:rsidRDefault="00FD38B2" w:rsidP="00FD38B2">
      <w:pPr>
        <w:widowControl w:val="0"/>
        <w:spacing w:after="0" w:line="240" w:lineRule="auto"/>
        <w:ind w:firstLine="709"/>
        <w:jc w:val="both"/>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Для жителей секционных домов дополнительные участки для огородничества и развития личного подсобного хозяйства выделяются за пределами жилой территории;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При секционных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FD38B2" w:rsidRPr="00FD38B2" w:rsidRDefault="00FD38B2" w:rsidP="00FD38B2">
      <w:pPr>
        <w:widowControl w:val="0"/>
        <w:spacing w:after="0" w:line="240" w:lineRule="auto"/>
        <w:ind w:firstLine="709"/>
        <w:jc w:val="both"/>
        <w:rPr>
          <w:rFonts w:ascii="Arial" w:eastAsia="Lucida Sans Unicode" w:hAnsi="Arial" w:cs="Times New Roman"/>
          <w:sz w:val="24"/>
          <w:szCs w:val="24"/>
          <w:lang w:eastAsia="ru-RU"/>
        </w:rPr>
      </w:pPr>
    </w:p>
    <w:p w:rsidR="00FD38B2" w:rsidRPr="00FD38B2" w:rsidRDefault="00FD38B2" w:rsidP="00FD38B2">
      <w:pPr>
        <w:keepNext/>
        <w:keepLines/>
        <w:widowControl w:val="0"/>
        <w:spacing w:after="0" w:line="240" w:lineRule="auto"/>
        <w:ind w:firstLine="709"/>
        <w:jc w:val="center"/>
        <w:outlineLvl w:val="2"/>
        <w:rPr>
          <w:rFonts w:ascii="Times New Roman" w:eastAsiaTheme="majorEastAsia" w:hAnsi="Times New Roman" w:cs="Times New Roman"/>
          <w:b/>
          <w:bCs/>
          <w:sz w:val="28"/>
          <w:szCs w:val="28"/>
          <w:lang w:eastAsia="ru-RU"/>
        </w:rPr>
      </w:pPr>
      <w:bookmarkStart w:id="48" w:name="_Toc490938499"/>
      <w:r w:rsidRPr="00FD38B2">
        <w:rPr>
          <w:rFonts w:ascii="Times New Roman" w:eastAsiaTheme="majorEastAsia" w:hAnsi="Times New Roman" w:cs="Times New Roman"/>
          <w:b/>
          <w:bCs/>
          <w:sz w:val="28"/>
          <w:szCs w:val="28"/>
          <w:lang w:eastAsia="ru-RU"/>
        </w:rPr>
        <w:t>2.2. Учреждения и предприятия обслуживания</w:t>
      </w:r>
      <w:bookmarkEnd w:id="48"/>
    </w:p>
    <w:p w:rsidR="00FD38B2" w:rsidRPr="00FD38B2" w:rsidRDefault="00FD38B2" w:rsidP="00FD38B2">
      <w:pPr>
        <w:widowControl w:val="0"/>
        <w:spacing w:after="0" w:line="240" w:lineRule="auto"/>
        <w:ind w:firstLine="709"/>
        <w:jc w:val="center"/>
        <w:rPr>
          <w:rFonts w:ascii="Times New Roman" w:eastAsia="Lucida Sans Unicode" w:hAnsi="Times New Roman" w:cs="Times New Roman"/>
          <w:b/>
          <w:sz w:val="28"/>
          <w:szCs w:val="28"/>
          <w:lang w:eastAsia="ru-RU"/>
        </w:rPr>
      </w:pPr>
    </w:p>
    <w:p w:rsidR="00FD38B2" w:rsidRPr="00FD38B2" w:rsidRDefault="00FD38B2" w:rsidP="00FD38B2">
      <w:pPr>
        <w:widowControl w:val="0"/>
        <w:spacing w:after="0" w:line="240" w:lineRule="auto"/>
        <w:ind w:firstLine="709"/>
        <w:jc w:val="both"/>
        <w:rPr>
          <w:rFonts w:ascii="Times New Roman" w:eastAsia="Lucida Sans Unicode" w:hAnsi="Times New Roman" w:cs="Times New Roman"/>
          <w:sz w:val="28"/>
          <w:szCs w:val="28"/>
          <w:lang w:eastAsia="ru-RU"/>
        </w:rPr>
      </w:pPr>
      <w:r w:rsidRPr="00FD38B2">
        <w:rPr>
          <w:rFonts w:ascii="Times New Roman" w:eastAsia="Lucida Sans Unicode" w:hAnsi="Times New Roman" w:cs="Times New Roman"/>
          <w:sz w:val="28"/>
          <w:szCs w:val="28"/>
          <w:lang w:eastAsia="ru-RU"/>
        </w:rPr>
        <w:t>В нормировании использовались документы нормативной базы, в том числе:</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федеральный закон от 22 июля 2008 г. № 123-ФЗ "Технический регламент о требованиях пожарной безопасности";</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федеральный закон от 10 января 2002 г. № 7-ФЗ "Об охране окружающей среды";</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 1683-р "О методике определения нормативной потребности субъектов Российской Федерации в объектах социальной инфраструктуры".</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распоряжение Правительства Российской Федерации от 03 июля 1996 г. № 1063-р "О социальных нормативах и нормах", изменения, внесенные распоряжением № 923-р от 13 июля 2007 г. в распоряжение Правительства Российской Федерации от 3 июля 1996 г. № 1063-р;</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приказ Министерства здравоохранения Российской Федерации (Минздрав России) от 6 августа 2013 г. № 529 - н "Об утверждении номенклатуры медицинских организаций";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42.13330.2011 "Градостроительство. Планировка и застройка городских и сельских поселений. Актуализированная редакция СНиП 2.07.01-89*";</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ВСН 62-91* «Проектирование среды жизнедеятельности с учетом потребностей инвалидов и маломобильных групп населения»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35-102-2001 "Жилая среда с планировочными элементами, доступными инвалидам";</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lastRenderedPageBreak/>
        <w:t>СП 35-105-2002 "Реконструкция городской застройки с учетом доступности инвалидов и других маломобильных групп населения";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59.13330.2012 "Доступность зданий и сооружений для маломобильных групп населения. Актуализированная редакция СНиП 35-01-2001";</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ГОСТ Р 52143-2003 "Социальное обслуживание населения. Основные виды социальных услуг";</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ГОСТ 52498-2005 "Социальное обслуживание населения. Классификация учреждений социального обслуживания";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35-106-2003 "Расчет и размещение учреждений социального обслуживания пожилых людей";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2.1.3.2630-10 "Санитарно -эпидемиологические требования к организациям, осуществляющим медицинскую деятельность";</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31-112-2004 "Физкультурно-спортивные залы";</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31-115-2006 "Открытые плоскостные физкультурно-спортивные сооружения";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31-113-2004 "Бассейны для плавания";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 118.13330.2012 "Общественные здания и сооружения";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СП</w:t>
      </w:r>
      <w:r w:rsidRPr="00503F20">
        <w:rPr>
          <w:rFonts w:ascii="Times New Roman" w:hAnsi="Times New Roman"/>
          <w:sz w:val="28"/>
          <w:szCs w:val="28"/>
        </w:rPr>
        <w:t> </w:t>
      </w:r>
      <w:r w:rsidRPr="00FD38B2">
        <w:rPr>
          <w:rFonts w:ascii="Times New Roman" w:hAnsi="Times New Roman"/>
          <w:sz w:val="28"/>
          <w:szCs w:val="28"/>
        </w:rPr>
        <w:t>44.13330.2011 "Административные и бытовые здания. Актуализированная редакция СНиП 2.09.04-87*";</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2.2.1/2.1.1.1076-01 "Гигиенические требования к  инсоляции и солнцезащите помещений жилых и общественных зданий и территорий";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ГОСТ Р 52058-2003 "Услуги бытовые. Услуги прачечных. Общие технические условия";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НПБ 101-95 "Нормы проектирования объектов пожарной охраны";</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СНиП 21-01-97* "Пожарная безопасность зданий и сооружений";</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СанПиН 2.1.2882-11 "Гигиенические требования к размещению, устройству и содержанию кладбищ, зданий и сооружений похоронного назначения";</w:t>
      </w:r>
    </w:p>
    <w:p w:rsidR="00FD38B2" w:rsidRPr="00FD38B2"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МДС 31-10.2004 "Рекомендации по планировке и содержанию зданий, сооружений и комплексов похоронного назначения";</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Постановление правительство Республики Ингушетия от 21 марта 2013 года N 46 «Об утверждении региональных нормативов градостроительного проектирования Республики Ингушетия»;</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FD38B2">
        <w:rPr>
          <w:rFonts w:ascii="Times New Roman" w:hAnsi="Times New Roman"/>
          <w:sz w:val="28"/>
          <w:szCs w:val="28"/>
        </w:rPr>
        <w:t>Устав муниципального образования «городской округ г</w:t>
      </w:r>
      <w:r w:rsidR="00D20B3E">
        <w:rPr>
          <w:rFonts w:ascii="Times New Roman" w:hAnsi="Times New Roman"/>
          <w:sz w:val="28"/>
          <w:szCs w:val="28"/>
        </w:rPr>
        <w:t>.Назрань» (с изм. от 28</w:t>
      </w:r>
      <w:r w:rsidRPr="00FD38B2">
        <w:rPr>
          <w:rFonts w:ascii="Times New Roman" w:hAnsi="Times New Roman"/>
          <w:sz w:val="28"/>
          <w:szCs w:val="28"/>
        </w:rPr>
        <w:t>.0</w:t>
      </w:r>
      <w:r w:rsidR="00D20B3E">
        <w:rPr>
          <w:rFonts w:ascii="Times New Roman" w:hAnsi="Times New Roman"/>
          <w:sz w:val="28"/>
          <w:szCs w:val="28"/>
        </w:rPr>
        <w:t>3</w:t>
      </w:r>
      <w:r w:rsidRPr="00FD38B2">
        <w:rPr>
          <w:rFonts w:ascii="Times New Roman" w:hAnsi="Times New Roman"/>
          <w:sz w:val="28"/>
          <w:szCs w:val="28"/>
        </w:rPr>
        <w:t>.201</w:t>
      </w:r>
      <w:r w:rsidR="00D20B3E">
        <w:rPr>
          <w:rFonts w:ascii="Times New Roman" w:hAnsi="Times New Roman"/>
          <w:sz w:val="28"/>
          <w:szCs w:val="28"/>
        </w:rPr>
        <w:t>7</w:t>
      </w:r>
      <w:r w:rsidRPr="00FD38B2">
        <w:rPr>
          <w:rFonts w:ascii="Times New Roman" w:hAnsi="Times New Roman"/>
          <w:sz w:val="28"/>
          <w:szCs w:val="28"/>
        </w:rPr>
        <w:t xml:space="preserve"> г.);</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 xml:space="preserve">Генеральный план  МО городской округ </w:t>
      </w:r>
      <w:r w:rsidR="00D20B3E" w:rsidRPr="00503F20">
        <w:rPr>
          <w:rFonts w:ascii="Times New Roman" w:hAnsi="Times New Roman"/>
          <w:sz w:val="28"/>
          <w:szCs w:val="28"/>
        </w:rPr>
        <w:t xml:space="preserve">г.Назрань </w:t>
      </w:r>
      <w:r w:rsidRPr="00503F20">
        <w:rPr>
          <w:rFonts w:ascii="Times New Roman" w:hAnsi="Times New Roman"/>
          <w:sz w:val="28"/>
          <w:szCs w:val="28"/>
        </w:rPr>
        <w:t xml:space="preserve">Республики Ингушетия 2010 г.;   </w:t>
      </w:r>
    </w:p>
    <w:p w:rsidR="00FD38B2" w:rsidRPr="00503F20" w:rsidRDefault="00FD38B2" w:rsidP="00503F20">
      <w:pPr>
        <w:pStyle w:val="a7"/>
        <w:numPr>
          <w:ilvl w:val="0"/>
          <w:numId w:val="17"/>
        </w:numPr>
        <w:ind w:left="1276" w:hanging="567"/>
        <w:jc w:val="both"/>
        <w:rPr>
          <w:rFonts w:ascii="Times New Roman" w:hAnsi="Times New Roman"/>
          <w:sz w:val="28"/>
          <w:szCs w:val="28"/>
        </w:rPr>
      </w:pPr>
      <w:r w:rsidRPr="00503F20">
        <w:rPr>
          <w:rFonts w:ascii="Times New Roman" w:hAnsi="Times New Roman"/>
          <w:sz w:val="28"/>
          <w:szCs w:val="28"/>
        </w:rPr>
        <w:t xml:space="preserve">Постановление Правительства Республики Ингушетия от </w:t>
      </w:r>
      <w:r w:rsidRPr="00503F20">
        <w:rPr>
          <w:rFonts w:ascii="Times New Roman" w:hAnsi="Times New Roman"/>
          <w:sz w:val="28"/>
          <w:szCs w:val="28"/>
        </w:rPr>
        <w:lastRenderedPageBreak/>
        <w:t>28.09.2009 г № 336 Об утверждении республиканской целевой программы «Обеспечение Республики Ингушетия документами территориального планирования и установление границ муниципальных образований республики</w:t>
      </w:r>
      <w:r w:rsidR="001A56A1" w:rsidRPr="00503F20">
        <w:rPr>
          <w:rFonts w:ascii="Times New Roman" w:hAnsi="Times New Roman"/>
          <w:sz w:val="28"/>
          <w:szCs w:val="28"/>
        </w:rPr>
        <w:t xml:space="preserve"> Ингушетия на 2009 — 2012 годы»;</w:t>
      </w:r>
    </w:p>
    <w:p w:rsidR="001A56A1" w:rsidRPr="001A56A1" w:rsidRDefault="00122206" w:rsidP="00503F20">
      <w:pPr>
        <w:pStyle w:val="a7"/>
        <w:numPr>
          <w:ilvl w:val="0"/>
          <w:numId w:val="17"/>
        </w:numPr>
        <w:ind w:left="1276" w:hanging="567"/>
        <w:jc w:val="both"/>
        <w:rPr>
          <w:rFonts w:ascii="Times New Roman" w:hAnsi="Times New Roman"/>
          <w:sz w:val="28"/>
          <w:szCs w:val="28"/>
        </w:rPr>
      </w:pPr>
      <w:hyperlink r:id="rId21" w:history="1">
        <w:r w:rsidR="001A56A1" w:rsidRPr="001A56A1">
          <w:rPr>
            <w:rFonts w:ascii="Times New Roman" w:hAnsi="Times New Roman"/>
            <w:sz w:val="28"/>
            <w:szCs w:val="28"/>
          </w:rPr>
          <w:t>Решение Городского совета муниципального образования «Городской округ город Назрань»  № 14/52-2 от 30 ноября 2012г. Об утверждении Правил землепользования и застройки муниципального образования « Городской округ город Назрань»</w:t>
        </w:r>
      </w:hyperlink>
      <w:r w:rsidR="003A20AC">
        <w:rPr>
          <w:rFonts w:ascii="Times New Roman" w:hAnsi="Times New Roman"/>
          <w:sz w:val="28"/>
          <w:szCs w:val="28"/>
        </w:rPr>
        <w:t>.</w:t>
      </w:r>
    </w:p>
    <w:p w:rsidR="00FD38B2" w:rsidRPr="00FD38B2" w:rsidRDefault="00FD38B2" w:rsidP="00FD38B2">
      <w:pPr>
        <w:widowControl w:val="0"/>
        <w:spacing w:after="0" w:line="240" w:lineRule="auto"/>
        <w:jc w:val="both"/>
        <w:rPr>
          <w:rFonts w:ascii="Times New Roman" w:eastAsia="Lucida Sans Unicode" w:hAnsi="Times New Roman" w:cs="Tahoma"/>
          <w:sz w:val="28"/>
          <w:szCs w:val="28"/>
          <w:lang w:eastAsia="ru-RU"/>
        </w:rPr>
      </w:pPr>
    </w:p>
    <w:p w:rsidR="00FD38B2" w:rsidRPr="00FD38B2" w:rsidRDefault="00FD38B2" w:rsidP="00FD38B2">
      <w:pPr>
        <w:widowControl w:val="0"/>
        <w:spacing w:after="0" w:line="240" w:lineRule="auto"/>
        <w:ind w:firstLine="709"/>
        <w:jc w:val="both"/>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Ориентировочные размеры земельных участков учреждений культурно-бытового обслуживания населения  городского округа следует принимать по таблице 2.2.1.</w:t>
      </w:r>
    </w:p>
    <w:p w:rsidR="00FD38B2" w:rsidRPr="00FD38B2" w:rsidRDefault="00FD38B2" w:rsidP="00FD38B2">
      <w:pPr>
        <w:widowControl w:val="0"/>
        <w:spacing w:after="0" w:line="240" w:lineRule="auto"/>
        <w:ind w:firstLine="567"/>
        <w:jc w:val="right"/>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Таблица 2.2.1.</w:t>
      </w:r>
    </w:p>
    <w:tbl>
      <w:tblPr>
        <w:tblW w:w="5000" w:type="pct"/>
        <w:tblCellMar>
          <w:left w:w="28" w:type="dxa"/>
          <w:right w:w="28" w:type="dxa"/>
        </w:tblCellMar>
        <w:tblLook w:val="0000" w:firstRow="0" w:lastRow="0" w:firstColumn="0" w:lastColumn="0" w:noHBand="0" w:noVBand="0"/>
      </w:tblPr>
      <w:tblGrid>
        <w:gridCol w:w="672"/>
        <w:gridCol w:w="3631"/>
        <w:gridCol w:w="5108"/>
      </w:tblGrid>
      <w:tr w:rsidR="00FD38B2" w:rsidRPr="00FD38B2" w:rsidTr="00503F20">
        <w:tc>
          <w:tcPr>
            <w:tcW w:w="357" w:type="pct"/>
            <w:tcBorders>
              <w:top w:val="single" w:sz="4" w:space="0" w:color="000000"/>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w:t>
            </w:r>
          </w:p>
        </w:tc>
        <w:tc>
          <w:tcPr>
            <w:tcW w:w="1929" w:type="pct"/>
            <w:tcBorders>
              <w:top w:val="single" w:sz="4" w:space="0" w:color="000000"/>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Учреждения и предприятия обслуживания</w:t>
            </w:r>
          </w:p>
        </w:tc>
        <w:tc>
          <w:tcPr>
            <w:tcW w:w="2714" w:type="pct"/>
            <w:tcBorders>
              <w:top w:val="single" w:sz="4" w:space="0" w:color="000000"/>
              <w:left w:val="single" w:sz="4" w:space="0" w:color="000000"/>
              <w:bottom w:val="single" w:sz="4" w:space="0" w:color="000000"/>
              <w:right w:val="single" w:sz="4" w:space="0" w:color="000000"/>
            </w:tcBorders>
            <w:vAlign w:val="center"/>
          </w:tcPr>
          <w:p w:rsidR="00FD38B2" w:rsidRPr="00FD38B2" w:rsidRDefault="00FD38B2" w:rsidP="00FD38B2">
            <w:pPr>
              <w:widowControl w:val="0"/>
              <w:snapToGrid w:val="0"/>
              <w:spacing w:after="0" w:line="240" w:lineRule="auto"/>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Размеры земельных участков</w:t>
            </w:r>
          </w:p>
        </w:tc>
      </w:tr>
      <w:tr w:rsidR="00FD38B2" w:rsidRPr="00FD38B2" w:rsidTr="00503F20">
        <w:tc>
          <w:tcPr>
            <w:tcW w:w="357"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w:t>
            </w: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Детские дошкольные учреждения</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35 кв. м на 1 место*</w:t>
            </w:r>
          </w:p>
          <w:p w:rsidR="00FD38B2" w:rsidRPr="00FD38B2" w:rsidRDefault="00FD38B2" w:rsidP="00FD38B2">
            <w:pPr>
              <w:widowControl w:val="0"/>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Размеры земельных участков могут быть уменьшены: на 25% в условиях реконструкции. Размер игровой площадки на одно место следует принимать не менее: для детей ясельного возраста 7,5 кв. м, для детей дошкольного возраста 9,0 кв.м</w:t>
            </w:r>
          </w:p>
        </w:tc>
      </w:tr>
      <w:tr w:rsidR="00FD38B2" w:rsidRPr="00FD38B2" w:rsidTr="00503F20">
        <w:tc>
          <w:tcPr>
            <w:tcW w:w="357" w:type="pct"/>
            <w:tcBorders>
              <w:left w:val="single" w:sz="4" w:space="0" w:color="000000"/>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2</w:t>
            </w: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Школы</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 w:val="right" w:leader="dot" w:pos="4659"/>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При вместимости общеобразовательной школы, учащихся:</w:t>
            </w:r>
          </w:p>
          <w:p w:rsidR="00FD38B2" w:rsidRPr="00FD38B2" w:rsidRDefault="00FD38B2" w:rsidP="00FD38B2">
            <w:pPr>
              <w:widowControl w:val="0"/>
              <w:tabs>
                <w:tab w:val="left" w:pos="113"/>
                <w:tab w:val="right" w:leader="dot" w:pos="4659"/>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от 40 до 600</w:t>
            </w:r>
            <w:r w:rsidRPr="00FD38B2">
              <w:rPr>
                <w:rFonts w:ascii="Times New Roman" w:eastAsia="Lucida Sans Unicode" w:hAnsi="Times New Roman" w:cs="Tahoma"/>
                <w:sz w:val="28"/>
                <w:szCs w:val="28"/>
                <w:lang w:eastAsia="ru-RU"/>
              </w:rPr>
              <w:tab/>
              <w:t>40 кв. м на 1 уч-ся</w:t>
            </w:r>
          </w:p>
          <w:p w:rsidR="00FD38B2" w:rsidRPr="00FD38B2" w:rsidRDefault="00FD38B2" w:rsidP="00FD38B2">
            <w:pPr>
              <w:widowControl w:val="0"/>
              <w:tabs>
                <w:tab w:val="left" w:pos="113"/>
                <w:tab w:val="right" w:leader="dot" w:pos="4659"/>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от 600 до 1100……30 кв. м на 1 уч-ся</w:t>
            </w:r>
          </w:p>
          <w:p w:rsidR="00FD38B2" w:rsidRPr="00FD38B2" w:rsidRDefault="00FD38B2" w:rsidP="00FD38B2">
            <w:pPr>
              <w:widowControl w:val="0"/>
              <w:tabs>
                <w:tab w:val="left" w:pos="113"/>
                <w:tab w:val="right" w:leader="dot" w:pos="4659"/>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imes New Roman"/>
                <w:sz w:val="28"/>
                <w:szCs w:val="28"/>
                <w:lang w:eastAsia="ru-RU"/>
              </w:rPr>
              <w:t>Размеры земельных участков могут быть увеличены на 30% в сельских поселениях</w:t>
            </w:r>
          </w:p>
        </w:tc>
      </w:tr>
      <w:tr w:rsidR="00FD38B2" w:rsidRPr="00FD38B2" w:rsidTr="00503F20">
        <w:tc>
          <w:tcPr>
            <w:tcW w:w="357"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3</w:t>
            </w: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Больницы</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60 кв.м на 1 койку</w:t>
            </w:r>
          </w:p>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imes New Roman"/>
                <w:sz w:val="28"/>
                <w:szCs w:val="28"/>
                <w:lang w:eastAsia="ru-RU"/>
              </w:rPr>
              <w:t>в условиях реконструкции земельные участки больниц допускается уменьшать на 25%</w:t>
            </w:r>
          </w:p>
        </w:tc>
      </w:tr>
      <w:tr w:rsidR="00FD38B2" w:rsidRPr="00FD38B2" w:rsidTr="00503F20">
        <w:tc>
          <w:tcPr>
            <w:tcW w:w="357"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4</w:t>
            </w: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Поликлиника</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1.5 -2.0 га</w:t>
            </w:r>
          </w:p>
        </w:tc>
      </w:tr>
      <w:tr w:rsidR="00FD38B2" w:rsidRPr="00FD38B2" w:rsidTr="00503F20">
        <w:tc>
          <w:tcPr>
            <w:tcW w:w="357"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5.</w:t>
            </w: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Аптеки, врачеб. амбулатория</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0,2-0,3 га на 1 объект, или встроенные</w:t>
            </w:r>
          </w:p>
        </w:tc>
      </w:tr>
      <w:tr w:rsidR="00FD38B2" w:rsidRPr="00FD38B2" w:rsidTr="00503F20">
        <w:tc>
          <w:tcPr>
            <w:tcW w:w="357"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6.</w:t>
            </w: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 xml:space="preserve">Подстанции скорой медицинской помощи </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0,05 га на один автомобиль, но не менее 0,3 га на объект</w:t>
            </w:r>
          </w:p>
        </w:tc>
      </w:tr>
      <w:tr w:rsidR="00FD38B2" w:rsidRPr="00FD38B2" w:rsidTr="00503F20">
        <w:tc>
          <w:tcPr>
            <w:tcW w:w="357" w:type="pct"/>
            <w:tcBorders>
              <w:left w:val="single" w:sz="4" w:space="0" w:color="000000"/>
              <w:bottom w:val="single" w:sz="4" w:space="0" w:color="auto"/>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7.</w:t>
            </w:r>
          </w:p>
        </w:tc>
        <w:tc>
          <w:tcPr>
            <w:tcW w:w="1929" w:type="pct"/>
            <w:tcBorders>
              <w:left w:val="single" w:sz="4" w:space="0" w:color="000000"/>
              <w:bottom w:val="single" w:sz="4" w:space="0" w:color="auto"/>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Клубы</w:t>
            </w:r>
          </w:p>
        </w:tc>
        <w:tc>
          <w:tcPr>
            <w:tcW w:w="2714" w:type="pct"/>
            <w:tcBorders>
              <w:left w:val="single" w:sz="4" w:space="0" w:color="000000"/>
              <w:bottom w:val="single" w:sz="4" w:space="0" w:color="auto"/>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0,2-0,3 га на объект</w:t>
            </w:r>
          </w:p>
        </w:tc>
      </w:tr>
      <w:tr w:rsidR="00FD38B2" w:rsidRPr="00FD38B2" w:rsidTr="00503F20">
        <w:tc>
          <w:tcPr>
            <w:tcW w:w="357" w:type="pct"/>
            <w:tcBorders>
              <w:top w:val="single" w:sz="4" w:space="0" w:color="auto"/>
              <w:left w:val="single" w:sz="4" w:space="0" w:color="000000"/>
              <w:bottom w:val="single" w:sz="4" w:space="0" w:color="auto"/>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7.</w:t>
            </w:r>
          </w:p>
        </w:tc>
        <w:tc>
          <w:tcPr>
            <w:tcW w:w="1929" w:type="pct"/>
            <w:tcBorders>
              <w:top w:val="single" w:sz="4" w:space="0" w:color="auto"/>
              <w:left w:val="single" w:sz="4" w:space="0" w:color="000000"/>
              <w:bottom w:val="single" w:sz="4" w:space="0" w:color="auto"/>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Магазины кв. м торгов.площ.</w:t>
            </w:r>
          </w:p>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lastRenderedPageBreak/>
              <w:t>100 - 200</w:t>
            </w:r>
          </w:p>
        </w:tc>
        <w:tc>
          <w:tcPr>
            <w:tcW w:w="2714" w:type="pct"/>
            <w:tcBorders>
              <w:top w:val="single" w:sz="4" w:space="0" w:color="auto"/>
              <w:left w:val="single" w:sz="4" w:space="0" w:color="000000"/>
              <w:bottom w:val="single" w:sz="4" w:space="0" w:color="auto"/>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lastRenderedPageBreak/>
              <w:t>4,0-4,6 кв. м на 1 кв. м торг. площади</w:t>
            </w:r>
          </w:p>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0,1-0,3 га на объект</w:t>
            </w:r>
          </w:p>
        </w:tc>
      </w:tr>
      <w:tr w:rsidR="00FD38B2" w:rsidRPr="00FD38B2" w:rsidTr="00503F20">
        <w:trPr>
          <w:cantSplit/>
          <w:trHeight w:hRule="exact" w:val="654"/>
        </w:trPr>
        <w:tc>
          <w:tcPr>
            <w:tcW w:w="357" w:type="pct"/>
            <w:vMerge w:val="restart"/>
            <w:tcBorders>
              <w:left w:val="single" w:sz="4" w:space="0" w:color="000000"/>
              <w:right w:val="single" w:sz="4" w:space="0" w:color="auto"/>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lastRenderedPageBreak/>
              <w:t>9.</w:t>
            </w:r>
          </w:p>
        </w:tc>
        <w:tc>
          <w:tcPr>
            <w:tcW w:w="1929"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Рыночные комплексы (кв. м торг. пл.)</w:t>
            </w:r>
          </w:p>
        </w:tc>
        <w:tc>
          <w:tcPr>
            <w:tcW w:w="2714"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p>
        </w:tc>
      </w:tr>
      <w:tr w:rsidR="00FD38B2" w:rsidRPr="00FD38B2" w:rsidTr="00503F20">
        <w:trPr>
          <w:cantSplit/>
          <w:trHeight w:hRule="exact" w:val="332"/>
        </w:trPr>
        <w:tc>
          <w:tcPr>
            <w:tcW w:w="357" w:type="pct"/>
            <w:vMerge/>
            <w:tcBorders>
              <w:left w:val="single" w:sz="4" w:space="0" w:color="000000"/>
              <w:right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top w:val="single" w:sz="4" w:space="0" w:color="auto"/>
              <w:left w:val="single" w:sz="4" w:space="0" w:color="auto"/>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до 600</w:t>
            </w:r>
          </w:p>
        </w:tc>
        <w:tc>
          <w:tcPr>
            <w:tcW w:w="2714" w:type="pct"/>
            <w:tcBorders>
              <w:top w:val="single" w:sz="4" w:space="0" w:color="auto"/>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14,0 кв. м на 1 кв. м торг. площади</w:t>
            </w:r>
          </w:p>
        </w:tc>
      </w:tr>
      <w:tr w:rsidR="00FD38B2" w:rsidRPr="00FD38B2" w:rsidTr="00503F20">
        <w:trPr>
          <w:cantSplit/>
          <w:trHeight w:hRule="exact" w:val="332"/>
        </w:trPr>
        <w:tc>
          <w:tcPr>
            <w:tcW w:w="357" w:type="pct"/>
            <w:vMerge/>
            <w:tcBorders>
              <w:left w:val="single" w:sz="4" w:space="0" w:color="000000"/>
              <w:bottom w:val="single" w:sz="4" w:space="0" w:color="000000"/>
              <w:right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top w:val="single" w:sz="4" w:space="0" w:color="auto"/>
              <w:left w:val="single" w:sz="4" w:space="0" w:color="auto"/>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От 600 до 3000</w:t>
            </w:r>
          </w:p>
        </w:tc>
        <w:tc>
          <w:tcPr>
            <w:tcW w:w="2714" w:type="pct"/>
            <w:tcBorders>
              <w:top w:val="single" w:sz="4" w:space="0" w:color="auto"/>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10,0 кв.м    – « --</w:t>
            </w:r>
          </w:p>
        </w:tc>
      </w:tr>
      <w:tr w:rsidR="00FD38B2" w:rsidRPr="00FD38B2" w:rsidTr="00503F20">
        <w:trPr>
          <w:cantSplit/>
          <w:trHeight w:hRule="exact" w:val="654"/>
        </w:trPr>
        <w:tc>
          <w:tcPr>
            <w:tcW w:w="357" w:type="pct"/>
            <w:vMerge w:val="restart"/>
            <w:tcBorders>
              <w:top w:val="single" w:sz="4" w:space="0" w:color="000000"/>
              <w:left w:val="single" w:sz="4" w:space="0" w:color="000000"/>
              <w:bottom w:val="single" w:sz="4" w:space="0" w:color="auto"/>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10.</w:t>
            </w: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Общественное питание (посадочных мест)**</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p>
        </w:tc>
      </w:tr>
      <w:tr w:rsidR="00FD38B2" w:rsidRPr="00FD38B2" w:rsidTr="00503F20">
        <w:trPr>
          <w:cantSplit/>
          <w:trHeight w:hRule="exact" w:val="332"/>
        </w:trPr>
        <w:tc>
          <w:tcPr>
            <w:tcW w:w="357" w:type="pct"/>
            <w:vMerge/>
            <w:tcBorders>
              <w:top w:val="single" w:sz="4" w:space="0" w:color="000000"/>
              <w:left w:val="single" w:sz="4" w:space="0" w:color="000000"/>
              <w:bottom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 xml:space="preserve"> 25 - 50</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28 кв. м на 1 место</w:t>
            </w:r>
          </w:p>
        </w:tc>
      </w:tr>
      <w:tr w:rsidR="00FD38B2" w:rsidRPr="00FD38B2" w:rsidTr="00503F20">
        <w:trPr>
          <w:cantSplit/>
          <w:trHeight w:hRule="exact" w:val="332"/>
        </w:trPr>
        <w:tc>
          <w:tcPr>
            <w:tcW w:w="357" w:type="pct"/>
            <w:vMerge/>
            <w:tcBorders>
              <w:top w:val="single" w:sz="4" w:space="0" w:color="000000"/>
              <w:left w:val="single" w:sz="4" w:space="0" w:color="000000"/>
              <w:bottom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Бани</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0,05-0,2 га на объект</w:t>
            </w:r>
          </w:p>
        </w:tc>
      </w:tr>
      <w:tr w:rsidR="00FD38B2" w:rsidRPr="00FD38B2" w:rsidTr="00503F20">
        <w:trPr>
          <w:cantSplit/>
          <w:trHeight w:hRule="exact" w:val="332"/>
        </w:trPr>
        <w:tc>
          <w:tcPr>
            <w:tcW w:w="357" w:type="pct"/>
            <w:vMerge/>
            <w:tcBorders>
              <w:top w:val="single" w:sz="4" w:space="0" w:color="000000"/>
              <w:left w:val="single" w:sz="4" w:space="0" w:color="000000"/>
              <w:bottom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Химчистки</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0,05 – 0,1 га на объект</w:t>
            </w:r>
          </w:p>
        </w:tc>
      </w:tr>
      <w:tr w:rsidR="00FD38B2" w:rsidRPr="00FD38B2" w:rsidTr="00503F20">
        <w:trPr>
          <w:cantSplit/>
          <w:trHeight w:hRule="exact" w:val="332"/>
        </w:trPr>
        <w:tc>
          <w:tcPr>
            <w:tcW w:w="357" w:type="pct"/>
            <w:vMerge/>
            <w:tcBorders>
              <w:top w:val="single" w:sz="4" w:space="0" w:color="000000"/>
              <w:left w:val="single" w:sz="4" w:space="0" w:color="000000"/>
              <w:bottom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Прачечные</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 xml:space="preserve">          -- « --</w:t>
            </w:r>
          </w:p>
        </w:tc>
      </w:tr>
      <w:tr w:rsidR="00FD38B2" w:rsidRPr="00FD38B2" w:rsidTr="00503F20">
        <w:trPr>
          <w:cantSplit/>
          <w:trHeight w:hRule="exact" w:val="654"/>
        </w:trPr>
        <w:tc>
          <w:tcPr>
            <w:tcW w:w="357" w:type="pct"/>
            <w:vMerge/>
            <w:tcBorders>
              <w:top w:val="single" w:sz="4" w:space="0" w:color="000000"/>
              <w:left w:val="single" w:sz="4" w:space="0" w:color="000000"/>
              <w:bottom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left w:val="single" w:sz="4" w:space="0" w:color="000000"/>
              <w:bottom w:val="single" w:sz="4" w:space="0" w:color="auto"/>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Физкультурно-оздоровитель</w:t>
            </w:r>
            <w:r w:rsidRPr="00FD38B2">
              <w:rPr>
                <w:rFonts w:ascii="Times New Roman" w:eastAsia="Lucida Sans Unicode" w:hAnsi="Times New Roman" w:cs="Tahoma"/>
                <w:sz w:val="28"/>
                <w:szCs w:val="28"/>
                <w:lang w:eastAsia="ru-RU"/>
              </w:rPr>
              <w:softHyphen/>
              <w:t>ные центры, ДЮСШ</w:t>
            </w:r>
          </w:p>
        </w:tc>
        <w:tc>
          <w:tcPr>
            <w:tcW w:w="2714" w:type="pct"/>
            <w:tcBorders>
              <w:left w:val="single" w:sz="4" w:space="0" w:color="000000"/>
              <w:bottom w:val="single" w:sz="4" w:space="0" w:color="auto"/>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1,0-1,2 кв. м на человека</w:t>
            </w:r>
          </w:p>
        </w:tc>
      </w:tr>
      <w:tr w:rsidR="00FD38B2" w:rsidRPr="00FD38B2" w:rsidTr="00503F20">
        <w:trPr>
          <w:cantSplit/>
        </w:trPr>
        <w:tc>
          <w:tcPr>
            <w:tcW w:w="357" w:type="pct"/>
            <w:vMerge/>
            <w:tcBorders>
              <w:top w:val="single" w:sz="4" w:space="0" w:color="000000"/>
              <w:left w:val="single" w:sz="4" w:space="0" w:color="000000"/>
              <w:bottom w:val="single" w:sz="4" w:space="0" w:color="auto"/>
              <w:right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Физкультурные комплексы ре</w:t>
            </w:r>
            <w:r w:rsidRPr="00FD38B2">
              <w:rPr>
                <w:rFonts w:ascii="Times New Roman" w:eastAsia="Lucida Sans Unicode" w:hAnsi="Times New Roman" w:cs="Tahoma"/>
                <w:sz w:val="28"/>
                <w:szCs w:val="28"/>
                <w:lang w:eastAsia="ru-RU"/>
              </w:rPr>
              <w:softHyphen/>
              <w:t>креационных сооружений</w:t>
            </w:r>
          </w:p>
        </w:tc>
        <w:tc>
          <w:tcPr>
            <w:tcW w:w="2714"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0,3 кв. м на человека</w:t>
            </w:r>
          </w:p>
        </w:tc>
      </w:tr>
      <w:tr w:rsidR="00FD38B2" w:rsidRPr="00FD38B2" w:rsidTr="00503F20">
        <w:trPr>
          <w:cantSplit/>
          <w:trHeight w:hRule="exact" w:val="654"/>
        </w:trPr>
        <w:tc>
          <w:tcPr>
            <w:tcW w:w="357" w:type="pct"/>
            <w:vMerge/>
            <w:tcBorders>
              <w:top w:val="single" w:sz="4" w:space="0" w:color="000000"/>
              <w:left w:val="single" w:sz="4" w:space="0" w:color="000000"/>
              <w:bottom w:val="single" w:sz="4" w:space="0" w:color="auto"/>
              <w:right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 xml:space="preserve">Базы отдыха </w:t>
            </w:r>
          </w:p>
        </w:tc>
        <w:tc>
          <w:tcPr>
            <w:tcW w:w="2714"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140-150 – « –</w:t>
            </w:r>
          </w:p>
        </w:tc>
      </w:tr>
      <w:tr w:rsidR="00FD38B2" w:rsidRPr="00FD38B2" w:rsidTr="00503F20">
        <w:trPr>
          <w:cantSplit/>
          <w:trHeight w:hRule="exact" w:val="654"/>
        </w:trPr>
        <w:tc>
          <w:tcPr>
            <w:tcW w:w="357" w:type="pct"/>
            <w:vMerge/>
            <w:tcBorders>
              <w:top w:val="single" w:sz="4" w:space="0" w:color="000000"/>
              <w:left w:val="single" w:sz="4" w:space="0" w:color="000000"/>
              <w:bottom w:val="single" w:sz="4" w:space="0" w:color="auto"/>
              <w:right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Дома отдыха</w:t>
            </w:r>
          </w:p>
        </w:tc>
        <w:tc>
          <w:tcPr>
            <w:tcW w:w="2714"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120 - 130</w:t>
            </w:r>
          </w:p>
        </w:tc>
      </w:tr>
      <w:tr w:rsidR="00FD38B2" w:rsidRPr="00FD38B2" w:rsidTr="00503F20">
        <w:trPr>
          <w:cantSplit/>
          <w:trHeight w:hRule="exact" w:val="654"/>
        </w:trPr>
        <w:tc>
          <w:tcPr>
            <w:tcW w:w="357" w:type="pct"/>
            <w:vMerge/>
            <w:tcBorders>
              <w:top w:val="single" w:sz="4" w:space="0" w:color="000000"/>
              <w:left w:val="single" w:sz="4" w:space="0" w:color="000000"/>
              <w:bottom w:val="single" w:sz="4" w:space="0" w:color="auto"/>
              <w:right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Туристкие базы</w:t>
            </w:r>
          </w:p>
        </w:tc>
        <w:tc>
          <w:tcPr>
            <w:tcW w:w="2714"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80 - 100</w:t>
            </w:r>
          </w:p>
        </w:tc>
      </w:tr>
      <w:tr w:rsidR="00FD38B2" w:rsidRPr="00FD38B2" w:rsidTr="00503F20">
        <w:trPr>
          <w:cantSplit/>
          <w:trHeight w:hRule="exact" w:val="654"/>
        </w:trPr>
        <w:tc>
          <w:tcPr>
            <w:tcW w:w="357" w:type="pct"/>
            <w:vMerge/>
            <w:tcBorders>
              <w:top w:val="single" w:sz="4" w:space="0" w:color="000000"/>
              <w:left w:val="single" w:sz="4" w:space="0" w:color="000000"/>
              <w:bottom w:val="single" w:sz="4" w:space="0" w:color="auto"/>
              <w:right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Детские лагеря</w:t>
            </w:r>
          </w:p>
        </w:tc>
        <w:tc>
          <w:tcPr>
            <w:tcW w:w="2714" w:type="pct"/>
            <w:tcBorders>
              <w:top w:val="single" w:sz="4" w:space="0" w:color="auto"/>
              <w:left w:val="single" w:sz="4" w:space="0" w:color="auto"/>
              <w:bottom w:val="single" w:sz="4" w:space="0" w:color="auto"/>
              <w:right w:val="single" w:sz="4" w:space="0" w:color="auto"/>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150 - 200</w:t>
            </w:r>
          </w:p>
        </w:tc>
      </w:tr>
      <w:tr w:rsidR="00FD38B2" w:rsidRPr="00FD38B2" w:rsidTr="00503F20">
        <w:trPr>
          <w:cantSplit/>
          <w:trHeight w:hRule="exact" w:val="332"/>
        </w:trPr>
        <w:tc>
          <w:tcPr>
            <w:tcW w:w="357" w:type="pct"/>
            <w:vMerge/>
            <w:tcBorders>
              <w:top w:val="single" w:sz="4" w:space="0" w:color="000000"/>
              <w:left w:val="single" w:sz="4" w:space="0" w:color="000000"/>
              <w:bottom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Мотели</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90-110 – « –</w:t>
            </w:r>
          </w:p>
        </w:tc>
      </w:tr>
      <w:tr w:rsidR="00FD38B2" w:rsidRPr="00FD38B2" w:rsidTr="00503F20">
        <w:trPr>
          <w:cantSplit/>
        </w:trPr>
        <w:tc>
          <w:tcPr>
            <w:tcW w:w="357" w:type="pct"/>
            <w:vMerge/>
            <w:tcBorders>
              <w:top w:val="single" w:sz="4" w:space="0" w:color="000000"/>
              <w:left w:val="single" w:sz="4" w:space="0" w:color="000000"/>
              <w:bottom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Кемпинги</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140-160 – « –</w:t>
            </w:r>
          </w:p>
        </w:tc>
      </w:tr>
      <w:tr w:rsidR="00FD38B2" w:rsidRPr="00FD38B2" w:rsidTr="00503F20">
        <w:trPr>
          <w:cantSplit/>
        </w:trPr>
        <w:tc>
          <w:tcPr>
            <w:tcW w:w="357" w:type="pct"/>
            <w:vMerge/>
            <w:tcBorders>
              <w:top w:val="single" w:sz="4" w:space="0" w:color="000000"/>
              <w:left w:val="single" w:sz="4" w:space="0" w:color="000000"/>
              <w:bottom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Отделение связи, обслуживаемое до 10000 чел.</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0,05 – 0,07 га</w:t>
            </w:r>
          </w:p>
        </w:tc>
      </w:tr>
      <w:tr w:rsidR="00FD38B2" w:rsidRPr="00FD38B2" w:rsidTr="00503F20">
        <w:trPr>
          <w:cantSplit/>
        </w:trPr>
        <w:tc>
          <w:tcPr>
            <w:tcW w:w="357" w:type="pct"/>
            <w:vMerge/>
            <w:tcBorders>
              <w:top w:val="single" w:sz="4" w:space="0" w:color="000000"/>
              <w:left w:val="single" w:sz="4" w:space="0" w:color="000000"/>
              <w:bottom w:val="single" w:sz="4" w:space="0" w:color="auto"/>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Отделение сбербанка, обслуживаемое до 10000 чел.</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 « --</w:t>
            </w:r>
          </w:p>
        </w:tc>
      </w:tr>
      <w:tr w:rsidR="00FD38B2" w:rsidRPr="00FD38B2" w:rsidTr="00503F20">
        <w:trPr>
          <w:cantSplit/>
          <w:trHeight w:hRule="exact" w:val="835"/>
        </w:trPr>
        <w:tc>
          <w:tcPr>
            <w:tcW w:w="357" w:type="pct"/>
            <w:vMerge w:val="restart"/>
            <w:tcBorders>
              <w:top w:val="single" w:sz="4" w:space="0" w:color="auto"/>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11.</w:t>
            </w:r>
          </w:p>
        </w:tc>
        <w:tc>
          <w:tcPr>
            <w:tcW w:w="1929" w:type="pct"/>
            <w:tcBorders>
              <w:top w:val="single" w:sz="4" w:space="0" w:color="auto"/>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Гостиницы общего типа</w:t>
            </w:r>
          </w:p>
        </w:tc>
        <w:tc>
          <w:tcPr>
            <w:tcW w:w="2714" w:type="pct"/>
            <w:tcBorders>
              <w:top w:val="single" w:sz="4" w:space="0" w:color="auto"/>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 w:val="left" w:leader="dot" w:pos="2552"/>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До 25 мест</w:t>
            </w:r>
            <w:r w:rsidRPr="00FD38B2">
              <w:rPr>
                <w:rFonts w:ascii="Times New Roman" w:eastAsia="Lucida Sans Unicode" w:hAnsi="Times New Roman" w:cs="Tahoma"/>
                <w:sz w:val="28"/>
                <w:szCs w:val="28"/>
                <w:lang w:eastAsia="ru-RU"/>
              </w:rPr>
              <w:tab/>
              <w:t>60 кв. м на 1 место</w:t>
            </w:r>
          </w:p>
          <w:p w:rsidR="00FD38B2" w:rsidRPr="00FD38B2" w:rsidRDefault="00FD38B2" w:rsidP="00FD38B2">
            <w:pPr>
              <w:widowControl w:val="0"/>
              <w:tabs>
                <w:tab w:val="left" w:pos="113"/>
                <w:tab w:val="left" w:leader="dot" w:pos="2552"/>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От 25 до 100 мест</w:t>
            </w:r>
            <w:r w:rsidRPr="00FD38B2">
              <w:rPr>
                <w:rFonts w:ascii="Times New Roman" w:eastAsia="Lucida Sans Unicode" w:hAnsi="Times New Roman" w:cs="Tahoma"/>
                <w:sz w:val="28"/>
                <w:szCs w:val="28"/>
                <w:lang w:eastAsia="ru-RU"/>
              </w:rPr>
              <w:tab/>
              <w:t>55 кв. м – « –</w:t>
            </w:r>
          </w:p>
        </w:tc>
      </w:tr>
      <w:tr w:rsidR="00FD38B2" w:rsidRPr="00FD38B2" w:rsidTr="00503F20">
        <w:trPr>
          <w:cantSplit/>
        </w:trPr>
        <w:tc>
          <w:tcPr>
            <w:tcW w:w="357" w:type="pct"/>
            <w:vMerge/>
            <w:tcBorders>
              <w:left w:val="single" w:sz="4" w:space="0" w:color="000000"/>
              <w:bottom w:val="single" w:sz="4" w:space="0" w:color="000000"/>
            </w:tcBorders>
            <w:vAlign w:val="center"/>
          </w:tcPr>
          <w:p w:rsidR="00FD38B2" w:rsidRPr="00FD38B2" w:rsidRDefault="00FD38B2" w:rsidP="00FD38B2">
            <w:pPr>
              <w:widowControl w:val="0"/>
              <w:spacing w:after="0" w:line="240" w:lineRule="auto"/>
              <w:ind w:hanging="28"/>
              <w:jc w:val="center"/>
              <w:rPr>
                <w:rFonts w:ascii="Arial" w:eastAsia="Lucida Sans Unicode" w:hAnsi="Arial" w:cs="Times New Roman"/>
                <w:sz w:val="24"/>
                <w:szCs w:val="24"/>
                <w:lang w:eastAsia="ru-RU"/>
              </w:rPr>
            </w:pP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Гостиницы курортные и туристские</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widowControl w:val="0"/>
              <w:tabs>
                <w:tab w:val="left" w:pos="113"/>
                <w:tab w:val="left" w:leader="dot" w:pos="2552"/>
              </w:tabs>
              <w:snapToGrid w:val="0"/>
              <w:spacing w:after="0" w:line="240" w:lineRule="auto"/>
              <w:ind w:left="113"/>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До 100 мест</w:t>
            </w:r>
            <w:r w:rsidRPr="00FD38B2">
              <w:rPr>
                <w:rFonts w:ascii="Times New Roman" w:eastAsia="Lucida Sans Unicode" w:hAnsi="Times New Roman" w:cs="Tahoma"/>
                <w:sz w:val="28"/>
                <w:szCs w:val="28"/>
                <w:lang w:eastAsia="ru-RU"/>
              </w:rPr>
              <w:tab/>
              <w:t>90 кв. м на 1 место</w:t>
            </w:r>
          </w:p>
        </w:tc>
      </w:tr>
      <w:tr w:rsidR="00FD38B2" w:rsidRPr="00FD38B2" w:rsidTr="00503F20">
        <w:trPr>
          <w:trHeight w:val="96"/>
        </w:trPr>
        <w:tc>
          <w:tcPr>
            <w:tcW w:w="357"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hanging="28"/>
              <w:jc w:val="center"/>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12.</w:t>
            </w:r>
          </w:p>
        </w:tc>
        <w:tc>
          <w:tcPr>
            <w:tcW w:w="1929" w:type="pct"/>
            <w:tcBorders>
              <w:left w:val="single" w:sz="4" w:space="0" w:color="000000"/>
              <w:bottom w:val="single" w:sz="4" w:space="0" w:color="000000"/>
            </w:tcBorders>
            <w:vAlign w:val="center"/>
          </w:tcPr>
          <w:p w:rsidR="00FD38B2" w:rsidRPr="00FD38B2" w:rsidRDefault="00FD38B2" w:rsidP="00FD38B2">
            <w:pPr>
              <w:widowControl w:val="0"/>
              <w:snapToGrid w:val="0"/>
              <w:spacing w:after="0" w:line="240" w:lineRule="auto"/>
              <w:ind w:left="114"/>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Пожарные депо</w:t>
            </w:r>
          </w:p>
        </w:tc>
        <w:tc>
          <w:tcPr>
            <w:tcW w:w="2714" w:type="pct"/>
            <w:tcBorders>
              <w:left w:val="single" w:sz="4" w:space="0" w:color="000000"/>
              <w:bottom w:val="single" w:sz="4" w:space="0" w:color="000000"/>
              <w:right w:val="single" w:sz="4" w:space="0" w:color="000000"/>
            </w:tcBorders>
            <w:vAlign w:val="center"/>
          </w:tcPr>
          <w:p w:rsidR="00FD38B2" w:rsidRPr="00FD38B2" w:rsidRDefault="00FD38B2" w:rsidP="00FD38B2">
            <w:pPr>
              <w:spacing w:after="0"/>
              <w:rPr>
                <w:rFonts w:ascii="Times New Roman" w:eastAsia="Lucida Sans Unicode" w:hAnsi="Times New Roman" w:cs="Tahoma"/>
                <w:sz w:val="28"/>
                <w:szCs w:val="28"/>
                <w:lang w:eastAsia="ru-RU"/>
              </w:rPr>
            </w:pPr>
            <w:r w:rsidRPr="00FD38B2">
              <w:rPr>
                <w:rFonts w:ascii="Times New Roman" w:eastAsia="Lucida Sans Unicode" w:hAnsi="Times New Roman" w:cs="Tahoma"/>
                <w:sz w:val="28"/>
                <w:szCs w:val="28"/>
                <w:lang w:eastAsia="ru-RU"/>
              </w:rPr>
              <w:t xml:space="preserve">По расчету в соответствии с </w:t>
            </w:r>
            <w:r w:rsidRPr="00FD38B2">
              <w:rPr>
                <w:rFonts w:ascii="Times New Roman" w:eastAsia="Lucida Sans Unicode" w:hAnsi="Times New Roman" w:cs="Times New Roman"/>
                <w:sz w:val="28"/>
                <w:szCs w:val="28"/>
                <w:lang w:eastAsia="ru-RU"/>
              </w:rPr>
              <w:t>СП 11.13130.2009</w:t>
            </w:r>
          </w:p>
        </w:tc>
      </w:tr>
    </w:tbl>
    <w:p w:rsidR="00FD38B2" w:rsidRPr="00503F20" w:rsidRDefault="00FD38B2" w:rsidP="00503F20">
      <w:pPr>
        <w:widowControl w:val="0"/>
        <w:spacing w:after="0" w:line="240" w:lineRule="auto"/>
        <w:jc w:val="both"/>
        <w:rPr>
          <w:rFonts w:ascii="Times New Roman" w:eastAsia="Lucida Sans Unicode" w:hAnsi="Times New Roman" w:cs="Times New Roman"/>
          <w:i/>
          <w:lang w:eastAsia="ru-RU"/>
        </w:rPr>
      </w:pPr>
      <w:r w:rsidRPr="00503F20">
        <w:rPr>
          <w:rFonts w:ascii="Times New Roman" w:eastAsia="Lucida Sans Unicode" w:hAnsi="Times New Roman" w:cs="Times New Roman"/>
          <w:i/>
          <w:lang w:eastAsia="ru-RU"/>
        </w:rPr>
        <w:t>Примечания:</w:t>
      </w:r>
    </w:p>
    <w:p w:rsidR="00FD38B2" w:rsidRPr="00503F20" w:rsidRDefault="00FD38B2" w:rsidP="00503F20">
      <w:pPr>
        <w:widowControl w:val="0"/>
        <w:spacing w:after="0" w:line="240" w:lineRule="auto"/>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 Показатель может сокращаться за счёт пристройки помещений для новой группы при необходимости удовлетворения спроса в уже сложившейся застройке.</w:t>
      </w:r>
    </w:p>
    <w:p w:rsidR="00FD38B2" w:rsidRPr="00503F20" w:rsidRDefault="00FD38B2" w:rsidP="00503F20">
      <w:pPr>
        <w:widowControl w:val="0"/>
        <w:spacing w:after="0" w:line="240" w:lineRule="auto"/>
        <w:jc w:val="both"/>
        <w:rPr>
          <w:rFonts w:ascii="Times New Roman" w:eastAsia="Lucida Sans Unicode" w:hAnsi="Times New Roman" w:cs="Times New Roman"/>
          <w:lang w:eastAsia="ru-RU"/>
        </w:rPr>
      </w:pPr>
      <w:r w:rsidRPr="00503F20">
        <w:rPr>
          <w:rFonts w:ascii="Times New Roman" w:eastAsia="Lucida Sans Unicode" w:hAnsi="Times New Roman" w:cs="Times New Roman"/>
          <w:lang w:eastAsia="ru-RU"/>
        </w:rPr>
        <w:t>** Для пристроенных предприятий площади участка могут быть уменьшены на 25%, для встроенно-пристроенных – на 50%.</w:t>
      </w:r>
    </w:p>
    <w:p w:rsidR="00FD38B2" w:rsidRPr="00FD38B2" w:rsidRDefault="00FD38B2" w:rsidP="00FD38B2">
      <w:pPr>
        <w:widowControl w:val="0"/>
        <w:spacing w:after="0" w:line="240" w:lineRule="auto"/>
        <w:ind w:firstLine="709"/>
        <w:rPr>
          <w:rFonts w:ascii="Times New Roman" w:eastAsia="Lucida Sans Unicode" w:hAnsi="Times New Roman" w:cs="Times New Roman"/>
          <w:sz w:val="28"/>
          <w:szCs w:val="28"/>
          <w:lang w:eastAsia="ru-RU"/>
        </w:rPr>
      </w:pPr>
    </w:p>
    <w:p w:rsidR="00FD38B2" w:rsidRPr="00FD38B2" w:rsidRDefault="00FD38B2" w:rsidP="00FD38B2">
      <w:pPr>
        <w:keepNext/>
        <w:keepLines/>
        <w:widowControl w:val="0"/>
        <w:spacing w:after="0" w:line="240" w:lineRule="auto"/>
        <w:ind w:left="1429"/>
        <w:jc w:val="center"/>
        <w:outlineLvl w:val="2"/>
        <w:rPr>
          <w:rFonts w:ascii="Times New Roman" w:eastAsiaTheme="majorEastAsia" w:hAnsi="Times New Roman" w:cs="Times New Roman"/>
          <w:b/>
          <w:bCs/>
          <w:sz w:val="28"/>
          <w:szCs w:val="28"/>
          <w:lang w:eastAsia="ru-RU"/>
        </w:rPr>
      </w:pPr>
      <w:bookmarkStart w:id="49" w:name="_Toc490938500"/>
      <w:r w:rsidRPr="00FD38B2">
        <w:rPr>
          <w:rFonts w:ascii="Times New Roman" w:eastAsiaTheme="majorEastAsia" w:hAnsi="Times New Roman" w:cs="Times New Roman"/>
          <w:b/>
          <w:bCs/>
          <w:sz w:val="28"/>
          <w:szCs w:val="28"/>
          <w:lang w:eastAsia="ru-RU"/>
        </w:rPr>
        <w:t>2.3. Транспортная инфраструктура</w:t>
      </w:r>
      <w:bookmarkEnd w:id="49"/>
    </w:p>
    <w:p w:rsidR="00E53473" w:rsidRPr="00E53473" w:rsidRDefault="00E53473" w:rsidP="00E53473">
      <w:pPr>
        <w:spacing w:before="120" w:after="120" w:line="240" w:lineRule="auto"/>
        <w:ind w:firstLine="709"/>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В нормировании использовались документы нормативной базы, в том числе:</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федеральный закон от 6 октября 2003 г. № 131-ФЗ «Об общих принципах организации местного самоуправления в Российской Федерации";</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федеральный закон от 22 июля 2008 г. № 123-ФЗ "Технический регламент о требованиях пожарной безопасности";</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федеральный закон от 10 января 2002 г. № 7-ФЗ "Об охране окружающей среды";</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постановление Правительства Российской Федерации от 28 сентября 2009 г. № 767 "О классификации автомобильных дорог в Российской Федерации";</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приказ Министерства регионального развития Российской Федерации от 27. 12. 2011 г. № 613 "Об утверждении Методических рекомендаций по разработке норм и правил по благоустройству территорий муниципальных образований";</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СП 42.13330.2016 "Градостроительство. Планировка и застройка городских и сельских поселений. Актуализированная редакция СНиП 2.07.01-89*";</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СП 78.13330.2012 "Автомобильные дороги. Актуализированная редакция СНиП 2.05.02-85*";</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СП 113.13330.2012 "Стоянки автомобилей. Актуализированная редакция СНиП 21-02-99*";</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 xml:space="preserve">СП 99.13330.2016 "Внутрихозяйственные автомобильные дороги в колхозах, совхозах и других сельскохозяйственных предприятиях и организациях. Актуализированная редакция СНиП 2.05.11-83". </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СН 467-74 "Нормы отвода земель для автомобильных дорог";</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ГОСТ Р 52399-2005 "Геометрические элементы автомобильных дорог";</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 xml:space="preserve">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w:t>
      </w:r>
      <w:r w:rsidRPr="00315160">
        <w:rPr>
          <w:rFonts w:ascii="Times New Roman" w:eastAsia="Calibri" w:hAnsi="Times New Roman"/>
          <w:sz w:val="28"/>
          <w:szCs w:val="28"/>
        </w:rPr>
        <w:lastRenderedPageBreak/>
        <w:t>устройств";</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1A56A1" w:rsidRPr="00315160" w:rsidRDefault="00122206" w:rsidP="00315160">
      <w:pPr>
        <w:pStyle w:val="a7"/>
        <w:numPr>
          <w:ilvl w:val="2"/>
          <w:numId w:val="19"/>
        </w:numPr>
        <w:ind w:left="1276" w:hanging="567"/>
        <w:jc w:val="both"/>
        <w:rPr>
          <w:rFonts w:ascii="Times New Roman" w:hAnsi="Times New Roman"/>
          <w:sz w:val="28"/>
          <w:szCs w:val="28"/>
        </w:rPr>
      </w:pPr>
      <w:hyperlink r:id="rId22" w:history="1">
        <w:r w:rsidR="001A56A1" w:rsidRPr="00315160">
          <w:rPr>
            <w:rFonts w:ascii="Times New Roman" w:hAnsi="Times New Roman"/>
            <w:sz w:val="28"/>
            <w:szCs w:val="28"/>
          </w:rPr>
          <w:t>Решение Городского совета муниципального образования «Городской округ город Назрань»  № 14/52-2 от 30 ноября 2012г. Об утверждении Правил землепользования и застройки муниципального образования « Городской округ город Назрань»</w:t>
        </w:r>
      </w:hyperlink>
      <w:r w:rsidR="001A56A1" w:rsidRPr="00315160">
        <w:rPr>
          <w:rFonts w:ascii="Times New Roman" w:hAnsi="Times New Roman"/>
          <w:sz w:val="28"/>
          <w:szCs w:val="28"/>
        </w:rPr>
        <w:t>;</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Региональные нормативы градостроительного проектирования Республики Ингушетия;</w:t>
      </w:r>
    </w:p>
    <w:p w:rsidR="00E53473" w:rsidRPr="00315160" w:rsidRDefault="00E53473" w:rsidP="00315160">
      <w:pPr>
        <w:pStyle w:val="a7"/>
        <w:numPr>
          <w:ilvl w:val="2"/>
          <w:numId w:val="19"/>
        </w:numPr>
        <w:spacing w:before="120" w:after="120"/>
        <w:ind w:left="1276" w:hanging="567"/>
        <w:jc w:val="both"/>
        <w:rPr>
          <w:rFonts w:ascii="Times New Roman" w:eastAsia="Calibri" w:hAnsi="Times New Roman"/>
          <w:sz w:val="28"/>
          <w:szCs w:val="28"/>
        </w:rPr>
      </w:pPr>
      <w:r w:rsidRPr="00315160">
        <w:rPr>
          <w:rFonts w:ascii="Times New Roman" w:eastAsia="Calibri" w:hAnsi="Times New Roman"/>
          <w:sz w:val="28"/>
          <w:szCs w:val="28"/>
        </w:rPr>
        <w:t xml:space="preserve">Генеральный план муниципального образования городской округ город Назрань Республики Ингушетия. 2010. </w:t>
      </w:r>
    </w:p>
    <w:p w:rsidR="00E53473" w:rsidRPr="00E53473" w:rsidRDefault="00E53473" w:rsidP="00E53473">
      <w:pPr>
        <w:widowControl w:val="0"/>
        <w:spacing w:before="120" w:after="120" w:line="240" w:lineRule="auto"/>
        <w:ind w:left="1276"/>
        <w:jc w:val="both"/>
        <w:rPr>
          <w:rFonts w:ascii="Times New Roman" w:eastAsia="Calibri" w:hAnsi="Times New Roman" w:cs="Times New Roman"/>
          <w:sz w:val="28"/>
          <w:szCs w:val="28"/>
        </w:rPr>
      </w:pPr>
    </w:p>
    <w:p w:rsidR="00E53473" w:rsidRDefault="00E53473" w:rsidP="00D231DE">
      <w:pPr>
        <w:ind w:firstLine="709"/>
        <w:jc w:val="center"/>
        <w:rPr>
          <w:rFonts w:ascii="Times New Roman" w:eastAsia="Times New Roman" w:hAnsi="Times New Roman" w:cs="Times New Roman"/>
          <w:b/>
          <w:bCs/>
          <w:sz w:val="28"/>
          <w:szCs w:val="28"/>
        </w:rPr>
      </w:pPr>
      <w:r w:rsidRPr="00E53473">
        <w:rPr>
          <w:rFonts w:ascii="Times New Roman" w:eastAsia="Times New Roman" w:hAnsi="Times New Roman" w:cs="Times New Roman"/>
          <w:b/>
          <w:bCs/>
          <w:sz w:val="28"/>
          <w:szCs w:val="28"/>
        </w:rPr>
        <w:t>Общие требования</w:t>
      </w:r>
    </w:p>
    <w:p w:rsidR="00E53473" w:rsidRPr="00E53473" w:rsidRDefault="00E53473" w:rsidP="00E53473">
      <w:pPr>
        <w:tabs>
          <w:tab w:val="left" w:pos="1500"/>
          <w:tab w:val="left" w:pos="1600"/>
          <w:tab w:val="num" w:pos="1800"/>
        </w:tabs>
        <w:spacing w:before="120" w:after="120" w:line="240" w:lineRule="auto"/>
        <w:ind w:firstLine="709"/>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В целях устойчивого развития городского округа города Назрань Республики Ингушетия, решение транспортных проблем предполагает создание развитой транспортной инфраструктуры внешних связей с выносом транзитных потоков за границы города и обеспечение высокого уровня сервисного обслуживания автомобилистов.</w:t>
      </w:r>
    </w:p>
    <w:p w:rsidR="00E53473" w:rsidRPr="00E53473" w:rsidRDefault="00E53473" w:rsidP="00E53473">
      <w:pPr>
        <w:tabs>
          <w:tab w:val="left" w:pos="1500"/>
          <w:tab w:val="left" w:pos="1600"/>
          <w:tab w:val="num" w:pos="2120"/>
        </w:tabs>
        <w:spacing w:before="120" w:after="120" w:line="240" w:lineRule="auto"/>
        <w:ind w:firstLine="709"/>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 xml:space="preserve">Проектирование нового строительства и реконструкции объектов </w:t>
      </w:r>
      <w:r w:rsidRPr="00E53473">
        <w:rPr>
          <w:rFonts w:ascii="Times New Roman" w:eastAsia="Times New Roman" w:hAnsi="Times New Roman" w:cs="Times New Roman"/>
          <w:spacing w:val="-4"/>
          <w:sz w:val="28"/>
          <w:szCs w:val="28"/>
        </w:rPr>
        <w:t>транспортной инфраструктуры должно сопровождаться экологическим обоснованием,</w:t>
      </w:r>
      <w:r w:rsidRPr="00E53473">
        <w:rPr>
          <w:rFonts w:ascii="Times New Roman" w:eastAsia="Times New Roman" w:hAnsi="Times New Roman" w:cs="Times New Roman"/>
          <w:sz w:val="28"/>
          <w:szCs w:val="28"/>
        </w:rPr>
        <w:t xml:space="preserve"> предусматривающим количественную оценку всех видов воздействия на окружающую среду и оценку экологических последствий реализации проекта в соответствии с нормативными требованиями.</w:t>
      </w:r>
    </w:p>
    <w:p w:rsidR="00E53473" w:rsidRPr="00E53473" w:rsidRDefault="00E53473" w:rsidP="00E53473">
      <w:pPr>
        <w:spacing w:before="120" w:after="120" w:line="240" w:lineRule="auto"/>
        <w:ind w:firstLine="709"/>
        <w:rPr>
          <w:rFonts w:ascii="Times New Roman" w:eastAsia="Times New Roman" w:hAnsi="Times New Roman" w:cs="Times New Roman"/>
          <w:sz w:val="28"/>
          <w:szCs w:val="28"/>
        </w:rPr>
      </w:pPr>
    </w:p>
    <w:p w:rsidR="00E53473" w:rsidRPr="00E53473" w:rsidRDefault="00E53473" w:rsidP="00E53473">
      <w:pPr>
        <w:spacing w:before="120" w:after="120" w:line="240" w:lineRule="auto"/>
        <w:jc w:val="center"/>
        <w:rPr>
          <w:rFonts w:ascii="Times New Roman" w:eastAsia="Calibri" w:hAnsi="Times New Roman" w:cs="Times New Roman"/>
          <w:b/>
          <w:sz w:val="28"/>
          <w:szCs w:val="28"/>
        </w:rPr>
      </w:pPr>
      <w:r w:rsidRPr="00E53473">
        <w:rPr>
          <w:rFonts w:ascii="Times New Roman" w:eastAsia="Calibri" w:hAnsi="Times New Roman" w:cs="Times New Roman"/>
          <w:b/>
          <w:sz w:val="28"/>
          <w:szCs w:val="28"/>
        </w:rPr>
        <w:t>2.3.1.Внешний транспорт</w:t>
      </w:r>
    </w:p>
    <w:p w:rsidR="00E53473" w:rsidRPr="00E53473" w:rsidRDefault="00E53473" w:rsidP="00E53473">
      <w:pPr>
        <w:spacing w:before="120" w:after="120" w:line="240" w:lineRule="auto"/>
        <w:ind w:firstLine="709"/>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 xml:space="preserve">Внешний транспорт в городе Назрань представлен двумя видами: автомобильным и железнодорожным.Воздушным транспортом население города обслуживается через аэропорт Магас, расположенный около станицы Орджоникидзевская.Основным видом внешнего транспорта в городе является автомобильный. </w:t>
      </w:r>
    </w:p>
    <w:p w:rsidR="00E53473" w:rsidRPr="00E53473" w:rsidRDefault="00E53473" w:rsidP="00315160">
      <w:pPr>
        <w:spacing w:before="120" w:after="120" w:line="240" w:lineRule="auto"/>
        <w:ind w:firstLine="709"/>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Главными транспортными артериями, по которым осуществляются трудовые и культурно-бытовые связи в рамках Назранско-Магасской агломерации, являются в широтном направлении:</w:t>
      </w:r>
    </w:p>
    <w:p w:rsidR="00E53473" w:rsidRPr="00315160" w:rsidRDefault="00E53473" w:rsidP="00315160">
      <w:pPr>
        <w:pStyle w:val="a7"/>
        <w:numPr>
          <w:ilvl w:val="2"/>
          <w:numId w:val="19"/>
        </w:numPr>
        <w:ind w:left="1276" w:hanging="567"/>
        <w:jc w:val="both"/>
        <w:rPr>
          <w:rFonts w:ascii="Times New Roman" w:hAnsi="Times New Roman"/>
          <w:sz w:val="28"/>
          <w:szCs w:val="28"/>
        </w:rPr>
      </w:pPr>
      <w:r w:rsidRPr="00315160">
        <w:rPr>
          <w:rFonts w:ascii="Times New Roman" w:hAnsi="Times New Roman"/>
          <w:sz w:val="28"/>
          <w:szCs w:val="28"/>
        </w:rPr>
        <w:t>федеральная трасса М-29 «Кавказ»;</w:t>
      </w:r>
    </w:p>
    <w:p w:rsidR="00E53473" w:rsidRPr="00315160" w:rsidRDefault="00E53473" w:rsidP="00315160">
      <w:pPr>
        <w:pStyle w:val="a7"/>
        <w:numPr>
          <w:ilvl w:val="2"/>
          <w:numId w:val="19"/>
        </w:numPr>
        <w:ind w:left="1276" w:hanging="567"/>
        <w:jc w:val="both"/>
        <w:rPr>
          <w:rFonts w:ascii="Times New Roman" w:hAnsi="Times New Roman"/>
          <w:sz w:val="28"/>
          <w:szCs w:val="28"/>
        </w:rPr>
      </w:pPr>
      <w:r w:rsidRPr="00315160">
        <w:rPr>
          <w:rFonts w:ascii="Times New Roman" w:hAnsi="Times New Roman"/>
          <w:sz w:val="28"/>
          <w:szCs w:val="28"/>
        </w:rPr>
        <w:t xml:space="preserve">автодорога регионального значения Назрань – Грозный, проходящая по левому берегу р. Сунжа; </w:t>
      </w:r>
    </w:p>
    <w:p w:rsidR="00E53473" w:rsidRPr="00315160" w:rsidRDefault="00E53473" w:rsidP="00315160">
      <w:pPr>
        <w:pStyle w:val="a7"/>
        <w:numPr>
          <w:ilvl w:val="2"/>
          <w:numId w:val="19"/>
        </w:numPr>
        <w:ind w:left="1276" w:hanging="567"/>
        <w:jc w:val="both"/>
        <w:rPr>
          <w:rFonts w:ascii="Times New Roman" w:hAnsi="Times New Roman"/>
          <w:sz w:val="28"/>
          <w:szCs w:val="28"/>
        </w:rPr>
      </w:pPr>
      <w:r w:rsidRPr="00315160">
        <w:rPr>
          <w:rFonts w:ascii="Times New Roman" w:hAnsi="Times New Roman"/>
          <w:sz w:val="28"/>
          <w:szCs w:val="28"/>
        </w:rPr>
        <w:t>автодорога Назрань – Долаково, начинающаяся на западной окраине города;</w:t>
      </w:r>
    </w:p>
    <w:p w:rsidR="00E53473" w:rsidRPr="00E53473" w:rsidRDefault="00E53473" w:rsidP="00315160">
      <w:pPr>
        <w:spacing w:before="120" w:after="120" w:line="240" w:lineRule="auto"/>
        <w:ind w:left="900" w:hanging="191"/>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lastRenderedPageBreak/>
        <w:t>в южном (меридиональном) направлении:</w:t>
      </w:r>
    </w:p>
    <w:p w:rsidR="00E53473" w:rsidRPr="00315160" w:rsidRDefault="00E53473" w:rsidP="00315160">
      <w:pPr>
        <w:pStyle w:val="a7"/>
        <w:numPr>
          <w:ilvl w:val="2"/>
          <w:numId w:val="19"/>
        </w:numPr>
        <w:ind w:left="1276" w:hanging="567"/>
        <w:jc w:val="both"/>
        <w:rPr>
          <w:rFonts w:ascii="Times New Roman" w:hAnsi="Times New Roman"/>
          <w:sz w:val="28"/>
          <w:szCs w:val="28"/>
        </w:rPr>
      </w:pPr>
      <w:r w:rsidRPr="00315160">
        <w:rPr>
          <w:rFonts w:ascii="Times New Roman" w:hAnsi="Times New Roman"/>
          <w:sz w:val="28"/>
          <w:szCs w:val="28"/>
        </w:rPr>
        <w:t>автодорога Назрань – Магас, являющаяся частью трассы М-29 «Кавказ»;</w:t>
      </w:r>
    </w:p>
    <w:p w:rsidR="00E53473" w:rsidRPr="00315160" w:rsidRDefault="00E53473" w:rsidP="00315160">
      <w:pPr>
        <w:pStyle w:val="a7"/>
        <w:numPr>
          <w:ilvl w:val="2"/>
          <w:numId w:val="19"/>
        </w:numPr>
        <w:ind w:left="1276" w:hanging="567"/>
        <w:jc w:val="both"/>
        <w:rPr>
          <w:rFonts w:ascii="Times New Roman" w:hAnsi="Times New Roman"/>
          <w:sz w:val="28"/>
          <w:szCs w:val="28"/>
        </w:rPr>
      </w:pPr>
      <w:r w:rsidRPr="00315160">
        <w:rPr>
          <w:rFonts w:ascii="Times New Roman" w:hAnsi="Times New Roman"/>
          <w:sz w:val="28"/>
          <w:szCs w:val="28"/>
        </w:rPr>
        <w:t>автодорога Назрань – Сурхахи (новая);</w:t>
      </w:r>
    </w:p>
    <w:p w:rsidR="00E53473" w:rsidRPr="00315160" w:rsidRDefault="00E53473" w:rsidP="00315160">
      <w:pPr>
        <w:pStyle w:val="a7"/>
        <w:numPr>
          <w:ilvl w:val="2"/>
          <w:numId w:val="19"/>
        </w:numPr>
        <w:ind w:left="1276" w:hanging="567"/>
        <w:jc w:val="both"/>
        <w:rPr>
          <w:rFonts w:ascii="Times New Roman" w:hAnsi="Times New Roman"/>
          <w:sz w:val="28"/>
          <w:szCs w:val="28"/>
        </w:rPr>
      </w:pPr>
      <w:r w:rsidRPr="00315160">
        <w:rPr>
          <w:rFonts w:ascii="Times New Roman" w:hAnsi="Times New Roman"/>
          <w:sz w:val="28"/>
          <w:szCs w:val="28"/>
        </w:rPr>
        <w:t>автодорога на Али-Юрт, проходящая через Экажево.</w:t>
      </w:r>
    </w:p>
    <w:p w:rsidR="00E53473" w:rsidRPr="00E53473" w:rsidRDefault="00E53473" w:rsidP="00E53473">
      <w:pPr>
        <w:spacing w:before="120" w:after="120" w:line="240" w:lineRule="auto"/>
        <w:ind w:firstLine="709"/>
        <w:jc w:val="both"/>
        <w:rPr>
          <w:rFonts w:ascii="Times New Roman" w:eastAsia="Times New Roman" w:hAnsi="Times New Roman" w:cs="Times New Roman"/>
          <w:sz w:val="26"/>
          <w:szCs w:val="26"/>
        </w:rPr>
      </w:pPr>
      <w:r w:rsidRPr="00E53473">
        <w:rPr>
          <w:rFonts w:ascii="Times New Roman" w:eastAsia="Times New Roman" w:hAnsi="Times New Roman" w:cs="Times New Roman"/>
          <w:sz w:val="28"/>
          <w:szCs w:val="28"/>
        </w:rPr>
        <w:t>На эти дороги приходятся как поездки внешним транспортом, так и значительная часть трудовых миграций между Назранью и городами агломерации.</w:t>
      </w:r>
    </w:p>
    <w:p w:rsidR="00E53473" w:rsidRPr="00E53473" w:rsidRDefault="00E53473" w:rsidP="00315160">
      <w:pPr>
        <w:spacing w:before="60" w:after="60" w:line="240" w:lineRule="auto"/>
        <w:ind w:firstLine="709"/>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Наиболее актуальной задачей в части развития внешнего автомобильного транспорта остаётся:</w:t>
      </w:r>
    </w:p>
    <w:p w:rsidR="00E53473" w:rsidRPr="00315160" w:rsidRDefault="00E53473" w:rsidP="00315160">
      <w:pPr>
        <w:pStyle w:val="a7"/>
        <w:numPr>
          <w:ilvl w:val="2"/>
          <w:numId w:val="19"/>
        </w:numPr>
        <w:ind w:left="1276" w:hanging="567"/>
        <w:jc w:val="both"/>
        <w:rPr>
          <w:rFonts w:ascii="Times New Roman" w:hAnsi="Times New Roman"/>
          <w:sz w:val="28"/>
          <w:szCs w:val="28"/>
        </w:rPr>
      </w:pPr>
      <w:r w:rsidRPr="00315160">
        <w:rPr>
          <w:rFonts w:ascii="Times New Roman" w:hAnsi="Times New Roman"/>
          <w:sz w:val="28"/>
          <w:szCs w:val="28"/>
        </w:rPr>
        <w:t>обеспечение безопасности и скоростного режима движения по трассе М-29 «Кавказ».</w:t>
      </w:r>
    </w:p>
    <w:p w:rsidR="00E53473" w:rsidRPr="00315160" w:rsidRDefault="00E53473" w:rsidP="00315160">
      <w:pPr>
        <w:pStyle w:val="a7"/>
        <w:numPr>
          <w:ilvl w:val="2"/>
          <w:numId w:val="19"/>
        </w:numPr>
        <w:ind w:left="1276" w:hanging="567"/>
        <w:jc w:val="both"/>
        <w:rPr>
          <w:rFonts w:ascii="Times New Roman" w:hAnsi="Times New Roman"/>
          <w:sz w:val="28"/>
          <w:szCs w:val="28"/>
        </w:rPr>
      </w:pPr>
      <w:r w:rsidRPr="00315160">
        <w:rPr>
          <w:rFonts w:ascii="Times New Roman" w:hAnsi="Times New Roman"/>
          <w:sz w:val="28"/>
          <w:szCs w:val="28"/>
        </w:rPr>
        <w:t>формирование внешних автодорожных обходов города.</w:t>
      </w:r>
    </w:p>
    <w:p w:rsidR="00E53473" w:rsidRPr="00E53473" w:rsidRDefault="00E53473" w:rsidP="00E53473">
      <w:pPr>
        <w:spacing w:before="120" w:after="120" w:line="240" w:lineRule="auto"/>
        <w:jc w:val="both"/>
        <w:rPr>
          <w:rFonts w:ascii="Times New Roman" w:eastAsia="Times New Roman" w:hAnsi="Times New Roman" w:cs="Times New Roman"/>
          <w:sz w:val="28"/>
          <w:szCs w:val="28"/>
        </w:rPr>
      </w:pPr>
    </w:p>
    <w:p w:rsidR="00E53473" w:rsidRPr="00E53473" w:rsidRDefault="00D231DE" w:rsidP="00E53473">
      <w:pPr>
        <w:spacing w:before="120" w:after="120" w:line="240" w:lineRule="auto"/>
        <w:jc w:val="center"/>
        <w:rPr>
          <w:rFonts w:ascii="Times New Roman" w:eastAsia="Times New Roman" w:hAnsi="Times New Roman" w:cs="Times New Roman"/>
          <w:b/>
          <w:sz w:val="28"/>
          <w:szCs w:val="28"/>
        </w:rPr>
      </w:pPr>
      <w:r w:rsidRPr="003259C2">
        <w:rPr>
          <w:rFonts w:ascii="Times New Roman" w:eastAsia="Times New Roman" w:hAnsi="Times New Roman" w:cs="Times New Roman"/>
          <w:b/>
          <w:sz w:val="28"/>
          <w:szCs w:val="28"/>
        </w:rPr>
        <w:t>2</w:t>
      </w:r>
      <w:r>
        <w:rPr>
          <w:rFonts w:ascii="Times New Roman" w:eastAsia="Times New Roman" w:hAnsi="Times New Roman" w:cs="Times New Roman"/>
          <w:b/>
          <w:sz w:val="28"/>
          <w:szCs w:val="28"/>
        </w:rPr>
        <w:t xml:space="preserve">.3.2. </w:t>
      </w:r>
      <w:r w:rsidR="00E53473" w:rsidRPr="00E53473">
        <w:rPr>
          <w:rFonts w:ascii="Times New Roman" w:eastAsia="Times New Roman" w:hAnsi="Times New Roman" w:cs="Times New Roman"/>
          <w:b/>
          <w:sz w:val="28"/>
          <w:szCs w:val="28"/>
        </w:rPr>
        <w:t>Автомобильные дороги</w:t>
      </w:r>
    </w:p>
    <w:p w:rsidR="00E53473" w:rsidRPr="00E53473" w:rsidRDefault="00E53473" w:rsidP="00E53473">
      <w:pPr>
        <w:spacing w:before="120" w:after="120" w:line="240" w:lineRule="auto"/>
        <w:ind w:firstLine="709"/>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Объекты внешнего автомобильного транспорта необходимо размещать в соответствии с постановлением Правительства РФ от 29.10.2009 № 860 "О требованиях к обеспеченности автомобильных дорог общего пользования объектами дорожного сервиса, размещаемыми в границах полос отвода", постановлением Правительства РФ от 28.09.2009 № 767 "О классификации автомобильных дорог в Российской Федерации", постановлением Правительства РФ от 02.09.2009 № 717 "О нормах отвода земель для размещения автомобильных дорог и (или) объектов дорожного сервиса".</w:t>
      </w:r>
    </w:p>
    <w:p w:rsidR="00E53473" w:rsidRPr="00E53473" w:rsidRDefault="00E53473" w:rsidP="00E53473">
      <w:pPr>
        <w:spacing w:before="120" w:after="120" w:line="240" w:lineRule="auto"/>
        <w:ind w:firstLine="709"/>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Автомобильные дороги в зависимости от условий проезда и доступа к ним транспортных средств подразделяются на автомагистрали, скоростные дороги и обычные дороги.</w:t>
      </w:r>
    </w:p>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Категории автомобильных дорог</w:t>
      </w:r>
    </w:p>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 xml:space="preserve"> в зависимости от расчетной интенсивности движения</w:t>
      </w:r>
    </w:p>
    <w:p w:rsidR="00E53473" w:rsidRPr="00E53473" w:rsidRDefault="00E53473" w:rsidP="00E53473">
      <w:pPr>
        <w:spacing w:after="0" w:line="240" w:lineRule="auto"/>
        <w:ind w:firstLine="709"/>
        <w:jc w:val="right"/>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Таблица 2.3.1.1.</w:t>
      </w:r>
    </w:p>
    <w:tbl>
      <w:tblPr>
        <w:tblW w:w="9304" w:type="dxa"/>
        <w:tblInd w:w="160" w:type="dxa"/>
        <w:tblLayout w:type="fixed"/>
        <w:tblLook w:val="0000" w:firstRow="0" w:lastRow="0" w:firstColumn="0" w:lastColumn="0" w:noHBand="0" w:noVBand="0"/>
      </w:tblPr>
      <w:tblGrid>
        <w:gridCol w:w="4860"/>
        <w:gridCol w:w="2318"/>
        <w:gridCol w:w="2126"/>
      </w:tblGrid>
      <w:tr w:rsidR="00E53473" w:rsidRPr="00E53473" w:rsidTr="00E53473">
        <w:trPr>
          <w:trHeight w:val="705"/>
        </w:trPr>
        <w:tc>
          <w:tcPr>
            <w:tcW w:w="4860" w:type="dxa"/>
            <w:tcBorders>
              <w:top w:val="single" w:sz="4" w:space="0" w:color="000000"/>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Назначение автомобильной дороги</w:t>
            </w:r>
          </w:p>
        </w:tc>
        <w:tc>
          <w:tcPr>
            <w:tcW w:w="2318" w:type="dxa"/>
            <w:tcBorders>
              <w:top w:val="single" w:sz="4" w:space="0" w:color="000000"/>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Категория  автомобильной дороги</w:t>
            </w:r>
          </w:p>
        </w:tc>
        <w:tc>
          <w:tcPr>
            <w:tcW w:w="2126" w:type="dxa"/>
            <w:tcBorders>
              <w:top w:val="single" w:sz="4" w:space="0" w:color="000000"/>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Расчётная интенсивность движения (ед./сутки)</w:t>
            </w:r>
          </w:p>
        </w:tc>
      </w:tr>
      <w:tr w:rsidR="00E53473" w:rsidRPr="00E53473" w:rsidTr="00E53473">
        <w:trPr>
          <w:cantSplit/>
          <w:trHeight w:hRule="exact" w:val="1046"/>
        </w:trPr>
        <w:tc>
          <w:tcPr>
            <w:tcW w:w="4860" w:type="dxa"/>
            <w:vMerge w:val="restart"/>
            <w:tcBorders>
              <w:left w:val="single" w:sz="4" w:space="0" w:color="000000"/>
            </w:tcBorders>
          </w:tcPr>
          <w:p w:rsidR="00E53473" w:rsidRPr="00E53473" w:rsidRDefault="00E53473" w:rsidP="00E53473">
            <w:pPr>
              <w:snapToGrid w:val="0"/>
              <w:spacing w:after="0" w:line="240" w:lineRule="auto"/>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Магистральные федеральные дороги (для связи столицы РФ со столицами независимых государств,</w:t>
            </w:r>
          </w:p>
          <w:p w:rsidR="00E53473" w:rsidRPr="00E53473" w:rsidRDefault="00E53473" w:rsidP="00E53473">
            <w:pPr>
              <w:snapToGrid w:val="0"/>
              <w:spacing w:after="0" w:line="240" w:lineRule="auto"/>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административными центрами областей).</w:t>
            </w:r>
          </w:p>
          <w:p w:rsidR="00E53473" w:rsidRPr="00E53473" w:rsidRDefault="00E53473" w:rsidP="00E53473">
            <w:pPr>
              <w:snapToGrid w:val="0"/>
              <w:spacing w:after="0" w:line="240" w:lineRule="auto"/>
              <w:rPr>
                <w:rFonts w:ascii="Times New Roman" w:eastAsia="Times New Roman" w:hAnsi="Times New Roman" w:cs="Times New Roman"/>
                <w:sz w:val="28"/>
                <w:szCs w:val="28"/>
              </w:rPr>
            </w:pPr>
          </w:p>
          <w:p w:rsidR="00E53473" w:rsidRPr="00E53473" w:rsidRDefault="00E53473" w:rsidP="00E53473">
            <w:pPr>
              <w:snapToGrid w:val="0"/>
              <w:spacing w:after="0" w:line="240" w:lineRule="auto"/>
              <w:rPr>
                <w:rFonts w:ascii="Times New Roman" w:eastAsia="Times New Roman" w:hAnsi="Times New Roman" w:cs="Times New Roman"/>
                <w:sz w:val="28"/>
                <w:szCs w:val="28"/>
              </w:rPr>
            </w:pPr>
          </w:p>
          <w:p w:rsidR="00E53473" w:rsidRPr="00E53473" w:rsidRDefault="00E53473" w:rsidP="00E53473">
            <w:pPr>
              <w:snapToGrid w:val="0"/>
              <w:spacing w:after="0" w:line="240" w:lineRule="auto"/>
              <w:rPr>
                <w:rFonts w:ascii="Times New Roman" w:eastAsia="Times New Roman" w:hAnsi="Times New Roman" w:cs="Times New Roman"/>
                <w:sz w:val="28"/>
                <w:szCs w:val="28"/>
              </w:rPr>
            </w:pPr>
          </w:p>
          <w:p w:rsidR="00E53473" w:rsidRPr="00E53473" w:rsidRDefault="00E53473" w:rsidP="00E53473">
            <w:pPr>
              <w:snapToGrid w:val="0"/>
              <w:spacing w:after="0" w:line="240" w:lineRule="auto"/>
              <w:rPr>
                <w:rFonts w:ascii="Times New Roman" w:eastAsia="Times New Roman" w:hAnsi="Times New Roman" w:cs="Times New Roman"/>
                <w:sz w:val="28"/>
                <w:szCs w:val="28"/>
              </w:rPr>
            </w:pPr>
          </w:p>
          <w:p w:rsidR="00E53473" w:rsidRPr="00E53473" w:rsidRDefault="00E53473" w:rsidP="00E53473">
            <w:pPr>
              <w:snapToGrid w:val="0"/>
              <w:spacing w:after="0" w:line="240" w:lineRule="auto"/>
              <w:rPr>
                <w:rFonts w:ascii="Times New Roman" w:eastAsia="Times New Roman" w:hAnsi="Times New Roman" w:cs="Times New Roman"/>
                <w:sz w:val="28"/>
                <w:szCs w:val="28"/>
              </w:rPr>
            </w:pPr>
          </w:p>
          <w:p w:rsidR="00E53473" w:rsidRPr="00E53473" w:rsidRDefault="00E53473" w:rsidP="00E53473">
            <w:pPr>
              <w:snapToGrid w:val="0"/>
              <w:spacing w:after="0" w:line="240" w:lineRule="auto"/>
              <w:rPr>
                <w:rFonts w:ascii="Times New Roman" w:eastAsia="Times New Roman" w:hAnsi="Times New Roman" w:cs="Times New Roman"/>
                <w:sz w:val="28"/>
                <w:szCs w:val="28"/>
              </w:rPr>
            </w:pPr>
          </w:p>
        </w:tc>
        <w:tc>
          <w:tcPr>
            <w:tcW w:w="2318" w:type="dxa"/>
            <w:tcBorders>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lastRenderedPageBreak/>
              <w:t>I (автомагистраль)</w:t>
            </w:r>
          </w:p>
        </w:tc>
        <w:tc>
          <w:tcPr>
            <w:tcW w:w="2126" w:type="dxa"/>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св.14 000</w:t>
            </w:r>
          </w:p>
        </w:tc>
      </w:tr>
      <w:tr w:rsidR="00E53473" w:rsidRPr="00E53473" w:rsidTr="00E53473">
        <w:trPr>
          <w:cantSplit/>
          <w:trHeight w:hRule="exact" w:val="1014"/>
        </w:trPr>
        <w:tc>
          <w:tcPr>
            <w:tcW w:w="4860" w:type="dxa"/>
            <w:vMerge/>
            <w:tcBorders>
              <w:left w:val="single" w:sz="4" w:space="0" w:color="000000"/>
            </w:tcBorders>
          </w:tcPr>
          <w:p w:rsidR="00E53473" w:rsidRPr="00E53473" w:rsidRDefault="00E53473" w:rsidP="00E53473">
            <w:pPr>
              <w:spacing w:after="0" w:line="240" w:lineRule="auto"/>
              <w:rPr>
                <w:rFonts w:ascii="Times New Roman" w:eastAsia="Times New Roman" w:hAnsi="Times New Roman" w:cs="Times New Roman"/>
                <w:sz w:val="28"/>
                <w:szCs w:val="28"/>
              </w:rPr>
            </w:pPr>
          </w:p>
        </w:tc>
        <w:tc>
          <w:tcPr>
            <w:tcW w:w="2318" w:type="dxa"/>
            <w:tcBorders>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I б</w:t>
            </w:r>
          </w:p>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(скоростная дорога)</w:t>
            </w:r>
          </w:p>
        </w:tc>
        <w:tc>
          <w:tcPr>
            <w:tcW w:w="2126" w:type="dxa"/>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св. 14 000</w:t>
            </w:r>
          </w:p>
        </w:tc>
      </w:tr>
      <w:tr w:rsidR="00E53473" w:rsidRPr="00E53473" w:rsidTr="00E53473">
        <w:trPr>
          <w:cantSplit/>
          <w:trHeight w:val="395"/>
        </w:trPr>
        <w:tc>
          <w:tcPr>
            <w:tcW w:w="4860" w:type="dxa"/>
            <w:vMerge/>
            <w:tcBorders>
              <w:left w:val="single" w:sz="4" w:space="0" w:color="000000"/>
            </w:tcBorders>
          </w:tcPr>
          <w:p w:rsidR="00E53473" w:rsidRPr="00E53473" w:rsidRDefault="00E53473" w:rsidP="00E53473">
            <w:pPr>
              <w:spacing w:after="0" w:line="240" w:lineRule="auto"/>
              <w:rPr>
                <w:rFonts w:ascii="Times New Roman" w:eastAsia="Times New Roman" w:hAnsi="Times New Roman" w:cs="Times New Roman"/>
                <w:sz w:val="28"/>
                <w:szCs w:val="28"/>
              </w:rPr>
            </w:pPr>
          </w:p>
        </w:tc>
        <w:tc>
          <w:tcPr>
            <w:tcW w:w="2318" w:type="dxa"/>
            <w:tcBorders>
              <w:left w:val="single" w:sz="4" w:space="0" w:color="000000"/>
              <w:bottom w:val="single" w:sz="4" w:space="0" w:color="auto"/>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Обычные дороги</w:t>
            </w:r>
          </w:p>
        </w:tc>
        <w:tc>
          <w:tcPr>
            <w:tcW w:w="2126" w:type="dxa"/>
            <w:vMerge w:val="restart"/>
            <w:tcBorders>
              <w:left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св. 6000</w:t>
            </w:r>
          </w:p>
        </w:tc>
      </w:tr>
      <w:tr w:rsidR="00E53473" w:rsidRPr="00E53473" w:rsidTr="00E53473">
        <w:trPr>
          <w:cantSplit/>
          <w:trHeight w:val="585"/>
        </w:trPr>
        <w:tc>
          <w:tcPr>
            <w:tcW w:w="4860" w:type="dxa"/>
            <w:vMerge/>
            <w:tcBorders>
              <w:left w:val="single" w:sz="4" w:space="0" w:color="000000"/>
              <w:bottom w:val="single" w:sz="4" w:space="0" w:color="000000"/>
            </w:tcBorders>
          </w:tcPr>
          <w:p w:rsidR="00E53473" w:rsidRPr="00E53473" w:rsidRDefault="00E53473" w:rsidP="00E53473">
            <w:pPr>
              <w:spacing w:after="0" w:line="240" w:lineRule="auto"/>
              <w:rPr>
                <w:rFonts w:ascii="Times New Roman" w:eastAsia="Times New Roman" w:hAnsi="Times New Roman" w:cs="Times New Roman"/>
                <w:sz w:val="28"/>
                <w:szCs w:val="28"/>
              </w:rPr>
            </w:pPr>
          </w:p>
        </w:tc>
        <w:tc>
          <w:tcPr>
            <w:tcW w:w="2318" w:type="dxa"/>
            <w:tcBorders>
              <w:top w:val="single" w:sz="4" w:space="0" w:color="auto"/>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II</w:t>
            </w:r>
          </w:p>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tc>
        <w:tc>
          <w:tcPr>
            <w:tcW w:w="2126" w:type="dxa"/>
            <w:vMerge/>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tc>
      </w:tr>
      <w:tr w:rsidR="00E53473" w:rsidRPr="00E53473" w:rsidTr="00E53473">
        <w:trPr>
          <w:cantSplit/>
          <w:trHeight w:hRule="exact" w:val="609"/>
        </w:trPr>
        <w:tc>
          <w:tcPr>
            <w:tcW w:w="4860" w:type="dxa"/>
            <w:vMerge w:val="restart"/>
            <w:tcBorders>
              <w:left w:val="single" w:sz="4" w:space="0" w:color="000000"/>
              <w:bottom w:val="single" w:sz="4" w:space="0" w:color="000000"/>
            </w:tcBorders>
          </w:tcPr>
          <w:p w:rsidR="00E53473" w:rsidRPr="00E53473" w:rsidRDefault="00E53473" w:rsidP="00E53473">
            <w:pPr>
              <w:snapToGrid w:val="0"/>
              <w:spacing w:after="0" w:line="240" w:lineRule="auto"/>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Прочие федеральные дороги (для связи между собой столиц республик в составе РФ, административных центров краев и областей, а также этих городов с ближайшими административными центрами автономных образований).</w:t>
            </w:r>
          </w:p>
        </w:tc>
        <w:tc>
          <w:tcPr>
            <w:tcW w:w="2318" w:type="dxa"/>
            <w:tcBorders>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I в</w:t>
            </w:r>
          </w:p>
        </w:tc>
        <w:tc>
          <w:tcPr>
            <w:tcW w:w="2126" w:type="dxa"/>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св. 14000</w:t>
            </w:r>
          </w:p>
        </w:tc>
      </w:tr>
      <w:tr w:rsidR="00E53473" w:rsidRPr="00E53473" w:rsidTr="00E53473">
        <w:trPr>
          <w:cantSplit/>
          <w:trHeight w:hRule="exact" w:val="575"/>
        </w:trPr>
        <w:tc>
          <w:tcPr>
            <w:tcW w:w="4860" w:type="dxa"/>
            <w:vMerge/>
            <w:tcBorders>
              <w:left w:val="single" w:sz="4" w:space="0" w:color="000000"/>
              <w:bottom w:val="single" w:sz="4" w:space="0" w:color="000000"/>
            </w:tcBorders>
          </w:tcPr>
          <w:p w:rsidR="00E53473" w:rsidRPr="00E53473" w:rsidRDefault="00E53473" w:rsidP="00E53473">
            <w:pPr>
              <w:spacing w:after="0" w:line="240" w:lineRule="auto"/>
              <w:rPr>
                <w:rFonts w:ascii="Times New Roman" w:eastAsia="Times New Roman" w:hAnsi="Times New Roman" w:cs="Times New Roman"/>
                <w:sz w:val="28"/>
                <w:szCs w:val="28"/>
              </w:rPr>
            </w:pPr>
          </w:p>
        </w:tc>
        <w:tc>
          <w:tcPr>
            <w:tcW w:w="2318" w:type="dxa"/>
            <w:tcBorders>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 xml:space="preserve">II </w:t>
            </w:r>
          </w:p>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tc>
        <w:tc>
          <w:tcPr>
            <w:tcW w:w="2126" w:type="dxa"/>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св. 6000</w:t>
            </w:r>
          </w:p>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tc>
      </w:tr>
      <w:tr w:rsidR="00E53473" w:rsidRPr="00E53473" w:rsidTr="00E53473">
        <w:trPr>
          <w:cantSplit/>
          <w:trHeight w:val="465"/>
        </w:trPr>
        <w:tc>
          <w:tcPr>
            <w:tcW w:w="4860" w:type="dxa"/>
            <w:vMerge/>
            <w:tcBorders>
              <w:left w:val="single" w:sz="4" w:space="0" w:color="000000"/>
              <w:bottom w:val="single" w:sz="4" w:space="0" w:color="000000"/>
            </w:tcBorders>
          </w:tcPr>
          <w:p w:rsidR="00E53473" w:rsidRPr="00E53473" w:rsidRDefault="00E53473" w:rsidP="00E53473">
            <w:pPr>
              <w:spacing w:after="0" w:line="240" w:lineRule="auto"/>
              <w:rPr>
                <w:rFonts w:ascii="Times New Roman" w:eastAsia="Times New Roman" w:hAnsi="Times New Roman" w:cs="Times New Roman"/>
                <w:sz w:val="28"/>
                <w:szCs w:val="28"/>
              </w:rPr>
            </w:pPr>
          </w:p>
        </w:tc>
        <w:tc>
          <w:tcPr>
            <w:tcW w:w="2318" w:type="dxa"/>
            <w:tcBorders>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III</w:t>
            </w:r>
          </w:p>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p>
        </w:tc>
        <w:tc>
          <w:tcPr>
            <w:tcW w:w="2126" w:type="dxa"/>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св. 2000 до 6000</w:t>
            </w:r>
          </w:p>
        </w:tc>
      </w:tr>
      <w:tr w:rsidR="00E53473" w:rsidRPr="00E53473" w:rsidTr="00E53473">
        <w:trPr>
          <w:cantSplit/>
          <w:trHeight w:hRule="exact" w:val="475"/>
        </w:trPr>
        <w:tc>
          <w:tcPr>
            <w:tcW w:w="4860" w:type="dxa"/>
            <w:vMerge w:val="restart"/>
            <w:tcBorders>
              <w:left w:val="single" w:sz="4" w:space="0" w:color="000000"/>
              <w:bottom w:val="single" w:sz="4" w:space="0" w:color="000000"/>
            </w:tcBorders>
          </w:tcPr>
          <w:p w:rsidR="00E53473" w:rsidRPr="00E53473" w:rsidRDefault="00E53473" w:rsidP="00E53473">
            <w:pPr>
              <w:snapToGrid w:val="0"/>
              <w:spacing w:after="0" w:line="240" w:lineRule="auto"/>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Республиканские дороги и дороги автономных образований.</w:t>
            </w:r>
          </w:p>
        </w:tc>
        <w:tc>
          <w:tcPr>
            <w:tcW w:w="2318" w:type="dxa"/>
            <w:tcBorders>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II</w:t>
            </w:r>
          </w:p>
        </w:tc>
        <w:tc>
          <w:tcPr>
            <w:tcW w:w="2126" w:type="dxa"/>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св. 6000 до 14000</w:t>
            </w:r>
          </w:p>
        </w:tc>
      </w:tr>
      <w:tr w:rsidR="00E53473" w:rsidRPr="00E53473" w:rsidTr="00E53473">
        <w:trPr>
          <w:cantSplit/>
          <w:trHeight w:hRule="exact" w:val="525"/>
        </w:trPr>
        <w:tc>
          <w:tcPr>
            <w:tcW w:w="4860" w:type="dxa"/>
            <w:vMerge/>
            <w:tcBorders>
              <w:left w:val="single" w:sz="4" w:space="0" w:color="000000"/>
              <w:bottom w:val="single" w:sz="4" w:space="0" w:color="000000"/>
            </w:tcBorders>
          </w:tcPr>
          <w:p w:rsidR="00E53473" w:rsidRPr="00E53473" w:rsidRDefault="00E53473" w:rsidP="00E53473">
            <w:pPr>
              <w:spacing w:after="0" w:line="240" w:lineRule="auto"/>
              <w:rPr>
                <w:rFonts w:ascii="Times New Roman" w:eastAsia="Times New Roman" w:hAnsi="Times New Roman" w:cs="Times New Roman"/>
                <w:sz w:val="28"/>
                <w:szCs w:val="28"/>
              </w:rPr>
            </w:pPr>
          </w:p>
        </w:tc>
        <w:tc>
          <w:tcPr>
            <w:tcW w:w="2318" w:type="dxa"/>
            <w:tcBorders>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III</w:t>
            </w:r>
          </w:p>
        </w:tc>
        <w:tc>
          <w:tcPr>
            <w:tcW w:w="2126" w:type="dxa"/>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св. 2000 до 6000</w:t>
            </w:r>
          </w:p>
        </w:tc>
      </w:tr>
      <w:tr w:rsidR="00E53473" w:rsidRPr="00E53473" w:rsidTr="00E53473">
        <w:trPr>
          <w:cantSplit/>
        </w:trPr>
        <w:tc>
          <w:tcPr>
            <w:tcW w:w="4860" w:type="dxa"/>
            <w:vMerge/>
            <w:tcBorders>
              <w:left w:val="single" w:sz="4" w:space="0" w:color="000000"/>
              <w:bottom w:val="single" w:sz="4" w:space="0" w:color="000000"/>
            </w:tcBorders>
          </w:tcPr>
          <w:p w:rsidR="00E53473" w:rsidRPr="00E53473" w:rsidRDefault="00E53473" w:rsidP="00E53473">
            <w:pPr>
              <w:spacing w:after="0" w:line="240" w:lineRule="auto"/>
              <w:rPr>
                <w:rFonts w:ascii="Times New Roman" w:eastAsia="Times New Roman" w:hAnsi="Times New Roman" w:cs="Times New Roman"/>
                <w:sz w:val="28"/>
                <w:szCs w:val="28"/>
              </w:rPr>
            </w:pPr>
          </w:p>
        </w:tc>
        <w:tc>
          <w:tcPr>
            <w:tcW w:w="2318" w:type="dxa"/>
            <w:tcBorders>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IV</w:t>
            </w:r>
          </w:p>
        </w:tc>
        <w:tc>
          <w:tcPr>
            <w:tcW w:w="2126" w:type="dxa"/>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св. 200 до 2000</w:t>
            </w:r>
          </w:p>
        </w:tc>
      </w:tr>
      <w:tr w:rsidR="00E53473" w:rsidRPr="00E53473" w:rsidTr="00E53473">
        <w:trPr>
          <w:cantSplit/>
          <w:trHeight w:hRule="exact" w:val="403"/>
        </w:trPr>
        <w:tc>
          <w:tcPr>
            <w:tcW w:w="4860" w:type="dxa"/>
            <w:vMerge w:val="restart"/>
            <w:tcBorders>
              <w:left w:val="single" w:sz="4" w:space="0" w:color="000000"/>
              <w:bottom w:val="single" w:sz="4" w:space="0" w:color="000000"/>
            </w:tcBorders>
          </w:tcPr>
          <w:p w:rsidR="00E53473" w:rsidRPr="00E53473" w:rsidRDefault="00E53473" w:rsidP="00E53473">
            <w:pPr>
              <w:snapToGrid w:val="0"/>
              <w:spacing w:after="0" w:line="240" w:lineRule="auto"/>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Дороги местного значения</w:t>
            </w:r>
          </w:p>
        </w:tc>
        <w:tc>
          <w:tcPr>
            <w:tcW w:w="2318" w:type="dxa"/>
            <w:tcBorders>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IV</w:t>
            </w:r>
          </w:p>
        </w:tc>
        <w:tc>
          <w:tcPr>
            <w:tcW w:w="2126" w:type="dxa"/>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св. 200 до 2000</w:t>
            </w:r>
          </w:p>
        </w:tc>
      </w:tr>
      <w:tr w:rsidR="00E53473" w:rsidRPr="00E53473" w:rsidTr="00E53473">
        <w:trPr>
          <w:cantSplit/>
        </w:trPr>
        <w:tc>
          <w:tcPr>
            <w:tcW w:w="4860" w:type="dxa"/>
            <w:vMerge/>
            <w:tcBorders>
              <w:left w:val="single" w:sz="4" w:space="0" w:color="000000"/>
              <w:bottom w:val="single" w:sz="4" w:space="0" w:color="000000"/>
            </w:tcBorders>
          </w:tcPr>
          <w:p w:rsidR="00E53473" w:rsidRPr="00E53473" w:rsidRDefault="00E53473" w:rsidP="00E53473">
            <w:pPr>
              <w:spacing w:after="0" w:line="240" w:lineRule="auto"/>
              <w:rPr>
                <w:rFonts w:ascii="Times New Roman" w:eastAsia="Times New Roman" w:hAnsi="Times New Roman" w:cs="Times New Roman"/>
                <w:sz w:val="28"/>
                <w:szCs w:val="28"/>
              </w:rPr>
            </w:pPr>
          </w:p>
        </w:tc>
        <w:tc>
          <w:tcPr>
            <w:tcW w:w="2318" w:type="dxa"/>
            <w:tcBorders>
              <w:left w:val="single" w:sz="4" w:space="0" w:color="000000"/>
              <w:bottom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V</w:t>
            </w:r>
          </w:p>
        </w:tc>
        <w:tc>
          <w:tcPr>
            <w:tcW w:w="2126" w:type="dxa"/>
            <w:tcBorders>
              <w:left w:val="single" w:sz="4" w:space="0" w:color="000000"/>
              <w:bottom w:val="single" w:sz="4" w:space="0" w:color="000000"/>
              <w:right w:val="single" w:sz="4" w:space="0" w:color="000000"/>
            </w:tcBorders>
          </w:tcPr>
          <w:p w:rsidR="00E53473" w:rsidRPr="00E53473" w:rsidRDefault="00E53473" w:rsidP="00E53473">
            <w:pPr>
              <w:snapToGrid w:val="0"/>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до 200</w:t>
            </w:r>
          </w:p>
        </w:tc>
      </w:tr>
    </w:tbl>
    <w:p w:rsidR="00E53473" w:rsidRPr="000A176A" w:rsidRDefault="00E53473" w:rsidP="000A176A">
      <w:pPr>
        <w:spacing w:before="120" w:after="120" w:line="240" w:lineRule="auto"/>
        <w:ind w:firstLine="709"/>
        <w:jc w:val="both"/>
        <w:rPr>
          <w:rFonts w:ascii="Times New Roman" w:eastAsia="Times New Roman" w:hAnsi="Times New Roman" w:cs="Times New Roman"/>
          <w:sz w:val="28"/>
          <w:szCs w:val="28"/>
        </w:rPr>
      </w:pPr>
      <w:r w:rsidRPr="000A176A">
        <w:rPr>
          <w:rFonts w:ascii="Times New Roman" w:eastAsia="Times New Roman" w:hAnsi="Times New Roman" w:cs="Times New Roman"/>
          <w:sz w:val="28"/>
          <w:szCs w:val="28"/>
        </w:rPr>
        <w:t>Категория подъездных дорог к промышленным и сельскохозяйственным предприятиям, подъездов к железнодорожным станциям, подъездов к городам, объездных и кольцевых дорог вокруг городов назначается в соответствии с их значимостью и расчетной интенсивностью движения.</w:t>
      </w:r>
    </w:p>
    <w:p w:rsidR="00E53473" w:rsidRPr="00E53473" w:rsidRDefault="00E53473" w:rsidP="00E53473">
      <w:pPr>
        <w:spacing w:before="120" w:after="120" w:line="240" w:lineRule="auto"/>
        <w:ind w:firstLine="709"/>
        <w:jc w:val="both"/>
        <w:rPr>
          <w:rFonts w:ascii="Times New Roman" w:eastAsia="Times New Roman" w:hAnsi="Times New Roman" w:cs="Times New Roman"/>
          <w:sz w:val="28"/>
          <w:szCs w:val="28"/>
        </w:rPr>
      </w:pPr>
      <w:bookmarkStart w:id="50" w:name="sub_18"/>
      <w:r w:rsidRPr="00E53473">
        <w:rPr>
          <w:rFonts w:ascii="Times New Roman" w:eastAsia="Times New Roman" w:hAnsi="Times New Roman" w:cs="Times New Roman"/>
          <w:sz w:val="28"/>
          <w:szCs w:val="28"/>
        </w:rPr>
        <w:t xml:space="preserve">Автомобильные дороги общего пользования предназначены для пропуска автотранспортных средств габаритами: по длине одиночных автомобилей до </w:t>
      </w:r>
      <w:smartTag w:uri="urn:schemas-microsoft-com:office:smarttags" w:element="metricconverter">
        <w:smartTagPr>
          <w:attr w:name="ProductID" w:val="12 м"/>
        </w:smartTagPr>
        <w:r w:rsidRPr="00E53473">
          <w:rPr>
            <w:rFonts w:ascii="Times New Roman" w:eastAsia="Times New Roman" w:hAnsi="Times New Roman" w:cs="Times New Roman"/>
            <w:sz w:val="28"/>
            <w:szCs w:val="28"/>
          </w:rPr>
          <w:t>12 м</w:t>
        </w:r>
      </w:smartTag>
      <w:r w:rsidRPr="00E53473">
        <w:rPr>
          <w:rFonts w:ascii="Times New Roman" w:eastAsia="Times New Roman" w:hAnsi="Times New Roman" w:cs="Times New Roman"/>
          <w:sz w:val="28"/>
          <w:szCs w:val="28"/>
        </w:rPr>
        <w:t xml:space="preserve"> и автопоездов до </w:t>
      </w:r>
      <w:smartTag w:uri="urn:schemas-microsoft-com:office:smarttags" w:element="metricconverter">
        <w:smartTagPr>
          <w:attr w:name="ProductID" w:val="20 м"/>
        </w:smartTagPr>
        <w:r w:rsidRPr="00E53473">
          <w:rPr>
            <w:rFonts w:ascii="Times New Roman" w:eastAsia="Times New Roman" w:hAnsi="Times New Roman" w:cs="Times New Roman"/>
            <w:sz w:val="28"/>
            <w:szCs w:val="28"/>
          </w:rPr>
          <w:t>20 м</w:t>
        </w:r>
      </w:smartTag>
      <w:r w:rsidRPr="00E53473">
        <w:rPr>
          <w:rFonts w:ascii="Times New Roman" w:eastAsia="Times New Roman" w:hAnsi="Times New Roman" w:cs="Times New Roman"/>
          <w:sz w:val="28"/>
          <w:szCs w:val="28"/>
        </w:rPr>
        <w:t xml:space="preserve">, по ширине до </w:t>
      </w:r>
      <w:smartTag w:uri="urn:schemas-microsoft-com:office:smarttags" w:element="metricconverter">
        <w:smartTagPr>
          <w:attr w:name="ProductID" w:val="2,5 м"/>
        </w:smartTagPr>
        <w:r w:rsidRPr="00E53473">
          <w:rPr>
            <w:rFonts w:ascii="Times New Roman" w:eastAsia="Times New Roman" w:hAnsi="Times New Roman" w:cs="Times New Roman"/>
            <w:sz w:val="28"/>
            <w:szCs w:val="28"/>
          </w:rPr>
          <w:t>2,5 м</w:t>
        </w:r>
      </w:smartTag>
      <w:r w:rsidRPr="00E53473">
        <w:rPr>
          <w:rFonts w:ascii="Times New Roman" w:eastAsia="Times New Roman" w:hAnsi="Times New Roman" w:cs="Times New Roman"/>
          <w:sz w:val="28"/>
          <w:szCs w:val="28"/>
        </w:rPr>
        <w:t xml:space="preserve">, по высоте до </w:t>
      </w:r>
      <w:smartTag w:uri="urn:schemas-microsoft-com:office:smarttags" w:element="metricconverter">
        <w:smartTagPr>
          <w:attr w:name="ProductID" w:val="4 м"/>
        </w:smartTagPr>
        <w:r w:rsidRPr="00E53473">
          <w:rPr>
            <w:rFonts w:ascii="Times New Roman" w:eastAsia="Times New Roman" w:hAnsi="Times New Roman" w:cs="Times New Roman"/>
            <w:sz w:val="28"/>
            <w:szCs w:val="28"/>
          </w:rPr>
          <w:t>4 м</w:t>
        </w:r>
      </w:smartTag>
      <w:r w:rsidRPr="00E53473">
        <w:rPr>
          <w:rFonts w:ascii="Times New Roman" w:eastAsia="Times New Roman" w:hAnsi="Times New Roman" w:cs="Times New Roman"/>
          <w:sz w:val="28"/>
          <w:szCs w:val="28"/>
        </w:rPr>
        <w:t xml:space="preserve"> для дорог </w:t>
      </w:r>
      <w:hyperlink w:anchor="sub_10011" w:history="1">
        <w:r w:rsidRPr="00E53473">
          <w:rPr>
            <w:rFonts w:ascii="Times New Roman" w:eastAsia="Times New Roman" w:hAnsi="Times New Roman" w:cs="Times New Roman"/>
            <w:bCs/>
            <w:color w:val="000000"/>
            <w:sz w:val="28"/>
            <w:szCs w:val="28"/>
          </w:rPr>
          <w:t>II-IV категорий</w:t>
        </w:r>
      </w:hyperlink>
      <w:r w:rsidRPr="00E53473">
        <w:rPr>
          <w:rFonts w:ascii="Times New Roman" w:eastAsia="Times New Roman" w:hAnsi="Times New Roman" w:cs="Times New Roman"/>
          <w:sz w:val="28"/>
          <w:szCs w:val="28"/>
        </w:rPr>
        <w:t xml:space="preserve"> и до </w:t>
      </w:r>
      <w:smartTag w:uri="urn:schemas-microsoft-com:office:smarttags" w:element="metricconverter">
        <w:smartTagPr>
          <w:attr w:name="ProductID" w:val="3,8 м"/>
        </w:smartTagPr>
        <w:r w:rsidRPr="00E53473">
          <w:rPr>
            <w:rFonts w:ascii="Times New Roman" w:eastAsia="Times New Roman" w:hAnsi="Times New Roman" w:cs="Times New Roman"/>
            <w:sz w:val="28"/>
            <w:szCs w:val="28"/>
          </w:rPr>
          <w:t>3,8 м</w:t>
        </w:r>
      </w:smartTag>
      <w:r w:rsidRPr="00E53473">
        <w:rPr>
          <w:rFonts w:ascii="Times New Roman" w:eastAsia="Times New Roman" w:hAnsi="Times New Roman" w:cs="Times New Roman"/>
          <w:sz w:val="28"/>
          <w:szCs w:val="28"/>
        </w:rPr>
        <w:t xml:space="preserve"> для дорог </w:t>
      </w:r>
      <w:hyperlink w:anchor="sub_10015" w:history="1">
        <w:r w:rsidRPr="00E53473">
          <w:rPr>
            <w:rFonts w:ascii="Times New Roman" w:eastAsia="Times New Roman" w:hAnsi="Times New Roman" w:cs="Times New Roman"/>
            <w:bCs/>
            <w:color w:val="000000"/>
            <w:sz w:val="28"/>
            <w:szCs w:val="28"/>
          </w:rPr>
          <w:t>V категории</w:t>
        </w:r>
      </w:hyperlink>
      <w:r w:rsidRPr="00E53473">
        <w:rPr>
          <w:rFonts w:ascii="Times New Roman" w:eastAsia="Times New Roman" w:hAnsi="Times New Roman" w:cs="Times New Roman"/>
          <w:sz w:val="28"/>
          <w:szCs w:val="28"/>
        </w:rPr>
        <w:t>.</w:t>
      </w:r>
    </w:p>
    <w:bookmarkEnd w:id="50"/>
    <w:p w:rsidR="00E53473" w:rsidRPr="00E53473" w:rsidRDefault="00E53473" w:rsidP="00E53473">
      <w:pPr>
        <w:spacing w:before="120" w:after="120" w:line="240" w:lineRule="auto"/>
        <w:jc w:val="both"/>
        <w:rPr>
          <w:rFonts w:ascii="Times New Roman" w:eastAsia="Times New Roman" w:hAnsi="Times New Roman" w:cs="Times New Roman"/>
          <w:sz w:val="28"/>
          <w:szCs w:val="28"/>
        </w:rPr>
      </w:pPr>
    </w:p>
    <w:p w:rsidR="00E53473" w:rsidRPr="00E53473" w:rsidRDefault="00E53473" w:rsidP="00E53473">
      <w:pPr>
        <w:spacing w:before="120" w:after="12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Расчетные параметры автомобильных дорог в пределах пригородных зон</w:t>
      </w:r>
    </w:p>
    <w:p w:rsidR="00E53473" w:rsidRPr="00E53473" w:rsidRDefault="00E53473" w:rsidP="00E53473">
      <w:pPr>
        <w:spacing w:after="0" w:line="240" w:lineRule="auto"/>
        <w:ind w:firstLine="709"/>
        <w:jc w:val="right"/>
        <w:rPr>
          <w:rFonts w:ascii="Times New Roman" w:eastAsia="Times New Roman" w:hAnsi="Times New Roman" w:cs="Times New Roman"/>
          <w:sz w:val="28"/>
          <w:szCs w:val="28"/>
          <w:u w:val="single"/>
        </w:rPr>
      </w:pPr>
      <w:r w:rsidRPr="00E53473">
        <w:rPr>
          <w:rFonts w:ascii="Times New Roman" w:eastAsia="Times New Roman" w:hAnsi="Times New Roman" w:cs="Times New Roman"/>
          <w:sz w:val="28"/>
          <w:szCs w:val="28"/>
        </w:rPr>
        <w:t xml:space="preserve">Таблица </w:t>
      </w:r>
      <w:r w:rsidRPr="00E53473">
        <w:rPr>
          <w:rFonts w:ascii="Times New Roman" w:eastAsia="Times New Roman" w:hAnsi="Times New Roman" w:cs="Times New Roman"/>
          <w:color w:val="000000"/>
          <w:sz w:val="28"/>
          <w:szCs w:val="28"/>
        </w:rPr>
        <w:t>2.3.1.2.</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2166"/>
        <w:gridCol w:w="1417"/>
        <w:gridCol w:w="1134"/>
        <w:gridCol w:w="1134"/>
        <w:gridCol w:w="1418"/>
        <w:gridCol w:w="1275"/>
        <w:gridCol w:w="851"/>
      </w:tblGrid>
      <w:tr w:rsidR="00E53473" w:rsidRPr="00E53473" w:rsidTr="00E53473">
        <w:tc>
          <w:tcPr>
            <w:tcW w:w="2166" w:type="dxa"/>
            <w:tcBorders>
              <w:bottom w:val="single" w:sz="4" w:space="0" w:color="auto"/>
            </w:tcBorders>
            <w:vAlign w:val="center"/>
          </w:tcPr>
          <w:p w:rsidR="00E53473" w:rsidRPr="00E53473" w:rsidRDefault="00E53473" w:rsidP="00E53473">
            <w:pPr>
              <w:spacing w:after="0" w:line="240" w:lineRule="auto"/>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Категории дорог</w:t>
            </w:r>
          </w:p>
        </w:tc>
        <w:tc>
          <w:tcPr>
            <w:tcW w:w="1417"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p>
          <w:p w:rsidR="00E53473" w:rsidRPr="00E53473" w:rsidRDefault="00E53473" w:rsidP="00E53473">
            <w:pPr>
              <w:spacing w:after="0" w:line="240" w:lineRule="auto"/>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Расчетная скорость движения, км/ч</w:t>
            </w:r>
          </w:p>
        </w:tc>
        <w:tc>
          <w:tcPr>
            <w:tcW w:w="1134" w:type="dxa"/>
            <w:tcBorders>
              <w:bottom w:val="single" w:sz="4" w:space="0" w:color="auto"/>
            </w:tcBorders>
            <w:vAlign w:val="center"/>
          </w:tcPr>
          <w:p w:rsidR="00E53473" w:rsidRPr="00E53473" w:rsidRDefault="00E53473" w:rsidP="00E53473">
            <w:pPr>
              <w:spacing w:after="0" w:line="240" w:lineRule="auto"/>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Ширина полосы движения, м</w:t>
            </w:r>
          </w:p>
        </w:tc>
        <w:tc>
          <w:tcPr>
            <w:tcW w:w="1134"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Число полос движения</w:t>
            </w:r>
          </w:p>
        </w:tc>
        <w:tc>
          <w:tcPr>
            <w:tcW w:w="1418"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Наименьший радиус кривых и в плане, м</w:t>
            </w:r>
          </w:p>
        </w:tc>
        <w:tc>
          <w:tcPr>
            <w:tcW w:w="1275"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 xml:space="preserve">Наибольший продольный уклон, </w:t>
            </w:r>
            <w:r w:rsidRPr="00E53473">
              <w:rPr>
                <w:rFonts w:ascii="Times New Roman" w:eastAsia="Times New Roman" w:hAnsi="Times New Roman" w:cs="Times New Roman"/>
                <w:sz w:val="28"/>
                <w:szCs w:val="28"/>
              </w:rPr>
              <w:sym w:font="Times New Roman" w:char="2030"/>
            </w:r>
          </w:p>
        </w:tc>
        <w:tc>
          <w:tcPr>
            <w:tcW w:w="851"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Наибольшая ширина земляного полотна, м</w:t>
            </w:r>
          </w:p>
        </w:tc>
      </w:tr>
      <w:tr w:rsidR="00E53473" w:rsidRPr="00E53473" w:rsidTr="00E53473">
        <w:trPr>
          <w:trHeight w:val="340"/>
        </w:trPr>
        <w:tc>
          <w:tcPr>
            <w:tcW w:w="2166" w:type="dxa"/>
            <w:tcBorders>
              <w:bottom w:val="nil"/>
            </w:tcBorders>
          </w:tcPr>
          <w:p w:rsidR="00E53473" w:rsidRPr="00E53473" w:rsidRDefault="00E53473" w:rsidP="00E53473">
            <w:pPr>
              <w:spacing w:after="0" w:line="240" w:lineRule="auto"/>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 xml:space="preserve">Магистральные: </w:t>
            </w:r>
          </w:p>
        </w:tc>
        <w:tc>
          <w:tcPr>
            <w:tcW w:w="1417"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c>
          <w:tcPr>
            <w:tcW w:w="1134"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c>
          <w:tcPr>
            <w:tcW w:w="1134"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c>
          <w:tcPr>
            <w:tcW w:w="1418"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c>
          <w:tcPr>
            <w:tcW w:w="1275"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c>
          <w:tcPr>
            <w:tcW w:w="851"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r>
      <w:tr w:rsidR="00E53473" w:rsidRPr="00E53473" w:rsidTr="00E53473">
        <w:trPr>
          <w:trHeight w:val="284"/>
        </w:trPr>
        <w:tc>
          <w:tcPr>
            <w:tcW w:w="2166" w:type="dxa"/>
            <w:tcBorders>
              <w:top w:val="nil"/>
            </w:tcBorders>
          </w:tcPr>
          <w:p w:rsidR="00E53473" w:rsidRPr="00E53473" w:rsidRDefault="00E53473" w:rsidP="00E53473">
            <w:pPr>
              <w:spacing w:after="0" w:line="240" w:lineRule="auto"/>
              <w:rPr>
                <w:rFonts w:ascii="Times New Roman" w:eastAsia="Times New Roman" w:hAnsi="Times New Roman" w:cs="Times New Roman"/>
                <w:spacing w:val="-2"/>
                <w:sz w:val="28"/>
                <w:szCs w:val="28"/>
              </w:rPr>
            </w:pPr>
            <w:r w:rsidRPr="00E53473">
              <w:rPr>
                <w:rFonts w:ascii="Times New Roman" w:eastAsia="Times New Roman" w:hAnsi="Times New Roman" w:cs="Times New Roman"/>
                <w:spacing w:val="-2"/>
                <w:sz w:val="28"/>
                <w:szCs w:val="28"/>
              </w:rPr>
              <w:t xml:space="preserve">скоростного </w:t>
            </w:r>
            <w:r w:rsidRPr="00E53473">
              <w:rPr>
                <w:rFonts w:ascii="Times New Roman" w:eastAsia="Times New Roman" w:hAnsi="Times New Roman" w:cs="Times New Roman"/>
                <w:spacing w:val="-2"/>
                <w:sz w:val="28"/>
                <w:szCs w:val="28"/>
              </w:rPr>
              <w:lastRenderedPageBreak/>
              <w:t>движения</w:t>
            </w:r>
          </w:p>
        </w:tc>
        <w:tc>
          <w:tcPr>
            <w:tcW w:w="1417"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lastRenderedPageBreak/>
              <w:t xml:space="preserve">150 </w:t>
            </w:r>
          </w:p>
        </w:tc>
        <w:tc>
          <w:tcPr>
            <w:tcW w:w="1134"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 xml:space="preserve">3,75 </w:t>
            </w:r>
          </w:p>
        </w:tc>
        <w:tc>
          <w:tcPr>
            <w:tcW w:w="1134"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 xml:space="preserve">4-8 </w:t>
            </w:r>
          </w:p>
        </w:tc>
        <w:tc>
          <w:tcPr>
            <w:tcW w:w="1418"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 xml:space="preserve">1000 </w:t>
            </w:r>
          </w:p>
        </w:tc>
        <w:tc>
          <w:tcPr>
            <w:tcW w:w="1275"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30</w:t>
            </w:r>
          </w:p>
        </w:tc>
        <w:tc>
          <w:tcPr>
            <w:tcW w:w="851"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65</w:t>
            </w:r>
          </w:p>
        </w:tc>
      </w:tr>
      <w:tr w:rsidR="00E53473" w:rsidRPr="00E53473" w:rsidTr="00E53473">
        <w:trPr>
          <w:trHeight w:val="851"/>
        </w:trPr>
        <w:tc>
          <w:tcPr>
            <w:tcW w:w="2166" w:type="dxa"/>
          </w:tcPr>
          <w:p w:rsidR="00E53473" w:rsidRPr="00E53473" w:rsidRDefault="00E53473" w:rsidP="00E53473">
            <w:pPr>
              <w:spacing w:after="0" w:line="240" w:lineRule="auto"/>
              <w:rPr>
                <w:rFonts w:ascii="Times New Roman" w:eastAsia="Times New Roman" w:hAnsi="Times New Roman" w:cs="Times New Roman"/>
                <w:spacing w:val="-4"/>
                <w:sz w:val="28"/>
                <w:szCs w:val="28"/>
              </w:rPr>
            </w:pPr>
            <w:r w:rsidRPr="00E53473">
              <w:rPr>
                <w:rFonts w:ascii="Times New Roman" w:eastAsia="Times New Roman" w:hAnsi="Times New Roman" w:cs="Times New Roman"/>
                <w:spacing w:val="-4"/>
                <w:sz w:val="28"/>
                <w:szCs w:val="28"/>
              </w:rPr>
              <w:lastRenderedPageBreak/>
              <w:t>основные секторальные непрерывного и регулируемого движения</w:t>
            </w:r>
          </w:p>
        </w:tc>
        <w:tc>
          <w:tcPr>
            <w:tcW w:w="1417" w:type="dxa"/>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120</w:t>
            </w:r>
          </w:p>
        </w:tc>
        <w:tc>
          <w:tcPr>
            <w:tcW w:w="1134" w:type="dxa"/>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3,75</w:t>
            </w:r>
          </w:p>
        </w:tc>
        <w:tc>
          <w:tcPr>
            <w:tcW w:w="1134" w:type="dxa"/>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4-6</w:t>
            </w:r>
          </w:p>
        </w:tc>
        <w:tc>
          <w:tcPr>
            <w:tcW w:w="1418" w:type="dxa"/>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600</w:t>
            </w:r>
          </w:p>
        </w:tc>
        <w:tc>
          <w:tcPr>
            <w:tcW w:w="1275" w:type="dxa"/>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50</w:t>
            </w:r>
          </w:p>
        </w:tc>
        <w:tc>
          <w:tcPr>
            <w:tcW w:w="851" w:type="dxa"/>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50</w:t>
            </w:r>
          </w:p>
        </w:tc>
      </w:tr>
      <w:tr w:rsidR="00E53473" w:rsidRPr="00E53473" w:rsidTr="00E53473">
        <w:trPr>
          <w:trHeight w:val="851"/>
        </w:trPr>
        <w:tc>
          <w:tcPr>
            <w:tcW w:w="2166" w:type="dxa"/>
            <w:tcBorders>
              <w:bottom w:val="single" w:sz="4" w:space="0" w:color="auto"/>
            </w:tcBorders>
          </w:tcPr>
          <w:p w:rsidR="00E53473" w:rsidRPr="00E53473" w:rsidRDefault="00E53473" w:rsidP="00E53473">
            <w:pPr>
              <w:spacing w:after="0" w:line="240" w:lineRule="auto"/>
              <w:rPr>
                <w:rFonts w:ascii="Times New Roman" w:eastAsia="Times New Roman" w:hAnsi="Times New Roman" w:cs="Times New Roman"/>
                <w:spacing w:val="-4"/>
                <w:sz w:val="28"/>
                <w:szCs w:val="28"/>
              </w:rPr>
            </w:pPr>
            <w:r w:rsidRPr="00E53473">
              <w:rPr>
                <w:rFonts w:ascii="Times New Roman" w:eastAsia="Times New Roman" w:hAnsi="Times New Roman" w:cs="Times New Roman"/>
                <w:spacing w:val="-4"/>
                <w:sz w:val="28"/>
                <w:szCs w:val="28"/>
              </w:rPr>
              <w:t>основные зональные непрерывного и регулируемого движения</w:t>
            </w:r>
          </w:p>
        </w:tc>
        <w:tc>
          <w:tcPr>
            <w:tcW w:w="1417"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100</w:t>
            </w:r>
          </w:p>
        </w:tc>
        <w:tc>
          <w:tcPr>
            <w:tcW w:w="1134"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3,75</w:t>
            </w:r>
          </w:p>
        </w:tc>
        <w:tc>
          <w:tcPr>
            <w:tcW w:w="1134"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2-4</w:t>
            </w:r>
          </w:p>
        </w:tc>
        <w:tc>
          <w:tcPr>
            <w:tcW w:w="1418"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400</w:t>
            </w:r>
          </w:p>
        </w:tc>
        <w:tc>
          <w:tcPr>
            <w:tcW w:w="1275"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60</w:t>
            </w:r>
          </w:p>
        </w:tc>
        <w:tc>
          <w:tcPr>
            <w:tcW w:w="851" w:type="dxa"/>
            <w:tcBorders>
              <w:bottom w:val="single" w:sz="4" w:space="0" w:color="auto"/>
            </w:tcBorders>
            <w:vAlign w:val="center"/>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40</w:t>
            </w:r>
          </w:p>
        </w:tc>
      </w:tr>
      <w:tr w:rsidR="00E53473" w:rsidRPr="00E53473" w:rsidTr="00E53473">
        <w:trPr>
          <w:trHeight w:val="284"/>
        </w:trPr>
        <w:tc>
          <w:tcPr>
            <w:tcW w:w="2166" w:type="dxa"/>
            <w:tcBorders>
              <w:bottom w:val="nil"/>
            </w:tcBorders>
          </w:tcPr>
          <w:p w:rsidR="00E53473" w:rsidRPr="00E53473" w:rsidRDefault="00E53473" w:rsidP="00E53473">
            <w:pPr>
              <w:spacing w:after="0" w:line="240" w:lineRule="auto"/>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Местного значения:</w:t>
            </w:r>
          </w:p>
        </w:tc>
        <w:tc>
          <w:tcPr>
            <w:tcW w:w="1417"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c>
          <w:tcPr>
            <w:tcW w:w="1134"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c>
          <w:tcPr>
            <w:tcW w:w="1134"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c>
          <w:tcPr>
            <w:tcW w:w="1418"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c>
          <w:tcPr>
            <w:tcW w:w="1275"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c>
          <w:tcPr>
            <w:tcW w:w="851" w:type="dxa"/>
            <w:tcBorders>
              <w:bottom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p>
        </w:tc>
      </w:tr>
      <w:tr w:rsidR="00E53473" w:rsidRPr="00E53473" w:rsidTr="00E53473">
        <w:trPr>
          <w:trHeight w:val="284"/>
        </w:trPr>
        <w:tc>
          <w:tcPr>
            <w:tcW w:w="2166" w:type="dxa"/>
            <w:tcBorders>
              <w:top w:val="nil"/>
            </w:tcBorders>
          </w:tcPr>
          <w:p w:rsidR="00E53473" w:rsidRPr="00E53473" w:rsidRDefault="00E53473" w:rsidP="00E53473">
            <w:pPr>
              <w:spacing w:after="0" w:line="240" w:lineRule="auto"/>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грузового движения</w:t>
            </w:r>
          </w:p>
        </w:tc>
        <w:tc>
          <w:tcPr>
            <w:tcW w:w="1417"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70</w:t>
            </w:r>
          </w:p>
        </w:tc>
        <w:tc>
          <w:tcPr>
            <w:tcW w:w="1134"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4,0</w:t>
            </w:r>
          </w:p>
        </w:tc>
        <w:tc>
          <w:tcPr>
            <w:tcW w:w="1134"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2</w:t>
            </w:r>
          </w:p>
        </w:tc>
        <w:tc>
          <w:tcPr>
            <w:tcW w:w="1418"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250</w:t>
            </w:r>
          </w:p>
        </w:tc>
        <w:tc>
          <w:tcPr>
            <w:tcW w:w="1275"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70</w:t>
            </w:r>
          </w:p>
        </w:tc>
        <w:tc>
          <w:tcPr>
            <w:tcW w:w="851" w:type="dxa"/>
            <w:tcBorders>
              <w:top w:val="nil"/>
            </w:tcBorders>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20</w:t>
            </w:r>
          </w:p>
        </w:tc>
      </w:tr>
      <w:tr w:rsidR="00E53473" w:rsidRPr="00E53473" w:rsidTr="00E53473">
        <w:trPr>
          <w:trHeight w:val="284"/>
        </w:trPr>
        <w:tc>
          <w:tcPr>
            <w:tcW w:w="2166" w:type="dxa"/>
          </w:tcPr>
          <w:p w:rsidR="00E53473" w:rsidRPr="00E53473" w:rsidRDefault="00E53473" w:rsidP="00E53473">
            <w:pPr>
              <w:spacing w:after="0" w:line="240" w:lineRule="auto"/>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парковые</w:t>
            </w:r>
          </w:p>
        </w:tc>
        <w:tc>
          <w:tcPr>
            <w:tcW w:w="1417" w:type="dxa"/>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50</w:t>
            </w:r>
          </w:p>
        </w:tc>
        <w:tc>
          <w:tcPr>
            <w:tcW w:w="1134" w:type="dxa"/>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3,0</w:t>
            </w:r>
          </w:p>
        </w:tc>
        <w:tc>
          <w:tcPr>
            <w:tcW w:w="1134" w:type="dxa"/>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2</w:t>
            </w:r>
          </w:p>
        </w:tc>
        <w:tc>
          <w:tcPr>
            <w:tcW w:w="1418" w:type="dxa"/>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175</w:t>
            </w:r>
          </w:p>
        </w:tc>
        <w:tc>
          <w:tcPr>
            <w:tcW w:w="1275" w:type="dxa"/>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80</w:t>
            </w:r>
          </w:p>
        </w:tc>
        <w:tc>
          <w:tcPr>
            <w:tcW w:w="851" w:type="dxa"/>
          </w:tcPr>
          <w:p w:rsidR="00E53473" w:rsidRPr="00E53473" w:rsidRDefault="00E53473" w:rsidP="00E53473">
            <w:pPr>
              <w:spacing w:after="0" w:line="240" w:lineRule="auto"/>
              <w:jc w:val="center"/>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15</w:t>
            </w:r>
          </w:p>
        </w:tc>
      </w:tr>
    </w:tbl>
    <w:p w:rsidR="00E53473" w:rsidRPr="00315160" w:rsidRDefault="00E53473" w:rsidP="00E53473">
      <w:pPr>
        <w:spacing w:after="0" w:line="240" w:lineRule="auto"/>
        <w:jc w:val="both"/>
        <w:rPr>
          <w:rFonts w:ascii="Times New Roman" w:eastAsia="Times New Roman" w:hAnsi="Times New Roman" w:cs="Times New Roman"/>
          <w:i/>
          <w:spacing w:val="40"/>
        </w:rPr>
      </w:pPr>
      <w:r w:rsidRPr="00315160">
        <w:rPr>
          <w:rFonts w:ascii="Times New Roman" w:eastAsia="Times New Roman" w:hAnsi="Times New Roman" w:cs="Times New Roman"/>
          <w:i/>
          <w:spacing w:val="40"/>
        </w:rPr>
        <w:t>Примечания:</w:t>
      </w:r>
    </w:p>
    <w:p w:rsidR="00E53473" w:rsidRPr="00315160" w:rsidRDefault="00E53473" w:rsidP="00E53473">
      <w:pPr>
        <w:spacing w:after="0" w:line="240" w:lineRule="auto"/>
        <w:jc w:val="both"/>
        <w:rPr>
          <w:rFonts w:ascii="Times New Roman" w:eastAsia="Times New Roman" w:hAnsi="Times New Roman" w:cs="Times New Roman"/>
        </w:rPr>
      </w:pPr>
      <w:r w:rsidRPr="00315160">
        <w:rPr>
          <w:rFonts w:ascii="Times New Roman" w:eastAsia="Times New Roman" w:hAnsi="Times New Roman" w:cs="Times New Roman"/>
        </w:rPr>
        <w:t>1. В сложных топографических и природных условиях допускается снижать расчетную скорость движения до величины последующей категории дороги с соответствующей корректировкой параметров горизонтальных кривых и продольного уклона.</w:t>
      </w:r>
    </w:p>
    <w:p w:rsidR="00E53473" w:rsidRPr="00315160" w:rsidRDefault="00E53473" w:rsidP="00E53473">
      <w:pPr>
        <w:spacing w:after="0" w:line="240" w:lineRule="auto"/>
        <w:jc w:val="both"/>
        <w:rPr>
          <w:rFonts w:ascii="Times New Roman" w:eastAsia="Times New Roman" w:hAnsi="Times New Roman" w:cs="Times New Roman"/>
        </w:rPr>
      </w:pPr>
      <w:r w:rsidRPr="00315160">
        <w:rPr>
          <w:rFonts w:ascii="Times New Roman" w:eastAsia="Times New Roman" w:hAnsi="Times New Roman" w:cs="Times New Roman"/>
        </w:rPr>
        <w:t>2. При высокой неравномерности автомобильных потоков в часы "пик" по направлениям допускается устройство обособленной центральной проезжей части для реверсивного движения легковых автомобилей и автобусов.</w:t>
      </w:r>
    </w:p>
    <w:p w:rsidR="00E53473" w:rsidRPr="00315160" w:rsidRDefault="00E53473" w:rsidP="00E53473">
      <w:pPr>
        <w:spacing w:after="0" w:line="240" w:lineRule="auto"/>
        <w:jc w:val="both"/>
        <w:rPr>
          <w:rFonts w:ascii="Times New Roman" w:eastAsia="Times New Roman" w:hAnsi="Times New Roman" w:cs="Times New Roman"/>
        </w:rPr>
      </w:pPr>
      <w:r w:rsidRPr="00315160">
        <w:rPr>
          <w:rFonts w:ascii="Times New Roman" w:eastAsia="Times New Roman" w:hAnsi="Times New Roman" w:cs="Times New Roman"/>
        </w:rPr>
        <w:t xml:space="preserve">3. На магистральных дорогах с преимущественным движением грузовых автомобилей следует увеличивать ширину полосы движения до </w:t>
      </w:r>
      <w:smartTag w:uri="urn:schemas-microsoft-com:office:smarttags" w:element="metricconverter">
        <w:smartTagPr>
          <w:attr w:name="ProductID" w:val="4 м"/>
        </w:smartTagPr>
        <w:r w:rsidRPr="00315160">
          <w:rPr>
            <w:rFonts w:ascii="Times New Roman" w:eastAsia="Times New Roman" w:hAnsi="Times New Roman" w:cs="Times New Roman"/>
          </w:rPr>
          <w:t>4 м</w:t>
        </w:r>
      </w:smartTag>
      <w:r w:rsidRPr="00315160">
        <w:rPr>
          <w:rFonts w:ascii="Times New Roman" w:eastAsia="Times New Roman" w:hAnsi="Times New Roman" w:cs="Times New Roman"/>
        </w:rPr>
        <w:t xml:space="preserve">, а при доле большегрузных автомобилей в транспортном потоке более 20% до </w:t>
      </w:r>
      <w:smartTag w:uri="urn:schemas-microsoft-com:office:smarttags" w:element="metricconverter">
        <w:smartTagPr>
          <w:attr w:name="ProductID" w:val="4,5 м"/>
        </w:smartTagPr>
        <w:r w:rsidRPr="00315160">
          <w:rPr>
            <w:rFonts w:ascii="Times New Roman" w:eastAsia="Times New Roman" w:hAnsi="Times New Roman" w:cs="Times New Roman"/>
          </w:rPr>
          <w:t>4,5 м</w:t>
        </w:r>
      </w:smartTag>
      <w:r w:rsidRPr="00315160">
        <w:rPr>
          <w:rFonts w:ascii="Times New Roman" w:eastAsia="Times New Roman" w:hAnsi="Times New Roman" w:cs="Times New Roman"/>
        </w:rPr>
        <w:t>.</w:t>
      </w:r>
    </w:p>
    <w:p w:rsidR="00E53473" w:rsidRPr="00E53473" w:rsidRDefault="00E53473" w:rsidP="00E53473">
      <w:pPr>
        <w:spacing w:before="120" w:after="120" w:line="240" w:lineRule="auto"/>
        <w:ind w:firstLine="709"/>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Автомобильные дороги, соединяющие производственные предприятия с дорогами общего пользования, другими предприятиями, железнодорожными станциями, рассчитываемые на пропуск автотранспортных средств, допускаемых для обращения на дорогах общего пользования, относятся к подъездным дорогам производственных предприятий.</w:t>
      </w:r>
    </w:p>
    <w:p w:rsidR="00E53473" w:rsidRPr="00E53473" w:rsidRDefault="00E53473" w:rsidP="00E53473">
      <w:pPr>
        <w:spacing w:before="120" w:after="120" w:line="240" w:lineRule="auto"/>
        <w:ind w:firstLine="709"/>
        <w:jc w:val="both"/>
        <w:rPr>
          <w:rFonts w:ascii="Times New Roman" w:eastAsia="Times New Roman" w:hAnsi="Times New Roman" w:cs="Times New Roman"/>
          <w:sz w:val="28"/>
          <w:szCs w:val="28"/>
        </w:rPr>
      </w:pPr>
      <w:r w:rsidRPr="00E53473">
        <w:rPr>
          <w:rFonts w:ascii="Times New Roman" w:eastAsia="Times New Roman" w:hAnsi="Times New Roman" w:cs="Times New Roman"/>
          <w:sz w:val="28"/>
          <w:szCs w:val="28"/>
        </w:rPr>
        <w:t>При выборе местоположения автомобильных дорог с преобладающим движением транзитного и грузового транспорта следует учитывать возможность обеспечения санитарных разрывов до селитебных территорий и зон массового отдыха, а также зон особо охраняемых территорий.</w:t>
      </w:r>
    </w:p>
    <w:p w:rsidR="00E53473" w:rsidRDefault="00E53473" w:rsidP="00E53473">
      <w:pPr>
        <w:shd w:val="clear" w:color="auto" w:fill="FFFFFF"/>
        <w:spacing w:before="120" w:after="120" w:line="240" w:lineRule="auto"/>
        <w:rPr>
          <w:rFonts w:ascii="Times New Roman" w:eastAsia="Times New Roman" w:hAnsi="Times New Roman" w:cs="Times New Roman"/>
          <w:sz w:val="28"/>
          <w:szCs w:val="28"/>
          <w:u w:val="single"/>
        </w:rPr>
      </w:pPr>
    </w:p>
    <w:p w:rsidR="00E53473" w:rsidRPr="00E53473" w:rsidRDefault="00E53473" w:rsidP="00D231DE">
      <w:pPr>
        <w:shd w:val="clear" w:color="auto" w:fill="FFFFFF"/>
        <w:spacing w:before="120" w:after="120" w:line="240" w:lineRule="auto"/>
        <w:jc w:val="center"/>
        <w:rPr>
          <w:rFonts w:ascii="Times New Roman" w:eastAsia="Times New Roman" w:hAnsi="Times New Roman" w:cs="Times New Roman"/>
          <w:b/>
          <w:sz w:val="28"/>
          <w:szCs w:val="28"/>
          <w:lang w:eastAsia="ru-RU"/>
        </w:rPr>
      </w:pPr>
      <w:r w:rsidRPr="00E53473">
        <w:rPr>
          <w:rFonts w:ascii="Times New Roman" w:eastAsia="Times New Roman" w:hAnsi="Times New Roman" w:cs="Times New Roman"/>
          <w:b/>
          <w:sz w:val="28"/>
          <w:szCs w:val="28"/>
          <w:lang w:eastAsia="ru-RU"/>
        </w:rPr>
        <w:t>2.3.3. Норматив уровня автомобилизации</w:t>
      </w:r>
    </w:p>
    <w:p w:rsidR="00D231DE" w:rsidRPr="00D231DE" w:rsidRDefault="00D231DE" w:rsidP="00D231DE">
      <w:pPr>
        <w:spacing w:before="120" w:after="120" w:line="240" w:lineRule="auto"/>
        <w:ind w:firstLine="709"/>
        <w:jc w:val="both"/>
        <w:rPr>
          <w:rFonts w:ascii="Times New Roman" w:eastAsia="Times New Roman" w:hAnsi="Times New Roman" w:cs="Times New Roman"/>
          <w:sz w:val="28"/>
          <w:szCs w:val="28"/>
        </w:rPr>
      </w:pPr>
      <w:r w:rsidRPr="00D231DE">
        <w:rPr>
          <w:rFonts w:ascii="Times New Roman" w:eastAsia="Times New Roman" w:hAnsi="Times New Roman" w:cs="Times New Roman"/>
          <w:sz w:val="28"/>
          <w:szCs w:val="28"/>
        </w:rPr>
        <w:t xml:space="preserve">Согласно Генеральному плану муниципального образования городской округ город Назрань Республики Ингушетия пропускную способность сети улиц, дорог и транспортных пересечений, число мест хранения автомобилей, количество автомобилей расчётного парка следует определять исходя из </w:t>
      </w:r>
      <w:r w:rsidRPr="00D231DE">
        <w:rPr>
          <w:rFonts w:ascii="Times New Roman" w:eastAsia="Times New Roman" w:hAnsi="Times New Roman" w:cs="Times New Roman"/>
          <w:sz w:val="28"/>
          <w:szCs w:val="28"/>
        </w:rPr>
        <w:lastRenderedPageBreak/>
        <w:t xml:space="preserve">уровня автомобилизации: 270 автомобилей на 1000 человек, (прогноз к 2028г. – 350 авт. на 1000 жителей). </w:t>
      </w:r>
    </w:p>
    <w:p w:rsidR="006978E9" w:rsidRPr="006978E9" w:rsidRDefault="006978E9" w:rsidP="006978E9">
      <w:pPr>
        <w:spacing w:before="120" w:after="120" w:line="240" w:lineRule="auto"/>
        <w:ind w:firstLine="709"/>
        <w:jc w:val="both"/>
        <w:rPr>
          <w:rFonts w:ascii="Times New Roman" w:eastAsia="Calibri" w:hAnsi="Times New Roman" w:cs="Times New Roman"/>
          <w:sz w:val="28"/>
          <w:szCs w:val="28"/>
          <w:lang w:eastAsia="ru-RU"/>
        </w:rPr>
      </w:pPr>
    </w:p>
    <w:p w:rsidR="006978E9" w:rsidRPr="006978E9" w:rsidRDefault="006978E9" w:rsidP="00D231DE">
      <w:pPr>
        <w:jc w:val="center"/>
        <w:rPr>
          <w:rFonts w:ascii="Times New Roman" w:eastAsia="Calibri" w:hAnsi="Times New Roman" w:cs="Times New Roman"/>
          <w:b/>
          <w:bCs/>
          <w:sz w:val="28"/>
          <w:szCs w:val="28"/>
        </w:rPr>
      </w:pPr>
      <w:bookmarkStart w:id="51" w:name="_Toc399148806"/>
      <w:r w:rsidRPr="006978E9">
        <w:rPr>
          <w:rFonts w:ascii="Times New Roman" w:eastAsia="Calibri" w:hAnsi="Times New Roman" w:cs="Times New Roman"/>
          <w:b/>
          <w:bCs/>
          <w:sz w:val="28"/>
          <w:szCs w:val="28"/>
        </w:rPr>
        <w:t>2.3.4. Улично-дорожная сеть</w:t>
      </w:r>
      <w:bookmarkEnd w:id="51"/>
    </w:p>
    <w:p w:rsidR="006978E9" w:rsidRPr="006978E9" w:rsidRDefault="006978E9" w:rsidP="00D231DE">
      <w:pPr>
        <w:spacing w:after="0" w:line="240" w:lineRule="auto"/>
        <w:jc w:val="center"/>
        <w:rPr>
          <w:rFonts w:ascii="Times New Roman" w:eastAsia="Times New Roman" w:hAnsi="Times New Roman" w:cs="Times New Roman"/>
          <w:sz w:val="24"/>
        </w:rPr>
      </w:pPr>
    </w:p>
    <w:p w:rsidR="006978E9" w:rsidRPr="006978E9" w:rsidRDefault="006978E9" w:rsidP="006978E9">
      <w:pPr>
        <w:suppressAutoHyphens/>
        <w:autoSpaceDE w:val="0"/>
        <w:spacing w:after="0" w:line="240" w:lineRule="auto"/>
        <w:ind w:firstLine="680"/>
        <w:jc w:val="both"/>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В городском округе город Назрань основные направления развития транспортной инфраструктуры предусматривают:</w:t>
      </w:r>
    </w:p>
    <w:p w:rsidR="006978E9" w:rsidRPr="005F01C9" w:rsidRDefault="006978E9" w:rsidP="005F01C9">
      <w:pPr>
        <w:pStyle w:val="a7"/>
        <w:numPr>
          <w:ilvl w:val="0"/>
          <w:numId w:val="20"/>
        </w:numPr>
        <w:spacing w:before="120" w:after="120"/>
        <w:ind w:left="1276" w:hanging="567"/>
        <w:jc w:val="both"/>
        <w:rPr>
          <w:rFonts w:ascii="Times New Roman" w:eastAsia="Calibri" w:hAnsi="Times New Roman"/>
          <w:sz w:val="28"/>
          <w:szCs w:val="28"/>
        </w:rPr>
      </w:pPr>
      <w:r w:rsidRPr="005F01C9">
        <w:rPr>
          <w:rFonts w:ascii="Times New Roman" w:eastAsia="Calibri" w:hAnsi="Times New Roman"/>
          <w:sz w:val="28"/>
          <w:szCs w:val="28"/>
        </w:rPr>
        <w:t xml:space="preserve">строительство автовокзала для междугородных автобусов и пригородных маршрутов у выезда в сторону г.Беслан; </w:t>
      </w:r>
    </w:p>
    <w:p w:rsidR="006978E9" w:rsidRPr="005F01C9" w:rsidRDefault="006978E9" w:rsidP="005F01C9">
      <w:pPr>
        <w:pStyle w:val="a7"/>
        <w:numPr>
          <w:ilvl w:val="0"/>
          <w:numId w:val="20"/>
        </w:numPr>
        <w:spacing w:before="120" w:after="120"/>
        <w:ind w:left="1276" w:hanging="567"/>
        <w:jc w:val="both"/>
        <w:rPr>
          <w:rFonts w:ascii="Times New Roman" w:eastAsia="Calibri" w:hAnsi="Times New Roman"/>
          <w:sz w:val="28"/>
          <w:szCs w:val="28"/>
        </w:rPr>
      </w:pPr>
      <w:r w:rsidRPr="005F01C9">
        <w:rPr>
          <w:rFonts w:ascii="Times New Roman" w:eastAsia="Calibri" w:hAnsi="Times New Roman"/>
          <w:sz w:val="28"/>
          <w:szCs w:val="28"/>
        </w:rPr>
        <w:t xml:space="preserve">строительство новых улиц и дорог и реконструкция существующей магистральной улично-дорожной сети; </w:t>
      </w:r>
    </w:p>
    <w:p w:rsidR="006978E9" w:rsidRPr="005F01C9" w:rsidRDefault="006978E9" w:rsidP="005F01C9">
      <w:pPr>
        <w:pStyle w:val="a7"/>
        <w:numPr>
          <w:ilvl w:val="0"/>
          <w:numId w:val="20"/>
        </w:numPr>
        <w:spacing w:before="120" w:after="120"/>
        <w:ind w:left="1276" w:hanging="567"/>
        <w:jc w:val="both"/>
        <w:rPr>
          <w:rFonts w:ascii="Times New Roman" w:eastAsia="Calibri" w:hAnsi="Times New Roman"/>
          <w:sz w:val="28"/>
          <w:szCs w:val="28"/>
        </w:rPr>
      </w:pPr>
      <w:r w:rsidRPr="005F01C9">
        <w:rPr>
          <w:rFonts w:ascii="Times New Roman" w:eastAsia="Calibri" w:hAnsi="Times New Roman"/>
          <w:sz w:val="28"/>
          <w:szCs w:val="28"/>
        </w:rPr>
        <w:t xml:space="preserve">реконструкция и развитие улично-дорожной сети города с улучшением покрытия немагистральных улиц, благоустройством территорий, прилегающих к проезжей части, освещением. </w:t>
      </w:r>
    </w:p>
    <w:p w:rsidR="006978E9" w:rsidRPr="005F01C9" w:rsidRDefault="006978E9" w:rsidP="005F01C9">
      <w:pPr>
        <w:pStyle w:val="a7"/>
        <w:numPr>
          <w:ilvl w:val="0"/>
          <w:numId w:val="20"/>
        </w:numPr>
        <w:spacing w:before="120" w:after="120"/>
        <w:ind w:left="1276" w:hanging="567"/>
        <w:jc w:val="both"/>
        <w:rPr>
          <w:rFonts w:ascii="Times New Roman" w:eastAsia="Calibri" w:hAnsi="Times New Roman"/>
          <w:sz w:val="28"/>
          <w:szCs w:val="28"/>
        </w:rPr>
      </w:pPr>
      <w:r w:rsidRPr="005F01C9">
        <w:rPr>
          <w:rFonts w:ascii="Times New Roman" w:eastAsia="Calibri" w:hAnsi="Times New Roman"/>
          <w:sz w:val="28"/>
          <w:szCs w:val="28"/>
        </w:rPr>
        <w:t xml:space="preserve">разработка и осуществление комплекса мероприятий по безопасности дорожного движения. </w:t>
      </w:r>
    </w:p>
    <w:p w:rsidR="006978E9" w:rsidRPr="006978E9" w:rsidRDefault="006978E9" w:rsidP="005F01C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на перспективу (после 2018г.):</w:t>
      </w:r>
    </w:p>
    <w:p w:rsidR="006978E9" w:rsidRPr="005F01C9" w:rsidRDefault="006978E9" w:rsidP="005F01C9">
      <w:pPr>
        <w:pStyle w:val="a7"/>
        <w:numPr>
          <w:ilvl w:val="0"/>
          <w:numId w:val="20"/>
        </w:numPr>
        <w:spacing w:before="120" w:after="120"/>
        <w:ind w:left="1276" w:hanging="567"/>
        <w:jc w:val="both"/>
        <w:rPr>
          <w:rFonts w:ascii="Times New Roman" w:eastAsia="Calibri" w:hAnsi="Times New Roman"/>
          <w:sz w:val="28"/>
          <w:szCs w:val="28"/>
        </w:rPr>
      </w:pPr>
      <w:r w:rsidRPr="005F01C9">
        <w:rPr>
          <w:rFonts w:ascii="Times New Roman" w:eastAsia="Calibri" w:hAnsi="Times New Roman"/>
          <w:sz w:val="28"/>
          <w:szCs w:val="28"/>
        </w:rPr>
        <w:t>реконструкция путепровода под линией железной дороги в створе улицы Осканова;</w:t>
      </w:r>
    </w:p>
    <w:p w:rsidR="006978E9" w:rsidRPr="006978E9" w:rsidRDefault="000A176A" w:rsidP="005F01C9">
      <w:pPr>
        <w:pStyle w:val="a7"/>
        <w:numPr>
          <w:ilvl w:val="0"/>
          <w:numId w:val="20"/>
        </w:numPr>
        <w:spacing w:before="120" w:after="120"/>
        <w:ind w:left="1276" w:hanging="567"/>
        <w:jc w:val="both"/>
        <w:rPr>
          <w:rFonts w:ascii="Times New Roman" w:eastAsia="Calibri" w:hAnsi="Times New Roman"/>
          <w:sz w:val="28"/>
          <w:szCs w:val="28"/>
        </w:rPr>
      </w:pPr>
      <w:r>
        <w:rPr>
          <w:rFonts w:ascii="Times New Roman" w:eastAsia="Calibri" w:hAnsi="Times New Roman"/>
          <w:sz w:val="28"/>
          <w:szCs w:val="28"/>
        </w:rPr>
        <w:t>ф</w:t>
      </w:r>
      <w:r w:rsidR="006978E9" w:rsidRPr="006978E9">
        <w:rPr>
          <w:rFonts w:ascii="Times New Roman" w:eastAsia="Calibri" w:hAnsi="Times New Roman"/>
          <w:sz w:val="28"/>
          <w:szCs w:val="28"/>
        </w:rPr>
        <w:t xml:space="preserve">ормирование объездной автодороги с запада и севера от проектируемой городской застройки. </w:t>
      </w:r>
    </w:p>
    <w:p w:rsidR="006978E9" w:rsidRPr="006978E9" w:rsidRDefault="006978E9" w:rsidP="006978E9">
      <w:pPr>
        <w:spacing w:before="120" w:after="120" w:line="240" w:lineRule="auto"/>
        <w:ind w:left="1276"/>
        <w:jc w:val="both"/>
        <w:rPr>
          <w:rFonts w:ascii="Times New Roman" w:eastAsia="Times New Roman" w:hAnsi="Times New Roman" w:cs="Times New Roman"/>
          <w:sz w:val="28"/>
          <w:szCs w:val="28"/>
        </w:rPr>
      </w:pPr>
    </w:p>
    <w:p w:rsidR="006978E9" w:rsidRPr="006978E9" w:rsidRDefault="006978E9" w:rsidP="006978E9">
      <w:pPr>
        <w:spacing w:before="120" w:after="120" w:line="240" w:lineRule="auto"/>
        <w:ind w:firstLine="709"/>
        <w:jc w:val="center"/>
        <w:rPr>
          <w:rFonts w:ascii="Times New Roman" w:eastAsia="Times New Roman" w:hAnsi="Times New Roman" w:cs="Times New Roman"/>
          <w:bCs/>
          <w:sz w:val="28"/>
          <w:szCs w:val="28"/>
        </w:rPr>
      </w:pPr>
      <w:r w:rsidRPr="006978E9">
        <w:rPr>
          <w:rFonts w:ascii="Times New Roman" w:eastAsia="Times New Roman" w:hAnsi="Times New Roman" w:cs="Times New Roman"/>
          <w:bCs/>
          <w:sz w:val="28"/>
          <w:szCs w:val="28"/>
        </w:rPr>
        <w:t>Назначение улично-дорожной сети</w:t>
      </w:r>
    </w:p>
    <w:p w:rsidR="006978E9" w:rsidRPr="006978E9" w:rsidRDefault="006978E9" w:rsidP="006978E9">
      <w:pPr>
        <w:spacing w:after="0" w:line="240" w:lineRule="auto"/>
        <w:ind w:firstLine="709"/>
        <w:jc w:val="right"/>
        <w:rPr>
          <w:rFonts w:ascii="Times New Roman" w:eastAsia="Times New Roman" w:hAnsi="Times New Roman" w:cs="Times New Roman"/>
          <w:bCs/>
          <w:sz w:val="28"/>
          <w:szCs w:val="28"/>
        </w:rPr>
      </w:pPr>
      <w:r w:rsidRPr="006978E9">
        <w:rPr>
          <w:rFonts w:ascii="Times New Roman" w:eastAsia="Times New Roman" w:hAnsi="Times New Roman" w:cs="Times New Roman"/>
          <w:bCs/>
          <w:sz w:val="28"/>
          <w:szCs w:val="28"/>
        </w:rPr>
        <w:t>Таблица 2.3.4.1.</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6"/>
        <w:gridCol w:w="6625"/>
      </w:tblGrid>
      <w:tr w:rsidR="006978E9" w:rsidRPr="006978E9" w:rsidTr="005F01C9">
        <w:tc>
          <w:tcPr>
            <w:tcW w:w="1539" w:type="pct"/>
            <w:tcBorders>
              <w:top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Тип дорог и улиц</w:t>
            </w:r>
          </w:p>
        </w:tc>
        <w:tc>
          <w:tcPr>
            <w:tcW w:w="3461" w:type="pct"/>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Основное назначение дорог и улиц</w:t>
            </w:r>
          </w:p>
        </w:tc>
      </w:tr>
      <w:tr w:rsidR="006978E9" w:rsidRPr="006978E9" w:rsidTr="005F01C9">
        <w:trPr>
          <w:trHeight w:val="255"/>
        </w:trPr>
        <w:tc>
          <w:tcPr>
            <w:tcW w:w="1539" w:type="pct"/>
            <w:tcBorders>
              <w:top w:val="single" w:sz="4" w:space="0" w:color="auto"/>
              <w:bottom w:val="single" w:sz="4" w:space="0" w:color="auto"/>
              <w:right w:val="single" w:sz="4" w:space="0" w:color="auto"/>
            </w:tcBorders>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lang w:eastAsia="ar-SA"/>
              </w:rPr>
              <w:t>Магистральные улицы (регулируемого движения)</w:t>
            </w:r>
          </w:p>
        </w:tc>
        <w:tc>
          <w:tcPr>
            <w:tcW w:w="3461" w:type="pct"/>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Осуществляют транспортную связь  между жилыми, промышленными районами и центром города, центрами планировочных районов; выходы на магистральные улицы, дороги и внешние автомобильные дороги. Пересечения с магистральными улицами и дорогами планируются в одном уровне. Пешеходные переходы устраиваются вне проезжей части и в уровне проезжей части.</w:t>
            </w:r>
          </w:p>
        </w:tc>
      </w:tr>
      <w:tr w:rsidR="006978E9" w:rsidRPr="006978E9" w:rsidTr="005F01C9">
        <w:trPr>
          <w:trHeight w:val="390"/>
        </w:trPr>
        <w:tc>
          <w:tcPr>
            <w:tcW w:w="1539" w:type="pct"/>
            <w:tcBorders>
              <w:top w:val="single" w:sz="4" w:space="0" w:color="auto"/>
              <w:bottom w:val="single" w:sz="4" w:space="0" w:color="auto"/>
              <w:right w:val="single" w:sz="4" w:space="0" w:color="auto"/>
            </w:tcBorders>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ar-SA"/>
              </w:rPr>
              <w:t>Магистрали районного значения</w:t>
            </w:r>
          </w:p>
        </w:tc>
        <w:tc>
          <w:tcPr>
            <w:tcW w:w="3461" w:type="pct"/>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Осуществляют транспортную и пешеходную связь между жилыми районами, а также между жилыми и промышленными районами, общественными центрами, выход на улицы и дороги межрайонного и общегородского значения. Движение регулируемое и саморегулируемое. Пропуск всех видов транспорта. </w:t>
            </w:r>
            <w:r w:rsidRPr="006978E9">
              <w:rPr>
                <w:rFonts w:ascii="Times New Roman" w:eastAsia="Times New Roman" w:hAnsi="Times New Roman" w:cs="Times New Roman"/>
                <w:sz w:val="28"/>
                <w:szCs w:val="28"/>
                <w:lang w:eastAsia="ru-RU"/>
              </w:rPr>
              <w:lastRenderedPageBreak/>
              <w:t>Пересечение с дорогами и улицами в одном уровне. Пешеходные переходы устраиваются вне проезжей части и в уровне проезжей части.</w:t>
            </w:r>
          </w:p>
        </w:tc>
      </w:tr>
      <w:tr w:rsidR="006978E9" w:rsidRPr="006978E9" w:rsidTr="005F01C9">
        <w:trPr>
          <w:trHeight w:val="562"/>
        </w:trPr>
        <w:tc>
          <w:tcPr>
            <w:tcW w:w="1539" w:type="pct"/>
            <w:tcBorders>
              <w:top w:val="single" w:sz="4" w:space="0" w:color="auto"/>
              <w:bottom w:val="single" w:sz="4" w:space="0" w:color="auto"/>
              <w:right w:val="single" w:sz="4" w:space="0" w:color="auto"/>
            </w:tcBorders>
          </w:tcPr>
          <w:p w:rsidR="006978E9" w:rsidRPr="006978E9" w:rsidRDefault="006978E9" w:rsidP="006978E9">
            <w:pPr>
              <w:spacing w:after="0" w:line="240" w:lineRule="auto"/>
              <w:jc w:val="both"/>
              <w:rPr>
                <w:rFonts w:ascii="Times New Roman" w:eastAsia="Times New Roman" w:hAnsi="Times New Roman" w:cs="Times New Roman"/>
                <w:sz w:val="28"/>
                <w:szCs w:val="28"/>
                <w:highlight w:val="yellow"/>
              </w:rPr>
            </w:pPr>
            <w:r w:rsidRPr="006978E9">
              <w:rPr>
                <w:rFonts w:ascii="Times New Roman" w:eastAsia="Times New Roman" w:hAnsi="Times New Roman" w:cs="Times New Roman"/>
                <w:sz w:val="28"/>
                <w:szCs w:val="28"/>
              </w:rPr>
              <w:lastRenderedPageBreak/>
              <w:t>Улицы и дороги местного значения</w:t>
            </w:r>
          </w:p>
        </w:tc>
        <w:tc>
          <w:tcPr>
            <w:tcW w:w="3461" w:type="pct"/>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p>
        </w:tc>
      </w:tr>
      <w:tr w:rsidR="006978E9" w:rsidRPr="006978E9" w:rsidTr="005F01C9">
        <w:trPr>
          <w:trHeight w:val="639"/>
        </w:trPr>
        <w:tc>
          <w:tcPr>
            <w:tcW w:w="1539" w:type="pct"/>
            <w:tcBorders>
              <w:top w:val="single" w:sz="4" w:space="0" w:color="auto"/>
              <w:left w:val="single" w:sz="6" w:space="0" w:color="auto"/>
              <w:bottom w:val="single" w:sz="6"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6978E9">
              <w:rPr>
                <w:rFonts w:ascii="Times New Roman" w:eastAsia="Times New Roman" w:hAnsi="Times New Roman" w:cs="Times New Roman"/>
                <w:sz w:val="28"/>
                <w:szCs w:val="28"/>
                <w:lang w:eastAsia="ru-RU"/>
              </w:rPr>
              <w:t>- улицы в жилой застройке</w:t>
            </w:r>
          </w:p>
        </w:tc>
        <w:tc>
          <w:tcPr>
            <w:tcW w:w="3461" w:type="pct"/>
            <w:tcBorders>
              <w:top w:val="single" w:sz="4" w:space="0" w:color="auto"/>
              <w:left w:val="single" w:sz="4" w:space="0" w:color="auto"/>
              <w:bottom w:val="single" w:sz="6"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6978E9">
              <w:rPr>
                <w:rFonts w:ascii="Times New Roman" w:eastAsia="Times New Roman" w:hAnsi="Times New Roman" w:cs="Times New Roman"/>
                <w:sz w:val="28"/>
                <w:szCs w:val="28"/>
                <w:lang w:eastAsia="ru-RU"/>
              </w:rPr>
              <w:t>Транспортные и пешеходные связи на территориях жилых районов (микрорайонов), выходы на магистральные улицы районного значения, улицы и дороги регулируемого движения. Обеспечивают непосредственный доступ к зданиям и земельным участкам.</w:t>
            </w:r>
          </w:p>
        </w:tc>
      </w:tr>
      <w:tr w:rsidR="006978E9" w:rsidRPr="006978E9" w:rsidTr="005F01C9">
        <w:tc>
          <w:tcPr>
            <w:tcW w:w="1539" w:type="pct"/>
            <w:tcBorders>
              <w:top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улицы в общественно-деловых и торговых зонах</w:t>
            </w:r>
          </w:p>
        </w:tc>
        <w:tc>
          <w:tcPr>
            <w:tcW w:w="3461" w:type="pct"/>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Транспортные и пешеходные связи внутри зон и районов для обеспечения доступа к торговым, офисным, административным зданиям, образовательным организациям и др. Пешеходные переходы устраиваются в уровне проезжей дороги.</w:t>
            </w:r>
          </w:p>
        </w:tc>
      </w:tr>
      <w:tr w:rsidR="006978E9" w:rsidRPr="006978E9" w:rsidTr="005F01C9">
        <w:trPr>
          <w:trHeight w:val="698"/>
        </w:trPr>
        <w:tc>
          <w:tcPr>
            <w:tcW w:w="1539" w:type="pct"/>
            <w:tcBorders>
              <w:top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улицы и дороги в производственных зонах</w:t>
            </w:r>
          </w:p>
        </w:tc>
        <w:tc>
          <w:tcPr>
            <w:tcW w:w="3461" w:type="pct"/>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Транспортные и пешеходные связи внутри промышленных, коммунально-складских зон и районов, обеспечение доступа к зданиям и земельным участкам этих зон. Пешеходные переходы устраиваются в уровне проезжей дороги.</w:t>
            </w:r>
          </w:p>
        </w:tc>
      </w:tr>
      <w:tr w:rsidR="006978E9" w:rsidRPr="006978E9" w:rsidTr="005F01C9">
        <w:tc>
          <w:tcPr>
            <w:tcW w:w="1539" w:type="pct"/>
            <w:tcBorders>
              <w:top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пешеходные улицы и площади</w:t>
            </w:r>
          </w:p>
        </w:tc>
        <w:tc>
          <w:tcPr>
            <w:tcW w:w="3461" w:type="pct"/>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Благоустроенные пространства в составе УДС, предназначенные для движения и отдыха пешеходов с обеспечением полной безопасности и высокого комфорта пребывания. Движение всех видов транспорта исключено. Обеспечивается возможность проезда специального транспорта.</w:t>
            </w:r>
          </w:p>
        </w:tc>
      </w:tr>
    </w:tbl>
    <w:p w:rsidR="006978E9" w:rsidRPr="005F01C9" w:rsidRDefault="006978E9" w:rsidP="006978E9">
      <w:pPr>
        <w:spacing w:after="0" w:line="240" w:lineRule="auto"/>
        <w:jc w:val="both"/>
        <w:rPr>
          <w:rFonts w:ascii="Times New Roman" w:eastAsia="Times New Roman" w:hAnsi="Times New Roman" w:cs="Times New Roman"/>
          <w:i/>
          <w:lang w:eastAsia="ru-RU"/>
        </w:rPr>
      </w:pPr>
      <w:r w:rsidRPr="005F01C9">
        <w:rPr>
          <w:rFonts w:ascii="Times New Roman" w:eastAsia="Times New Roman" w:hAnsi="Times New Roman" w:cs="Times New Roman"/>
          <w:i/>
          <w:lang w:eastAsia="ru-RU"/>
        </w:rPr>
        <w:t>Примечани</w:t>
      </w:r>
      <w:r w:rsidR="000A176A" w:rsidRPr="005F01C9">
        <w:rPr>
          <w:rFonts w:ascii="Times New Roman" w:eastAsia="Times New Roman" w:hAnsi="Times New Roman" w:cs="Times New Roman"/>
          <w:i/>
          <w:lang w:eastAsia="ru-RU"/>
        </w:rPr>
        <w:t>я</w:t>
      </w:r>
      <w:r w:rsidRPr="005F01C9">
        <w:rPr>
          <w:rFonts w:ascii="Times New Roman" w:eastAsia="Times New Roman" w:hAnsi="Times New Roman" w:cs="Times New Roman"/>
          <w:i/>
          <w:lang w:eastAsia="ru-RU"/>
        </w:rPr>
        <w:t>:</w:t>
      </w:r>
    </w:p>
    <w:p w:rsidR="006978E9" w:rsidRPr="005F01C9" w:rsidRDefault="006978E9" w:rsidP="006978E9">
      <w:pPr>
        <w:spacing w:after="0" w:line="240" w:lineRule="auto"/>
        <w:jc w:val="both"/>
        <w:rPr>
          <w:rFonts w:ascii="Times New Roman" w:eastAsia="Times New Roman" w:hAnsi="Times New Roman" w:cs="Times New Roman"/>
          <w:lang w:eastAsia="ru-RU"/>
        </w:rPr>
      </w:pPr>
      <w:r w:rsidRPr="005F01C9">
        <w:rPr>
          <w:rFonts w:ascii="Times New Roman" w:eastAsia="Times New Roman" w:hAnsi="Times New Roman" w:cs="Times New Roman"/>
          <w:lang w:eastAsia="ru-RU"/>
        </w:rPr>
        <w:t>1.В составе УДС выделяются главные улицы города, являющиеся основой архитектурно-планировочного построения общегородского центра.</w:t>
      </w:r>
    </w:p>
    <w:p w:rsidR="006978E9" w:rsidRPr="005F01C9" w:rsidRDefault="006978E9" w:rsidP="006978E9">
      <w:pPr>
        <w:spacing w:after="0" w:line="240" w:lineRule="auto"/>
        <w:jc w:val="both"/>
        <w:rPr>
          <w:rFonts w:ascii="Times New Roman" w:eastAsia="Times New Roman" w:hAnsi="Times New Roman" w:cs="Times New Roman"/>
          <w:lang w:eastAsia="ru-RU"/>
        </w:rPr>
      </w:pPr>
      <w:r w:rsidRPr="005F01C9">
        <w:rPr>
          <w:rFonts w:ascii="Times New Roman" w:eastAsia="Times New Roman" w:hAnsi="Times New Roman" w:cs="Times New Roman"/>
          <w:lang w:eastAsia="ru-RU"/>
        </w:rPr>
        <w:t>2. В зависимости от величины и планировочной структуры города, объемов движения, указанные основные категории улиц и дорог дополняются или применяется их неполный состав.</w:t>
      </w:r>
    </w:p>
    <w:p w:rsidR="006978E9" w:rsidRPr="005F01C9" w:rsidRDefault="006978E9" w:rsidP="006978E9">
      <w:pPr>
        <w:spacing w:after="0" w:line="240" w:lineRule="auto"/>
        <w:jc w:val="both"/>
        <w:rPr>
          <w:rFonts w:ascii="Times New Roman" w:eastAsia="Times New Roman" w:hAnsi="Times New Roman" w:cs="Times New Roman"/>
          <w:lang w:eastAsia="ru-RU"/>
        </w:rPr>
      </w:pPr>
      <w:r w:rsidRPr="005F01C9">
        <w:rPr>
          <w:rFonts w:ascii="Times New Roman" w:eastAsia="Times New Roman" w:hAnsi="Times New Roman" w:cs="Times New Roman"/>
          <w:lang w:eastAsia="ru-RU"/>
        </w:rPr>
        <w:t>3. В условиях реконструкции, а также для улиц районного значения допускается предусматривать устройство магистралей или их участков, предназначенных только для пропуска средств общественного транспорта и пешеходов.</w:t>
      </w:r>
    </w:p>
    <w:p w:rsidR="006978E9" w:rsidRPr="005F01C9" w:rsidRDefault="006978E9" w:rsidP="006978E9">
      <w:pPr>
        <w:spacing w:after="0" w:line="240" w:lineRule="auto"/>
        <w:jc w:val="both"/>
        <w:rPr>
          <w:rFonts w:ascii="Times New Roman" w:eastAsia="Times New Roman" w:hAnsi="Times New Roman" w:cs="Times New Roman"/>
          <w:lang w:eastAsia="ru-RU"/>
        </w:rPr>
      </w:pPr>
      <w:r w:rsidRPr="005F01C9">
        <w:rPr>
          <w:rFonts w:ascii="Times New Roman" w:eastAsia="Times New Roman" w:hAnsi="Times New Roman" w:cs="Times New Roman"/>
          <w:lang w:eastAsia="ru-RU"/>
        </w:rPr>
        <w:t>4. Велодорожки как отдельный вид транспортного проезда необходимо проектировать в виде системы, включающей в себя обособленное прохождение, или по УДС.</w:t>
      </w:r>
    </w:p>
    <w:p w:rsidR="006978E9" w:rsidRPr="006978E9" w:rsidRDefault="006978E9" w:rsidP="006978E9">
      <w:pPr>
        <w:spacing w:after="0" w:line="240" w:lineRule="auto"/>
        <w:jc w:val="both"/>
        <w:rPr>
          <w:rFonts w:ascii="Times New Roman" w:eastAsia="Times New Roman" w:hAnsi="Times New Roman" w:cs="Times New Roman"/>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Основные расчетные параметры городской уличной сети</w:t>
      </w:r>
    </w:p>
    <w:p w:rsidR="006978E9" w:rsidRPr="006978E9" w:rsidRDefault="006978E9" w:rsidP="006978E9">
      <w:pPr>
        <w:spacing w:after="0" w:line="240" w:lineRule="auto"/>
        <w:ind w:firstLine="709"/>
        <w:jc w:val="right"/>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Таблица 2.3.4.2.</w:t>
      </w:r>
    </w:p>
    <w:tbl>
      <w:tblPr>
        <w:tblW w:w="9356"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2833"/>
        <w:gridCol w:w="12"/>
        <w:gridCol w:w="1263"/>
        <w:gridCol w:w="1276"/>
        <w:gridCol w:w="1519"/>
        <w:gridCol w:w="40"/>
        <w:gridCol w:w="1137"/>
        <w:gridCol w:w="1276"/>
      </w:tblGrid>
      <w:tr w:rsidR="006978E9" w:rsidRPr="006978E9" w:rsidTr="006978E9">
        <w:tc>
          <w:tcPr>
            <w:tcW w:w="2833" w:type="dxa"/>
            <w:vAlign w:val="center"/>
          </w:tcPr>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Категория дорог и улиц города</w:t>
            </w:r>
          </w:p>
        </w:tc>
        <w:tc>
          <w:tcPr>
            <w:tcW w:w="1275" w:type="dxa"/>
            <w:gridSpan w:val="2"/>
            <w:vAlign w:val="center"/>
          </w:tcPr>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Расчетная скорость движения, км/ч</w:t>
            </w:r>
          </w:p>
        </w:tc>
        <w:tc>
          <w:tcPr>
            <w:tcW w:w="1276" w:type="dxa"/>
          </w:tcPr>
          <w:p w:rsidR="006978E9" w:rsidRPr="006978E9" w:rsidRDefault="006978E9" w:rsidP="006978E9">
            <w:pPr>
              <w:spacing w:after="0" w:line="240" w:lineRule="auto"/>
              <w:jc w:val="both"/>
              <w:rPr>
                <w:rFonts w:ascii="Times New Roman" w:eastAsia="Times New Roman" w:hAnsi="Times New Roman" w:cs="Times New Roman"/>
                <w:spacing w:val="-2"/>
                <w:sz w:val="26"/>
                <w:szCs w:val="26"/>
              </w:rPr>
            </w:pPr>
          </w:p>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Ширина полосы движения, м</w:t>
            </w:r>
          </w:p>
          <w:p w:rsidR="006978E9" w:rsidRPr="006978E9" w:rsidRDefault="006978E9" w:rsidP="006978E9">
            <w:pPr>
              <w:spacing w:after="0" w:line="240" w:lineRule="auto"/>
              <w:jc w:val="both"/>
              <w:rPr>
                <w:rFonts w:ascii="Times New Roman" w:eastAsia="Times New Roman" w:hAnsi="Times New Roman" w:cs="Times New Roman"/>
                <w:spacing w:val="-2"/>
                <w:sz w:val="26"/>
                <w:szCs w:val="26"/>
              </w:rPr>
            </w:pPr>
          </w:p>
        </w:tc>
        <w:tc>
          <w:tcPr>
            <w:tcW w:w="1559" w:type="dxa"/>
            <w:gridSpan w:val="2"/>
            <w:vAlign w:val="center"/>
          </w:tcPr>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lastRenderedPageBreak/>
              <w:t>Число полос движения (суммарно</w:t>
            </w:r>
          </w:p>
        </w:tc>
        <w:tc>
          <w:tcPr>
            <w:tcW w:w="1137" w:type="dxa"/>
            <w:vAlign w:val="center"/>
          </w:tcPr>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Наибольший уклон,</w:t>
            </w:r>
          </w:p>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w:t>
            </w:r>
            <w:r w:rsidRPr="006978E9">
              <w:rPr>
                <w:rFonts w:ascii="Times New Roman" w:eastAsia="Times New Roman" w:hAnsi="Times New Roman" w:cs="Times New Roman"/>
                <w:spacing w:val="-2"/>
                <w:sz w:val="26"/>
                <w:szCs w:val="26"/>
                <w:vertAlign w:val="subscript"/>
              </w:rPr>
              <w:t>о</w:t>
            </w:r>
          </w:p>
        </w:tc>
        <w:tc>
          <w:tcPr>
            <w:tcW w:w="1276" w:type="dxa"/>
            <w:vAlign w:val="center"/>
          </w:tcPr>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 xml:space="preserve">Наименьшая ширина пешеходн. части тротуара, </w:t>
            </w:r>
            <w:r w:rsidRPr="006978E9">
              <w:rPr>
                <w:rFonts w:ascii="Times New Roman" w:eastAsia="Times New Roman" w:hAnsi="Times New Roman" w:cs="Times New Roman"/>
                <w:spacing w:val="-2"/>
                <w:sz w:val="26"/>
                <w:szCs w:val="26"/>
              </w:rPr>
              <w:lastRenderedPageBreak/>
              <w:t>м</w:t>
            </w:r>
          </w:p>
        </w:tc>
      </w:tr>
      <w:tr w:rsidR="006978E9" w:rsidRPr="006978E9" w:rsidTr="006978E9">
        <w:tc>
          <w:tcPr>
            <w:tcW w:w="9356" w:type="dxa"/>
            <w:gridSpan w:val="8"/>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pacing w:val="-2"/>
                <w:sz w:val="28"/>
                <w:szCs w:val="28"/>
              </w:rPr>
              <w:lastRenderedPageBreak/>
              <w:t>Магистральные улицы:</w:t>
            </w:r>
          </w:p>
        </w:tc>
      </w:tr>
      <w:tr w:rsidR="006978E9" w:rsidRPr="006978E9" w:rsidTr="006978E9">
        <w:tc>
          <w:tcPr>
            <w:tcW w:w="2833" w:type="dxa"/>
          </w:tcPr>
          <w:p w:rsidR="006978E9" w:rsidRPr="006978E9" w:rsidRDefault="006978E9" w:rsidP="006978E9">
            <w:pPr>
              <w:spacing w:after="0" w:line="240" w:lineRule="auto"/>
              <w:jc w:val="both"/>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регулируемого движения</w:t>
            </w:r>
          </w:p>
        </w:tc>
        <w:tc>
          <w:tcPr>
            <w:tcW w:w="1275"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80-50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3,25-3,75</w:t>
            </w:r>
          </w:p>
        </w:tc>
        <w:tc>
          <w:tcPr>
            <w:tcW w:w="1559"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4-6</w:t>
            </w:r>
          </w:p>
        </w:tc>
        <w:tc>
          <w:tcPr>
            <w:tcW w:w="1137"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65-70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w:t>
            </w:r>
          </w:p>
        </w:tc>
      </w:tr>
      <w:tr w:rsidR="006978E9" w:rsidRPr="006978E9" w:rsidTr="006978E9">
        <w:tc>
          <w:tcPr>
            <w:tcW w:w="2833" w:type="dxa"/>
          </w:tcPr>
          <w:p w:rsidR="006978E9" w:rsidRPr="006978E9" w:rsidRDefault="006978E9" w:rsidP="006978E9">
            <w:pPr>
              <w:spacing w:after="0" w:line="240" w:lineRule="auto"/>
              <w:jc w:val="both"/>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районного значения</w:t>
            </w:r>
          </w:p>
        </w:tc>
        <w:tc>
          <w:tcPr>
            <w:tcW w:w="1275"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70-50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3,25-3,75</w:t>
            </w:r>
          </w:p>
        </w:tc>
        <w:tc>
          <w:tcPr>
            <w:tcW w:w="1559"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2-4</w:t>
            </w:r>
          </w:p>
        </w:tc>
        <w:tc>
          <w:tcPr>
            <w:tcW w:w="1137"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60-70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2,25</w:t>
            </w:r>
          </w:p>
        </w:tc>
      </w:tr>
      <w:tr w:rsidR="006978E9" w:rsidRPr="006978E9" w:rsidTr="006978E9">
        <w:tc>
          <w:tcPr>
            <w:tcW w:w="9356" w:type="dxa"/>
            <w:gridSpan w:val="8"/>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Улицы и дороги местного </w:t>
            </w:r>
            <w:r w:rsidRPr="006978E9">
              <w:rPr>
                <w:rFonts w:ascii="Times New Roman" w:eastAsia="Times New Roman" w:hAnsi="Times New Roman" w:cs="Times New Roman"/>
                <w:spacing w:val="-2"/>
                <w:sz w:val="28"/>
                <w:szCs w:val="28"/>
              </w:rPr>
              <w:t>значения:</w:t>
            </w:r>
          </w:p>
        </w:tc>
      </w:tr>
      <w:tr w:rsidR="006978E9" w:rsidRPr="006978E9" w:rsidTr="006978E9">
        <w:tc>
          <w:tcPr>
            <w:tcW w:w="2833" w:type="dxa"/>
          </w:tcPr>
          <w:p w:rsidR="006978E9" w:rsidRPr="006978E9" w:rsidRDefault="006978E9" w:rsidP="006978E9">
            <w:pPr>
              <w:spacing w:after="0" w:line="240" w:lineRule="auto"/>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 улицы в зонах жилой застройки</w:t>
            </w:r>
          </w:p>
        </w:tc>
        <w:tc>
          <w:tcPr>
            <w:tcW w:w="1275"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50-30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3,0-3,5</w:t>
            </w:r>
          </w:p>
        </w:tc>
        <w:tc>
          <w:tcPr>
            <w:tcW w:w="1559"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2-4</w:t>
            </w:r>
          </w:p>
        </w:tc>
        <w:tc>
          <w:tcPr>
            <w:tcW w:w="1137"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80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2,0</w:t>
            </w:r>
          </w:p>
        </w:tc>
      </w:tr>
      <w:tr w:rsidR="006978E9" w:rsidRPr="006978E9" w:rsidTr="006978E9">
        <w:tc>
          <w:tcPr>
            <w:tcW w:w="2833" w:type="dxa"/>
          </w:tcPr>
          <w:p w:rsidR="006978E9" w:rsidRPr="006978E9" w:rsidRDefault="006978E9" w:rsidP="006978E9">
            <w:pPr>
              <w:spacing w:after="0" w:line="240" w:lineRule="auto"/>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 улицы в общественно-деловых и торговых зонах</w:t>
            </w:r>
          </w:p>
        </w:tc>
        <w:tc>
          <w:tcPr>
            <w:tcW w:w="1275"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50-30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3,0-3,5</w:t>
            </w:r>
          </w:p>
        </w:tc>
        <w:tc>
          <w:tcPr>
            <w:tcW w:w="1559"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2-4</w:t>
            </w:r>
          </w:p>
        </w:tc>
        <w:tc>
          <w:tcPr>
            <w:tcW w:w="1137"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80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2,0</w:t>
            </w:r>
          </w:p>
        </w:tc>
      </w:tr>
      <w:tr w:rsidR="006978E9" w:rsidRPr="006978E9" w:rsidTr="006978E9">
        <w:tc>
          <w:tcPr>
            <w:tcW w:w="2833" w:type="dxa"/>
          </w:tcPr>
          <w:p w:rsidR="006978E9" w:rsidRPr="006978E9" w:rsidRDefault="006978E9" w:rsidP="006978E9">
            <w:pPr>
              <w:spacing w:after="0" w:line="240" w:lineRule="auto"/>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 xml:space="preserve">- улицы и дороги в </w:t>
            </w:r>
          </w:p>
          <w:p w:rsidR="006978E9" w:rsidRPr="006978E9" w:rsidRDefault="006978E9" w:rsidP="006978E9">
            <w:pPr>
              <w:spacing w:after="0" w:line="240" w:lineRule="auto"/>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производственных зонах</w:t>
            </w:r>
          </w:p>
        </w:tc>
        <w:tc>
          <w:tcPr>
            <w:tcW w:w="1275"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50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3,5</w:t>
            </w:r>
          </w:p>
        </w:tc>
        <w:tc>
          <w:tcPr>
            <w:tcW w:w="1559"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2-4</w:t>
            </w:r>
          </w:p>
        </w:tc>
        <w:tc>
          <w:tcPr>
            <w:tcW w:w="1137"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60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2,0</w:t>
            </w:r>
          </w:p>
        </w:tc>
      </w:tr>
      <w:tr w:rsidR="006978E9" w:rsidRPr="006978E9" w:rsidTr="006978E9">
        <w:tc>
          <w:tcPr>
            <w:tcW w:w="9356" w:type="dxa"/>
            <w:gridSpan w:val="8"/>
            <w:tcBorders>
              <w:bottom w:val="single" w:sz="4" w:space="0" w:color="auto"/>
            </w:tcBorders>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pacing w:val="-2"/>
                <w:sz w:val="28"/>
                <w:szCs w:val="28"/>
              </w:rPr>
              <w:t>Пешеходные улицы и площади:</w:t>
            </w:r>
          </w:p>
        </w:tc>
      </w:tr>
      <w:tr w:rsidR="006978E9" w:rsidRPr="005F01C9" w:rsidTr="006978E9">
        <w:tc>
          <w:tcPr>
            <w:tcW w:w="2845" w:type="dxa"/>
            <w:gridSpan w:val="2"/>
            <w:vMerge w:val="restart"/>
            <w:tcBorders>
              <w:top w:val="single" w:sz="4" w:space="0" w:color="auto"/>
              <w:right w:val="nil"/>
            </w:tcBorders>
          </w:tcPr>
          <w:p w:rsidR="006978E9" w:rsidRPr="005F01C9" w:rsidRDefault="006978E9" w:rsidP="006978E9">
            <w:pPr>
              <w:spacing w:after="0" w:line="240" w:lineRule="auto"/>
              <w:jc w:val="both"/>
              <w:rPr>
                <w:rFonts w:ascii="Times New Roman" w:eastAsia="Times New Roman" w:hAnsi="Times New Roman" w:cs="Times New Roman"/>
              </w:rPr>
            </w:pPr>
            <w:r w:rsidRPr="005F01C9">
              <w:rPr>
                <w:rFonts w:ascii="Times New Roman" w:eastAsia="Times New Roman" w:hAnsi="Times New Roman" w:cs="Times New Roman"/>
              </w:rPr>
              <w:t>Пешеходные улицы и площади</w:t>
            </w:r>
          </w:p>
        </w:tc>
        <w:tc>
          <w:tcPr>
            <w:tcW w:w="1263" w:type="dxa"/>
            <w:vMerge w:val="restart"/>
            <w:tcBorders>
              <w:top w:val="single" w:sz="4" w:space="0" w:color="auto"/>
              <w:right w:val="single" w:sz="4" w:space="0" w:color="auto"/>
            </w:tcBorders>
          </w:tcPr>
          <w:p w:rsidR="006978E9" w:rsidRPr="005F01C9" w:rsidRDefault="006978E9" w:rsidP="006978E9">
            <w:pPr>
              <w:spacing w:after="0" w:line="240" w:lineRule="auto"/>
              <w:jc w:val="center"/>
              <w:rPr>
                <w:rFonts w:ascii="Times New Roman" w:eastAsia="Times New Roman" w:hAnsi="Times New Roman" w:cs="Times New Roman"/>
              </w:rPr>
            </w:pPr>
            <w:r w:rsidRPr="005F01C9">
              <w:rPr>
                <w:rFonts w:ascii="Times New Roman" w:eastAsia="Times New Roman" w:hAnsi="Times New Roman" w:cs="Times New Roman"/>
              </w:rPr>
              <w:t>-</w:t>
            </w:r>
          </w:p>
        </w:tc>
        <w:tc>
          <w:tcPr>
            <w:tcW w:w="1276" w:type="dxa"/>
            <w:vMerge w:val="restart"/>
            <w:tcBorders>
              <w:top w:val="single" w:sz="4" w:space="0" w:color="auto"/>
              <w:left w:val="single" w:sz="4" w:space="0" w:color="auto"/>
              <w:right w:val="single" w:sz="4" w:space="0" w:color="auto"/>
            </w:tcBorders>
          </w:tcPr>
          <w:p w:rsidR="006978E9" w:rsidRPr="005F01C9" w:rsidRDefault="006978E9" w:rsidP="006978E9">
            <w:pPr>
              <w:spacing w:after="0" w:line="240" w:lineRule="auto"/>
              <w:jc w:val="center"/>
              <w:rPr>
                <w:rFonts w:ascii="Times New Roman" w:eastAsia="Times New Roman" w:hAnsi="Times New Roman" w:cs="Times New Roman"/>
              </w:rPr>
            </w:pPr>
            <w:r w:rsidRPr="005F01C9">
              <w:rPr>
                <w:rFonts w:ascii="Times New Roman" w:eastAsia="Times New Roman" w:hAnsi="Times New Roman" w:cs="Times New Roman"/>
              </w:rPr>
              <w:t>по расчету</w:t>
            </w:r>
          </w:p>
        </w:tc>
        <w:tc>
          <w:tcPr>
            <w:tcW w:w="1519" w:type="dxa"/>
            <w:tcBorders>
              <w:top w:val="single" w:sz="4" w:space="0" w:color="auto"/>
              <w:left w:val="single" w:sz="4" w:space="0" w:color="auto"/>
              <w:bottom w:val="nil"/>
            </w:tcBorders>
          </w:tcPr>
          <w:p w:rsidR="006978E9" w:rsidRPr="005F01C9" w:rsidRDefault="006978E9" w:rsidP="006978E9">
            <w:pPr>
              <w:spacing w:after="0" w:line="240" w:lineRule="auto"/>
              <w:jc w:val="center"/>
              <w:rPr>
                <w:rFonts w:ascii="Times New Roman" w:eastAsia="Times New Roman" w:hAnsi="Times New Roman" w:cs="Times New Roman"/>
              </w:rPr>
            </w:pPr>
            <w:r w:rsidRPr="005F01C9">
              <w:rPr>
                <w:rFonts w:ascii="Times New Roman" w:eastAsia="Times New Roman" w:hAnsi="Times New Roman" w:cs="Times New Roman"/>
              </w:rPr>
              <w:t>по</w:t>
            </w:r>
          </w:p>
          <w:p w:rsidR="006978E9" w:rsidRPr="005F01C9" w:rsidRDefault="006978E9" w:rsidP="006978E9">
            <w:pPr>
              <w:spacing w:after="0" w:line="240" w:lineRule="auto"/>
              <w:jc w:val="center"/>
              <w:rPr>
                <w:rFonts w:ascii="Times New Roman" w:eastAsia="Times New Roman" w:hAnsi="Times New Roman" w:cs="Times New Roman"/>
              </w:rPr>
            </w:pPr>
            <w:r w:rsidRPr="005F01C9">
              <w:rPr>
                <w:rFonts w:ascii="Times New Roman" w:eastAsia="Times New Roman" w:hAnsi="Times New Roman" w:cs="Times New Roman"/>
              </w:rPr>
              <w:t xml:space="preserve"> расчету</w:t>
            </w:r>
          </w:p>
        </w:tc>
        <w:tc>
          <w:tcPr>
            <w:tcW w:w="1177" w:type="dxa"/>
            <w:gridSpan w:val="2"/>
            <w:tcBorders>
              <w:top w:val="single" w:sz="4" w:space="0" w:color="auto"/>
              <w:left w:val="single" w:sz="4" w:space="0" w:color="auto"/>
              <w:bottom w:val="nil"/>
            </w:tcBorders>
          </w:tcPr>
          <w:p w:rsidR="006978E9" w:rsidRPr="005F01C9" w:rsidRDefault="006978E9" w:rsidP="006978E9">
            <w:pPr>
              <w:spacing w:after="0" w:line="240" w:lineRule="auto"/>
              <w:jc w:val="center"/>
              <w:rPr>
                <w:rFonts w:ascii="Times New Roman" w:eastAsia="Times New Roman" w:hAnsi="Times New Roman" w:cs="Times New Roman"/>
              </w:rPr>
            </w:pPr>
            <w:r w:rsidRPr="005F01C9">
              <w:rPr>
                <w:rFonts w:ascii="Times New Roman" w:eastAsia="Times New Roman" w:hAnsi="Times New Roman" w:cs="Times New Roman"/>
              </w:rPr>
              <w:t>50</w:t>
            </w:r>
          </w:p>
        </w:tc>
        <w:tc>
          <w:tcPr>
            <w:tcW w:w="1276" w:type="dxa"/>
            <w:tcBorders>
              <w:top w:val="single" w:sz="4" w:space="0" w:color="auto"/>
              <w:left w:val="single" w:sz="4" w:space="0" w:color="auto"/>
              <w:bottom w:val="nil"/>
            </w:tcBorders>
          </w:tcPr>
          <w:p w:rsidR="006978E9" w:rsidRPr="005F01C9" w:rsidRDefault="006978E9" w:rsidP="006978E9">
            <w:pPr>
              <w:spacing w:after="0" w:line="240" w:lineRule="auto"/>
              <w:jc w:val="center"/>
              <w:rPr>
                <w:rFonts w:ascii="Times New Roman" w:eastAsia="Times New Roman" w:hAnsi="Times New Roman" w:cs="Times New Roman"/>
              </w:rPr>
            </w:pPr>
            <w:r w:rsidRPr="005F01C9">
              <w:rPr>
                <w:rFonts w:ascii="Times New Roman" w:eastAsia="Times New Roman" w:hAnsi="Times New Roman" w:cs="Times New Roman"/>
              </w:rPr>
              <w:t>по</w:t>
            </w:r>
          </w:p>
          <w:p w:rsidR="006978E9" w:rsidRPr="005F01C9" w:rsidRDefault="006978E9" w:rsidP="006978E9">
            <w:pPr>
              <w:spacing w:after="0" w:line="240" w:lineRule="auto"/>
              <w:jc w:val="center"/>
              <w:rPr>
                <w:rFonts w:ascii="Times New Roman" w:eastAsia="Times New Roman" w:hAnsi="Times New Roman" w:cs="Times New Roman"/>
              </w:rPr>
            </w:pPr>
            <w:r w:rsidRPr="005F01C9">
              <w:rPr>
                <w:rFonts w:ascii="Times New Roman" w:eastAsia="Times New Roman" w:hAnsi="Times New Roman" w:cs="Times New Roman"/>
              </w:rPr>
              <w:t>проекту</w:t>
            </w:r>
          </w:p>
        </w:tc>
      </w:tr>
      <w:tr w:rsidR="006978E9" w:rsidRPr="005F01C9" w:rsidTr="006978E9">
        <w:tc>
          <w:tcPr>
            <w:tcW w:w="2845" w:type="dxa"/>
            <w:gridSpan w:val="2"/>
            <w:vMerge/>
            <w:tcBorders>
              <w:bottom w:val="single" w:sz="4" w:space="0" w:color="auto"/>
              <w:right w:val="nil"/>
            </w:tcBorders>
          </w:tcPr>
          <w:p w:rsidR="006978E9" w:rsidRPr="005F01C9" w:rsidRDefault="006978E9" w:rsidP="006978E9">
            <w:pPr>
              <w:spacing w:after="0" w:line="240" w:lineRule="auto"/>
              <w:jc w:val="both"/>
              <w:rPr>
                <w:rFonts w:ascii="Times New Roman" w:eastAsia="Times New Roman" w:hAnsi="Times New Roman" w:cs="Times New Roman"/>
              </w:rPr>
            </w:pPr>
          </w:p>
        </w:tc>
        <w:tc>
          <w:tcPr>
            <w:tcW w:w="1263" w:type="dxa"/>
            <w:vMerge/>
            <w:tcBorders>
              <w:bottom w:val="single" w:sz="4" w:space="0" w:color="auto"/>
              <w:right w:val="single" w:sz="4" w:space="0" w:color="auto"/>
            </w:tcBorders>
          </w:tcPr>
          <w:p w:rsidR="006978E9" w:rsidRPr="005F01C9" w:rsidRDefault="006978E9" w:rsidP="006978E9">
            <w:pPr>
              <w:spacing w:after="0" w:line="240" w:lineRule="auto"/>
              <w:jc w:val="both"/>
              <w:rPr>
                <w:rFonts w:ascii="Times New Roman" w:eastAsia="Times New Roman" w:hAnsi="Times New Roman" w:cs="Times New Roman"/>
              </w:rPr>
            </w:pPr>
          </w:p>
        </w:tc>
        <w:tc>
          <w:tcPr>
            <w:tcW w:w="1276" w:type="dxa"/>
            <w:vMerge/>
            <w:tcBorders>
              <w:left w:val="single" w:sz="4" w:space="0" w:color="auto"/>
              <w:bottom w:val="single" w:sz="4" w:space="0" w:color="auto"/>
              <w:right w:val="single" w:sz="4" w:space="0" w:color="auto"/>
            </w:tcBorders>
          </w:tcPr>
          <w:p w:rsidR="006978E9" w:rsidRPr="005F01C9" w:rsidRDefault="006978E9" w:rsidP="006978E9">
            <w:pPr>
              <w:spacing w:after="0" w:line="240" w:lineRule="auto"/>
              <w:jc w:val="both"/>
              <w:rPr>
                <w:rFonts w:ascii="Times New Roman" w:eastAsia="Times New Roman" w:hAnsi="Times New Roman" w:cs="Times New Roman"/>
              </w:rPr>
            </w:pPr>
          </w:p>
        </w:tc>
        <w:tc>
          <w:tcPr>
            <w:tcW w:w="1519" w:type="dxa"/>
            <w:tcBorders>
              <w:top w:val="nil"/>
              <w:left w:val="single" w:sz="4" w:space="0" w:color="auto"/>
              <w:bottom w:val="single" w:sz="4" w:space="0" w:color="auto"/>
            </w:tcBorders>
          </w:tcPr>
          <w:p w:rsidR="006978E9" w:rsidRPr="005F01C9" w:rsidRDefault="006978E9" w:rsidP="006978E9">
            <w:pPr>
              <w:spacing w:after="0" w:line="240" w:lineRule="auto"/>
              <w:jc w:val="both"/>
              <w:rPr>
                <w:rFonts w:ascii="Times New Roman" w:eastAsia="Times New Roman" w:hAnsi="Times New Roman" w:cs="Times New Roman"/>
              </w:rPr>
            </w:pPr>
          </w:p>
        </w:tc>
        <w:tc>
          <w:tcPr>
            <w:tcW w:w="1177" w:type="dxa"/>
            <w:gridSpan w:val="2"/>
            <w:tcBorders>
              <w:top w:val="nil"/>
              <w:left w:val="single" w:sz="4" w:space="0" w:color="auto"/>
              <w:bottom w:val="single" w:sz="4" w:space="0" w:color="auto"/>
            </w:tcBorders>
          </w:tcPr>
          <w:p w:rsidR="006978E9" w:rsidRPr="005F01C9" w:rsidRDefault="006978E9" w:rsidP="006978E9">
            <w:pPr>
              <w:spacing w:after="0" w:line="240" w:lineRule="auto"/>
              <w:jc w:val="both"/>
              <w:rPr>
                <w:rFonts w:ascii="Times New Roman" w:eastAsia="Times New Roman" w:hAnsi="Times New Roman" w:cs="Times New Roman"/>
              </w:rPr>
            </w:pPr>
          </w:p>
        </w:tc>
        <w:tc>
          <w:tcPr>
            <w:tcW w:w="1276" w:type="dxa"/>
            <w:tcBorders>
              <w:top w:val="nil"/>
              <w:left w:val="single" w:sz="4" w:space="0" w:color="auto"/>
              <w:bottom w:val="single" w:sz="4" w:space="0" w:color="auto"/>
            </w:tcBorders>
          </w:tcPr>
          <w:p w:rsidR="006978E9" w:rsidRPr="005F01C9" w:rsidRDefault="006978E9" w:rsidP="006978E9">
            <w:pPr>
              <w:spacing w:after="0" w:line="240" w:lineRule="auto"/>
              <w:jc w:val="both"/>
              <w:rPr>
                <w:rFonts w:ascii="Times New Roman" w:eastAsia="Times New Roman" w:hAnsi="Times New Roman" w:cs="Times New Roman"/>
              </w:rPr>
            </w:pPr>
          </w:p>
        </w:tc>
      </w:tr>
    </w:tbl>
    <w:p w:rsidR="006978E9" w:rsidRPr="005F01C9" w:rsidRDefault="006978E9" w:rsidP="006978E9">
      <w:pPr>
        <w:suppressAutoHyphens/>
        <w:spacing w:after="0" w:line="240" w:lineRule="auto"/>
        <w:jc w:val="both"/>
        <w:rPr>
          <w:rFonts w:ascii="Times New Roman" w:eastAsia="Times New Roman" w:hAnsi="Times New Roman" w:cs="Times New Roman"/>
          <w:i/>
          <w:lang w:eastAsia="ar-SA"/>
        </w:rPr>
      </w:pPr>
      <w:r w:rsidRPr="005F01C9">
        <w:rPr>
          <w:rFonts w:ascii="Times New Roman" w:eastAsia="Times New Roman" w:hAnsi="Times New Roman" w:cs="Times New Roman"/>
          <w:i/>
          <w:lang w:eastAsia="ar-SA"/>
        </w:rPr>
        <w:t xml:space="preserve">Примечания: </w:t>
      </w:r>
    </w:p>
    <w:p w:rsidR="006978E9" w:rsidRPr="005F01C9" w:rsidRDefault="006978E9" w:rsidP="006978E9">
      <w:pPr>
        <w:suppressAutoHyphens/>
        <w:spacing w:after="0" w:line="240" w:lineRule="auto"/>
        <w:jc w:val="both"/>
        <w:rPr>
          <w:rFonts w:ascii="Times New Roman" w:eastAsia="Times New Roman" w:hAnsi="Times New Roman" w:cs="Times New Roman"/>
          <w:lang w:eastAsia="ar-SA"/>
        </w:rPr>
      </w:pPr>
      <w:r w:rsidRPr="005F01C9">
        <w:rPr>
          <w:rFonts w:ascii="Times New Roman" w:eastAsia="Times New Roman" w:hAnsi="Times New Roman" w:cs="Times New Roman"/>
          <w:lang w:eastAsia="ar-SA"/>
        </w:rPr>
        <w:t>1.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9проезжих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 Ширина улиц и дорог в красных линиях принимается, м: магистральных улиц – 40-100; улиц и дорог местного значения – 15-30.</w:t>
      </w:r>
    </w:p>
    <w:p w:rsidR="006978E9" w:rsidRPr="005F01C9" w:rsidRDefault="006978E9" w:rsidP="006978E9">
      <w:pPr>
        <w:suppressAutoHyphens/>
        <w:spacing w:after="0" w:line="240" w:lineRule="auto"/>
        <w:jc w:val="both"/>
        <w:rPr>
          <w:rFonts w:ascii="Times New Roman" w:eastAsia="Times New Roman" w:hAnsi="Times New Roman" w:cs="Times New Roman"/>
          <w:lang w:eastAsia="ar-SA"/>
        </w:rPr>
      </w:pPr>
      <w:r w:rsidRPr="005F01C9">
        <w:rPr>
          <w:rFonts w:ascii="Times New Roman" w:eastAsia="Times New Roman" w:hAnsi="Times New Roman" w:cs="Times New Roman"/>
          <w:lang w:eastAsia="ar-SA"/>
        </w:rPr>
        <w:t>2. В ширину пешеходной части тротуаров и дорожек не включаются площади, необходимые для размещения киосков, скамеек и т. п.</w:t>
      </w:r>
    </w:p>
    <w:p w:rsidR="006978E9" w:rsidRPr="005F01C9" w:rsidRDefault="006978E9" w:rsidP="006978E9">
      <w:pPr>
        <w:suppressAutoHyphens/>
        <w:spacing w:after="0" w:line="240" w:lineRule="auto"/>
        <w:jc w:val="both"/>
        <w:rPr>
          <w:rFonts w:ascii="Times New Roman" w:eastAsia="Times New Roman" w:hAnsi="Times New Roman" w:cs="Times New Roman"/>
          <w:lang w:eastAsia="ar-SA"/>
        </w:rPr>
      </w:pPr>
      <w:r w:rsidRPr="005F01C9">
        <w:rPr>
          <w:rFonts w:ascii="Times New Roman" w:eastAsia="Times New Roman" w:hAnsi="Times New Roman" w:cs="Times New Roman"/>
          <w:lang w:eastAsia="ar-SA"/>
        </w:rPr>
        <w:t>3.В условиях реконструкции на улицах местного значения, а также при расчетном пешеходном движении менее 50 чел./час в обоих направлениях допускается устройство тротуаров и дорожек шириной 1 м.</w:t>
      </w:r>
    </w:p>
    <w:p w:rsidR="006978E9" w:rsidRPr="005F01C9" w:rsidRDefault="006978E9" w:rsidP="006978E9">
      <w:pPr>
        <w:suppressAutoHyphens/>
        <w:spacing w:after="0" w:line="240" w:lineRule="auto"/>
        <w:jc w:val="both"/>
        <w:rPr>
          <w:rFonts w:ascii="Times New Roman" w:eastAsia="Times New Roman" w:hAnsi="Times New Roman" w:cs="Times New Roman"/>
          <w:lang w:eastAsia="ar-SA"/>
        </w:rPr>
      </w:pPr>
      <w:r w:rsidRPr="005F01C9">
        <w:rPr>
          <w:rFonts w:ascii="Times New Roman" w:eastAsia="Times New Roman" w:hAnsi="Times New Roman" w:cs="Times New Roman"/>
          <w:lang w:eastAsia="ar-SA"/>
        </w:rPr>
        <w:t>4. При непосредственном примыкании тротуаров к стенам зданий, подпорным стенкам или оградам следует увеличивать их ширину не менее чем на 0,5 м.</w:t>
      </w:r>
    </w:p>
    <w:p w:rsidR="005F01C9" w:rsidRDefault="005F01C9" w:rsidP="006978E9">
      <w:pPr>
        <w:suppressAutoHyphens/>
        <w:spacing w:after="0" w:line="240" w:lineRule="auto"/>
        <w:jc w:val="both"/>
        <w:rPr>
          <w:rFonts w:ascii="Times New Roman" w:eastAsia="Times New Roman" w:hAnsi="Times New Roman" w:cs="Times New Roman"/>
          <w:sz w:val="28"/>
          <w:szCs w:val="28"/>
          <w:lang w:eastAsia="ar-SA"/>
        </w:rPr>
      </w:pPr>
    </w:p>
    <w:p w:rsidR="006978E9" w:rsidRPr="006978E9" w:rsidRDefault="006978E9" w:rsidP="006978E9">
      <w:pPr>
        <w:suppressAutoHyphens/>
        <w:spacing w:after="0" w:line="240" w:lineRule="auto"/>
        <w:jc w:val="both"/>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Расчетные параметры улиц и дорог городов полностью приведены в таблице 11.2. СП 42.13330.2016.</w:t>
      </w:r>
    </w:p>
    <w:p w:rsidR="006978E9" w:rsidRPr="006978E9" w:rsidRDefault="006978E9" w:rsidP="006978E9">
      <w:pPr>
        <w:suppressAutoHyphens/>
        <w:spacing w:before="120" w:after="120" w:line="240" w:lineRule="auto"/>
        <w:ind w:firstLine="709"/>
        <w:jc w:val="center"/>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 xml:space="preserve">Классификация парковых дорог, проездов и велосипедных дорожек </w:t>
      </w:r>
    </w:p>
    <w:p w:rsidR="006978E9" w:rsidRPr="006978E9" w:rsidRDefault="006978E9" w:rsidP="006978E9">
      <w:pPr>
        <w:suppressAutoHyphens/>
        <w:spacing w:after="0" w:line="240" w:lineRule="auto"/>
        <w:ind w:firstLine="709"/>
        <w:jc w:val="right"/>
        <w:rPr>
          <w:rFonts w:ascii="Times New Roman" w:eastAsia="Times New Roman" w:hAnsi="Times New Roman" w:cs="Times New Roman"/>
          <w:sz w:val="28"/>
          <w:szCs w:val="28"/>
          <w:lang w:eastAsia="ar-SA"/>
        </w:rPr>
      </w:pPr>
      <w:r w:rsidRPr="006978E9">
        <w:rPr>
          <w:rFonts w:ascii="Times New Roman" w:eastAsia="Times New Roman" w:hAnsi="Times New Roman" w:cs="Times New Roman"/>
          <w:bCs/>
          <w:sz w:val="28"/>
          <w:szCs w:val="28"/>
          <w:lang w:eastAsia="ar-SA"/>
        </w:rPr>
        <w:t xml:space="preserve">Таблица </w:t>
      </w:r>
      <w:r w:rsidRPr="006978E9">
        <w:rPr>
          <w:rFonts w:ascii="Times New Roman" w:eastAsia="Times New Roman" w:hAnsi="Times New Roman" w:cs="Times New Roman"/>
          <w:sz w:val="28"/>
          <w:szCs w:val="28"/>
          <w:lang w:eastAsia="ar-SA"/>
        </w:rPr>
        <w:t>2.3.4.3.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441"/>
      </w:tblGrid>
      <w:tr w:rsidR="006978E9" w:rsidRPr="006978E9" w:rsidTr="006978E9">
        <w:trPr>
          <w:trHeight w:val="727"/>
        </w:trPr>
        <w:tc>
          <w:tcPr>
            <w:tcW w:w="2943" w:type="dxa"/>
          </w:tcPr>
          <w:p w:rsidR="006978E9" w:rsidRPr="006978E9" w:rsidRDefault="006978E9" w:rsidP="006978E9">
            <w:pPr>
              <w:suppressAutoHyphens/>
              <w:spacing w:after="0" w:line="240" w:lineRule="auto"/>
              <w:jc w:val="center"/>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Категория дорог и улиц</w:t>
            </w:r>
          </w:p>
          <w:p w:rsidR="006978E9" w:rsidRPr="006978E9" w:rsidRDefault="006978E9" w:rsidP="006978E9">
            <w:pPr>
              <w:suppressAutoHyphens/>
              <w:spacing w:after="0" w:line="240" w:lineRule="auto"/>
              <w:jc w:val="center"/>
              <w:rPr>
                <w:rFonts w:ascii="Times New Roman" w:eastAsia="Times New Roman" w:hAnsi="Times New Roman" w:cs="Times New Roman"/>
                <w:sz w:val="28"/>
                <w:szCs w:val="28"/>
                <w:lang w:eastAsia="ar-SA"/>
              </w:rPr>
            </w:pPr>
          </w:p>
        </w:tc>
        <w:tc>
          <w:tcPr>
            <w:tcW w:w="6441" w:type="dxa"/>
          </w:tcPr>
          <w:p w:rsidR="006978E9" w:rsidRPr="006978E9" w:rsidRDefault="006978E9" w:rsidP="006978E9">
            <w:pPr>
              <w:suppressAutoHyphens/>
              <w:spacing w:after="0" w:line="240" w:lineRule="auto"/>
              <w:jc w:val="center"/>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Основное назначение дорог и улиц</w:t>
            </w:r>
          </w:p>
          <w:p w:rsidR="006978E9" w:rsidRPr="006978E9" w:rsidRDefault="006978E9" w:rsidP="006978E9">
            <w:pPr>
              <w:suppressAutoHyphens/>
              <w:spacing w:after="0" w:line="240" w:lineRule="auto"/>
              <w:jc w:val="center"/>
              <w:rPr>
                <w:rFonts w:ascii="Times New Roman" w:eastAsia="Times New Roman" w:hAnsi="Times New Roman" w:cs="Times New Roman"/>
                <w:sz w:val="28"/>
                <w:szCs w:val="28"/>
                <w:lang w:eastAsia="ar-SA"/>
              </w:rPr>
            </w:pPr>
          </w:p>
        </w:tc>
      </w:tr>
      <w:tr w:rsidR="006978E9" w:rsidRPr="006978E9" w:rsidTr="006978E9">
        <w:trPr>
          <w:trHeight w:val="1472"/>
        </w:trPr>
        <w:tc>
          <w:tcPr>
            <w:tcW w:w="2943" w:type="dxa"/>
          </w:tcPr>
          <w:p w:rsidR="006978E9" w:rsidRPr="006978E9" w:rsidRDefault="006978E9" w:rsidP="006978E9">
            <w:pPr>
              <w:suppressAutoHyphens/>
              <w:spacing w:after="0" w:line="240" w:lineRule="auto"/>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Парковые дороги</w:t>
            </w:r>
          </w:p>
        </w:tc>
        <w:tc>
          <w:tcPr>
            <w:tcW w:w="6441" w:type="dxa"/>
          </w:tcPr>
          <w:p w:rsidR="006978E9" w:rsidRPr="006978E9" w:rsidRDefault="006978E9" w:rsidP="006978E9">
            <w:pPr>
              <w:suppressAutoHyphens/>
              <w:spacing w:after="0" w:line="240" w:lineRule="auto"/>
              <w:jc w:val="both"/>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Дороги предназначены для обслуживания посетителей и территории парка, проезда экологически чистого транспорта, велосипедов, а также спецтранспорта (уборочная техника, скорая помощь, полиция)</w:t>
            </w:r>
          </w:p>
        </w:tc>
      </w:tr>
      <w:tr w:rsidR="006978E9" w:rsidRPr="006978E9" w:rsidTr="006978E9">
        <w:trPr>
          <w:trHeight w:val="527"/>
        </w:trPr>
        <w:tc>
          <w:tcPr>
            <w:tcW w:w="2943" w:type="dxa"/>
          </w:tcPr>
          <w:p w:rsidR="006978E9" w:rsidRPr="006978E9" w:rsidRDefault="006978E9" w:rsidP="006978E9">
            <w:pPr>
              <w:suppressAutoHyphens/>
              <w:spacing w:after="0" w:line="240" w:lineRule="auto"/>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lastRenderedPageBreak/>
              <w:t>Проезды</w:t>
            </w:r>
          </w:p>
        </w:tc>
        <w:tc>
          <w:tcPr>
            <w:tcW w:w="6441" w:type="dxa"/>
          </w:tcPr>
          <w:p w:rsidR="006978E9" w:rsidRPr="006978E9" w:rsidRDefault="006978E9" w:rsidP="006978E9">
            <w:pPr>
              <w:suppressAutoHyphens/>
              <w:spacing w:after="0" w:line="240" w:lineRule="auto"/>
              <w:jc w:val="both"/>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 xml:space="preserve">Подъезд транспортных средств к жилым и общественным зданиям, учреждениям, предприятиям и другим объектам городской застройки внутри районов, микрорайонов (кварталов) </w:t>
            </w:r>
          </w:p>
        </w:tc>
      </w:tr>
      <w:tr w:rsidR="006978E9" w:rsidRPr="006978E9" w:rsidTr="006978E9">
        <w:trPr>
          <w:trHeight w:val="680"/>
        </w:trPr>
        <w:tc>
          <w:tcPr>
            <w:tcW w:w="9384" w:type="dxa"/>
            <w:gridSpan w:val="2"/>
          </w:tcPr>
          <w:p w:rsidR="006978E9" w:rsidRPr="006978E9" w:rsidRDefault="006978E9" w:rsidP="006978E9">
            <w:pPr>
              <w:suppressAutoHyphens/>
              <w:spacing w:after="0" w:line="240" w:lineRule="auto"/>
              <w:jc w:val="both"/>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Велосипедные дорожки:</w:t>
            </w:r>
          </w:p>
        </w:tc>
      </w:tr>
      <w:tr w:rsidR="006978E9" w:rsidRPr="006978E9" w:rsidTr="006978E9">
        <w:trPr>
          <w:trHeight w:val="380"/>
        </w:trPr>
        <w:tc>
          <w:tcPr>
            <w:tcW w:w="2943" w:type="dxa"/>
          </w:tcPr>
          <w:p w:rsidR="006978E9" w:rsidRPr="006978E9" w:rsidRDefault="006978E9" w:rsidP="006978E9">
            <w:pPr>
              <w:suppressAutoHyphens/>
              <w:spacing w:after="0" w:line="240" w:lineRule="auto"/>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 в составе поперечного профиля УДС</w:t>
            </w:r>
          </w:p>
        </w:tc>
        <w:tc>
          <w:tcPr>
            <w:tcW w:w="6441" w:type="dxa"/>
          </w:tcPr>
          <w:p w:rsidR="006978E9" w:rsidRPr="006978E9" w:rsidRDefault="006978E9" w:rsidP="006978E9">
            <w:pPr>
              <w:suppressAutoHyphens/>
              <w:spacing w:after="0" w:line="240" w:lineRule="auto"/>
              <w:jc w:val="both"/>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Специально выделенная полоса, предназначенная для движения велосипедного транспорта. Может устраиваться на магистральных улицах общегородского значения, районного значения и жилых улицах</w:t>
            </w:r>
          </w:p>
        </w:tc>
      </w:tr>
      <w:tr w:rsidR="006978E9" w:rsidRPr="006978E9" w:rsidTr="006978E9">
        <w:trPr>
          <w:trHeight w:val="348"/>
        </w:trPr>
        <w:tc>
          <w:tcPr>
            <w:tcW w:w="2943" w:type="dxa"/>
          </w:tcPr>
          <w:p w:rsidR="006978E9" w:rsidRPr="006978E9" w:rsidRDefault="006978E9" w:rsidP="006978E9">
            <w:pPr>
              <w:suppressAutoHyphens/>
              <w:spacing w:after="0" w:line="240" w:lineRule="auto"/>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 на рекреационных территориях, в жилых зонах и т.д.</w:t>
            </w:r>
          </w:p>
        </w:tc>
        <w:tc>
          <w:tcPr>
            <w:tcW w:w="6441" w:type="dxa"/>
          </w:tcPr>
          <w:p w:rsidR="006978E9" w:rsidRPr="006978E9" w:rsidRDefault="006978E9" w:rsidP="006978E9">
            <w:pPr>
              <w:suppressAutoHyphens/>
              <w:spacing w:after="0" w:line="240" w:lineRule="auto"/>
              <w:jc w:val="both"/>
              <w:rPr>
                <w:rFonts w:ascii="Times New Roman" w:eastAsia="Times New Roman" w:hAnsi="Times New Roman" w:cs="Times New Roman"/>
                <w:sz w:val="28"/>
                <w:szCs w:val="28"/>
                <w:lang w:eastAsia="ar-SA"/>
              </w:rPr>
            </w:pPr>
            <w:r w:rsidRPr="006978E9">
              <w:rPr>
                <w:rFonts w:ascii="Times New Roman" w:eastAsia="Times New Roman" w:hAnsi="Times New Roman" w:cs="Times New Roman"/>
                <w:sz w:val="28"/>
                <w:szCs w:val="28"/>
                <w:lang w:eastAsia="ar-SA"/>
              </w:rPr>
              <w:t>Специально выделенная полоса для проезда на велосипедах</w:t>
            </w:r>
          </w:p>
        </w:tc>
      </w:tr>
    </w:tbl>
    <w:p w:rsidR="006978E9" w:rsidRPr="006978E9" w:rsidRDefault="006978E9" w:rsidP="006978E9">
      <w:pPr>
        <w:suppressAutoHyphens/>
        <w:spacing w:before="120" w:after="120" w:line="240" w:lineRule="auto"/>
        <w:rPr>
          <w:rFonts w:ascii="Times New Roman" w:eastAsia="Times New Roman" w:hAnsi="Times New Roman" w:cs="Times New Roman"/>
          <w:sz w:val="28"/>
          <w:szCs w:val="28"/>
          <w:lang w:eastAsia="ar-SA"/>
        </w:rPr>
      </w:pPr>
    </w:p>
    <w:p w:rsidR="006978E9" w:rsidRPr="006978E9" w:rsidRDefault="006978E9" w:rsidP="006978E9">
      <w:pPr>
        <w:spacing w:before="120" w:after="120" w:line="240" w:lineRule="auto"/>
        <w:ind w:firstLine="709"/>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Основные расчетные параметры парковых дорог, проездов и велосипедных дорожек</w:t>
      </w:r>
    </w:p>
    <w:p w:rsidR="006978E9" w:rsidRPr="006978E9" w:rsidRDefault="006978E9" w:rsidP="006978E9">
      <w:pPr>
        <w:spacing w:after="0" w:line="240" w:lineRule="auto"/>
        <w:ind w:firstLine="709"/>
        <w:jc w:val="right"/>
        <w:rPr>
          <w:rFonts w:ascii="Times New Roman" w:eastAsia="Times New Roman" w:hAnsi="Times New Roman" w:cs="Times New Roman"/>
          <w:b/>
          <w:sz w:val="28"/>
          <w:szCs w:val="28"/>
        </w:rPr>
      </w:pPr>
      <w:r w:rsidRPr="006978E9">
        <w:rPr>
          <w:rFonts w:ascii="Times New Roman" w:eastAsia="Times New Roman" w:hAnsi="Times New Roman" w:cs="Times New Roman"/>
          <w:sz w:val="28"/>
          <w:szCs w:val="28"/>
        </w:rPr>
        <w:t>Таблица 2.3.4.4.</w:t>
      </w:r>
    </w:p>
    <w:tbl>
      <w:tblPr>
        <w:tblW w:w="9356"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9" w:type="dxa"/>
          <w:right w:w="39" w:type="dxa"/>
        </w:tblCellMar>
        <w:tblLook w:val="0000" w:firstRow="0" w:lastRow="0" w:firstColumn="0" w:lastColumn="0" w:noHBand="0" w:noVBand="0"/>
      </w:tblPr>
      <w:tblGrid>
        <w:gridCol w:w="2827"/>
        <w:gridCol w:w="1274"/>
        <w:gridCol w:w="9"/>
        <w:gridCol w:w="1268"/>
        <w:gridCol w:w="1558"/>
        <w:gridCol w:w="10"/>
        <w:gridCol w:w="1134"/>
        <w:gridCol w:w="1276"/>
      </w:tblGrid>
      <w:tr w:rsidR="006978E9" w:rsidRPr="006978E9" w:rsidTr="006978E9">
        <w:tc>
          <w:tcPr>
            <w:tcW w:w="2827" w:type="dxa"/>
            <w:tcBorders>
              <w:bottom w:val="nil"/>
            </w:tcBorders>
            <w:vAlign w:val="center"/>
          </w:tcPr>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Категория улиц и дорог</w:t>
            </w:r>
          </w:p>
        </w:tc>
        <w:tc>
          <w:tcPr>
            <w:tcW w:w="1274" w:type="dxa"/>
            <w:tcBorders>
              <w:bottom w:val="nil"/>
            </w:tcBorders>
            <w:vAlign w:val="center"/>
          </w:tcPr>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Расчетная скорость движения, км/ч</w:t>
            </w:r>
          </w:p>
        </w:tc>
        <w:tc>
          <w:tcPr>
            <w:tcW w:w="1277" w:type="dxa"/>
            <w:gridSpan w:val="2"/>
            <w:tcBorders>
              <w:bottom w:val="nil"/>
            </w:tcBorders>
          </w:tcPr>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p>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Ширина полосы движения, м</w:t>
            </w:r>
          </w:p>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p>
        </w:tc>
        <w:tc>
          <w:tcPr>
            <w:tcW w:w="1558" w:type="dxa"/>
            <w:tcBorders>
              <w:bottom w:val="nil"/>
            </w:tcBorders>
            <w:vAlign w:val="center"/>
          </w:tcPr>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Число полос движения (суммарно</w:t>
            </w:r>
          </w:p>
        </w:tc>
        <w:tc>
          <w:tcPr>
            <w:tcW w:w="1144" w:type="dxa"/>
            <w:gridSpan w:val="2"/>
            <w:tcBorders>
              <w:bottom w:val="nil"/>
            </w:tcBorders>
            <w:vAlign w:val="center"/>
          </w:tcPr>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Наибольший уклон, %</w:t>
            </w:r>
            <w:r w:rsidRPr="006978E9">
              <w:rPr>
                <w:rFonts w:ascii="Times New Roman" w:eastAsia="Times New Roman" w:hAnsi="Times New Roman" w:cs="Times New Roman"/>
                <w:spacing w:val="-2"/>
                <w:sz w:val="26"/>
                <w:szCs w:val="26"/>
                <w:vertAlign w:val="subscript"/>
              </w:rPr>
              <w:t>о</w:t>
            </w:r>
          </w:p>
        </w:tc>
        <w:tc>
          <w:tcPr>
            <w:tcW w:w="1276" w:type="dxa"/>
            <w:tcBorders>
              <w:bottom w:val="nil"/>
            </w:tcBorders>
            <w:vAlign w:val="center"/>
          </w:tcPr>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Наименьшая ширина пешеходн.</w:t>
            </w:r>
          </w:p>
          <w:p w:rsidR="006978E9" w:rsidRPr="006978E9" w:rsidRDefault="006978E9" w:rsidP="006978E9">
            <w:pPr>
              <w:spacing w:after="0" w:line="240" w:lineRule="auto"/>
              <w:jc w:val="center"/>
              <w:rPr>
                <w:rFonts w:ascii="Times New Roman" w:eastAsia="Times New Roman" w:hAnsi="Times New Roman" w:cs="Times New Roman"/>
                <w:spacing w:val="-2"/>
                <w:sz w:val="26"/>
                <w:szCs w:val="26"/>
              </w:rPr>
            </w:pPr>
            <w:r w:rsidRPr="006978E9">
              <w:rPr>
                <w:rFonts w:ascii="Times New Roman" w:eastAsia="Times New Roman" w:hAnsi="Times New Roman" w:cs="Times New Roman"/>
                <w:spacing w:val="-2"/>
                <w:sz w:val="26"/>
                <w:szCs w:val="26"/>
              </w:rPr>
              <w:t>части тротуара, м</w:t>
            </w:r>
          </w:p>
        </w:tc>
      </w:tr>
      <w:tr w:rsidR="006978E9" w:rsidRPr="006978E9" w:rsidTr="006978E9">
        <w:tc>
          <w:tcPr>
            <w:tcW w:w="2827" w:type="dxa"/>
            <w:tcBorders>
              <w:top w:val="nil"/>
            </w:tcBorders>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283" w:type="dxa"/>
            <w:gridSpan w:val="2"/>
            <w:tcBorders>
              <w:top w:val="nil"/>
            </w:tcBorders>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268" w:type="dxa"/>
            <w:tcBorders>
              <w:top w:val="nil"/>
            </w:tcBorders>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568" w:type="dxa"/>
            <w:gridSpan w:val="2"/>
            <w:tcBorders>
              <w:top w:val="nil"/>
            </w:tcBorders>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134" w:type="dxa"/>
            <w:tcBorders>
              <w:top w:val="nil"/>
            </w:tcBorders>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276" w:type="dxa"/>
            <w:tcBorders>
              <w:top w:val="nil"/>
            </w:tcBorders>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r>
      <w:tr w:rsidR="006978E9" w:rsidRPr="006978E9" w:rsidTr="006978E9">
        <w:tc>
          <w:tcPr>
            <w:tcW w:w="2827" w:type="dxa"/>
          </w:tcPr>
          <w:p w:rsidR="006978E9" w:rsidRPr="006978E9" w:rsidRDefault="006978E9" w:rsidP="006978E9">
            <w:pPr>
              <w:spacing w:after="0" w:line="240" w:lineRule="auto"/>
              <w:jc w:val="both"/>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Парковые дороги</w:t>
            </w:r>
          </w:p>
        </w:tc>
        <w:tc>
          <w:tcPr>
            <w:tcW w:w="127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40</w:t>
            </w:r>
          </w:p>
        </w:tc>
        <w:tc>
          <w:tcPr>
            <w:tcW w:w="1277"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w:t>
            </w:r>
          </w:p>
        </w:tc>
        <w:tc>
          <w:tcPr>
            <w:tcW w:w="1558"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w:t>
            </w:r>
          </w:p>
        </w:tc>
        <w:tc>
          <w:tcPr>
            <w:tcW w:w="1144"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80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r>
      <w:tr w:rsidR="006978E9" w:rsidRPr="006978E9" w:rsidTr="006978E9">
        <w:trPr>
          <w:trHeight w:val="395"/>
        </w:trPr>
        <w:tc>
          <w:tcPr>
            <w:tcW w:w="9356" w:type="dxa"/>
            <w:gridSpan w:val="8"/>
          </w:tcPr>
          <w:p w:rsidR="006978E9" w:rsidRPr="006978E9" w:rsidRDefault="006978E9" w:rsidP="006978E9">
            <w:pPr>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pacing w:val="-2"/>
                <w:sz w:val="28"/>
                <w:szCs w:val="28"/>
              </w:rPr>
              <w:t>Проезды:</w:t>
            </w:r>
          </w:p>
        </w:tc>
      </w:tr>
      <w:tr w:rsidR="006978E9" w:rsidRPr="006978E9" w:rsidTr="006978E9">
        <w:trPr>
          <w:trHeight w:val="332"/>
        </w:trPr>
        <w:tc>
          <w:tcPr>
            <w:tcW w:w="2827" w:type="dxa"/>
          </w:tcPr>
          <w:p w:rsidR="006978E9" w:rsidRPr="006978E9" w:rsidRDefault="006978E9" w:rsidP="006978E9">
            <w:pPr>
              <w:spacing w:after="0" w:line="240" w:lineRule="auto"/>
              <w:jc w:val="both"/>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 основные</w:t>
            </w:r>
          </w:p>
        </w:tc>
        <w:tc>
          <w:tcPr>
            <w:tcW w:w="127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40</w:t>
            </w:r>
          </w:p>
        </w:tc>
        <w:tc>
          <w:tcPr>
            <w:tcW w:w="1277"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w:t>
            </w:r>
          </w:p>
        </w:tc>
        <w:tc>
          <w:tcPr>
            <w:tcW w:w="1558"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w:t>
            </w:r>
          </w:p>
        </w:tc>
        <w:tc>
          <w:tcPr>
            <w:tcW w:w="1144"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70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w:t>
            </w:r>
          </w:p>
        </w:tc>
      </w:tr>
      <w:tr w:rsidR="006978E9" w:rsidRPr="006978E9" w:rsidTr="006978E9">
        <w:trPr>
          <w:trHeight w:val="301"/>
        </w:trPr>
        <w:tc>
          <w:tcPr>
            <w:tcW w:w="2827" w:type="dxa"/>
          </w:tcPr>
          <w:p w:rsidR="006978E9" w:rsidRPr="006978E9" w:rsidRDefault="006978E9" w:rsidP="006978E9">
            <w:pPr>
              <w:spacing w:after="0" w:line="240" w:lineRule="auto"/>
              <w:jc w:val="both"/>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 второстепенные</w:t>
            </w:r>
          </w:p>
        </w:tc>
        <w:tc>
          <w:tcPr>
            <w:tcW w:w="127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w:t>
            </w:r>
          </w:p>
        </w:tc>
        <w:tc>
          <w:tcPr>
            <w:tcW w:w="1277"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3,5</w:t>
            </w:r>
          </w:p>
        </w:tc>
        <w:tc>
          <w:tcPr>
            <w:tcW w:w="1558"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w:t>
            </w:r>
          </w:p>
        </w:tc>
        <w:tc>
          <w:tcPr>
            <w:tcW w:w="1144"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80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0,75</w:t>
            </w:r>
          </w:p>
        </w:tc>
      </w:tr>
      <w:tr w:rsidR="006978E9" w:rsidRPr="006978E9" w:rsidTr="006978E9">
        <w:tc>
          <w:tcPr>
            <w:tcW w:w="9356" w:type="dxa"/>
            <w:gridSpan w:val="8"/>
          </w:tcPr>
          <w:p w:rsidR="006978E9" w:rsidRPr="006978E9" w:rsidRDefault="006978E9" w:rsidP="006978E9">
            <w:pPr>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Велосипедные дорожки:</w:t>
            </w:r>
          </w:p>
        </w:tc>
      </w:tr>
      <w:tr w:rsidR="006978E9" w:rsidRPr="006978E9" w:rsidTr="006978E9">
        <w:trPr>
          <w:trHeight w:val="728"/>
        </w:trPr>
        <w:tc>
          <w:tcPr>
            <w:tcW w:w="2827" w:type="dxa"/>
          </w:tcPr>
          <w:p w:rsidR="006978E9" w:rsidRPr="006978E9" w:rsidRDefault="006978E9" w:rsidP="006978E9">
            <w:pPr>
              <w:spacing w:after="0" w:line="240" w:lineRule="auto"/>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 в составе поперечного профиля УДС</w:t>
            </w:r>
          </w:p>
        </w:tc>
        <w:tc>
          <w:tcPr>
            <w:tcW w:w="127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c>
          <w:tcPr>
            <w:tcW w:w="1277"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1,50*</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1,00**</w:t>
            </w:r>
          </w:p>
        </w:tc>
        <w:tc>
          <w:tcPr>
            <w:tcW w:w="1558"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1-2</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w:t>
            </w:r>
          </w:p>
        </w:tc>
        <w:tc>
          <w:tcPr>
            <w:tcW w:w="1144"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70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r>
      <w:tr w:rsidR="006978E9" w:rsidRPr="006978E9" w:rsidTr="006978E9">
        <w:trPr>
          <w:trHeight w:val="1060"/>
        </w:trPr>
        <w:tc>
          <w:tcPr>
            <w:tcW w:w="2827" w:type="dxa"/>
          </w:tcPr>
          <w:p w:rsidR="006978E9" w:rsidRPr="006978E9" w:rsidRDefault="006978E9" w:rsidP="006978E9">
            <w:pPr>
              <w:spacing w:after="0" w:line="240" w:lineRule="auto"/>
              <w:rPr>
                <w:rFonts w:ascii="Times New Roman" w:eastAsia="Times New Roman" w:hAnsi="Times New Roman" w:cs="Times New Roman"/>
                <w:spacing w:val="-2"/>
                <w:sz w:val="28"/>
                <w:szCs w:val="28"/>
              </w:rPr>
            </w:pPr>
            <w:r w:rsidRPr="006978E9">
              <w:rPr>
                <w:rFonts w:ascii="Times New Roman" w:eastAsia="Times New Roman" w:hAnsi="Times New Roman" w:cs="Times New Roman"/>
                <w:spacing w:val="-2"/>
                <w:sz w:val="28"/>
                <w:szCs w:val="28"/>
              </w:rPr>
              <w:t>- на рекреационных территориях, в жилых зонах и т.п.</w:t>
            </w:r>
          </w:p>
          <w:p w:rsidR="006978E9" w:rsidRPr="006978E9" w:rsidRDefault="006978E9" w:rsidP="006978E9">
            <w:pPr>
              <w:spacing w:after="0" w:line="240" w:lineRule="auto"/>
              <w:rPr>
                <w:rFonts w:ascii="Times New Roman" w:eastAsia="Times New Roman" w:hAnsi="Times New Roman" w:cs="Times New Roman"/>
                <w:spacing w:val="-2"/>
                <w:sz w:val="28"/>
                <w:szCs w:val="28"/>
              </w:rPr>
            </w:pPr>
          </w:p>
        </w:tc>
        <w:tc>
          <w:tcPr>
            <w:tcW w:w="127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20</w:t>
            </w:r>
          </w:p>
        </w:tc>
        <w:tc>
          <w:tcPr>
            <w:tcW w:w="1277"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1,50*</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1,00**</w:t>
            </w:r>
          </w:p>
        </w:tc>
        <w:tc>
          <w:tcPr>
            <w:tcW w:w="1558"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1-2</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w:t>
            </w:r>
          </w:p>
        </w:tc>
        <w:tc>
          <w:tcPr>
            <w:tcW w:w="1144"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70</w:t>
            </w:r>
          </w:p>
        </w:tc>
        <w:tc>
          <w:tcPr>
            <w:tcW w:w="127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r>
      <w:tr w:rsidR="006978E9" w:rsidRPr="006978E9" w:rsidTr="005F01C9">
        <w:trPr>
          <w:trHeight w:val="534"/>
        </w:trPr>
        <w:tc>
          <w:tcPr>
            <w:tcW w:w="9356" w:type="dxa"/>
            <w:gridSpan w:val="8"/>
            <w:tcBorders>
              <w:left w:val="single" w:sz="4" w:space="0" w:color="FFFFFF" w:themeColor="background1"/>
              <w:bottom w:val="single" w:sz="4" w:space="0" w:color="FFFFFF" w:themeColor="background1"/>
              <w:right w:val="single" w:sz="4" w:space="0" w:color="FFFFFF" w:themeColor="background1"/>
            </w:tcBorders>
          </w:tcPr>
          <w:p w:rsidR="006978E9" w:rsidRPr="005F01C9" w:rsidRDefault="006978E9" w:rsidP="006978E9">
            <w:pPr>
              <w:spacing w:after="0" w:line="240" w:lineRule="auto"/>
              <w:rPr>
                <w:rFonts w:ascii="Times New Roman" w:eastAsia="Times New Roman" w:hAnsi="Times New Roman" w:cs="Times New Roman"/>
              </w:rPr>
            </w:pPr>
            <w:r w:rsidRPr="005F01C9">
              <w:rPr>
                <w:rFonts w:ascii="Times New Roman" w:eastAsia="Times New Roman" w:hAnsi="Times New Roman" w:cs="Times New Roman"/>
              </w:rPr>
              <w:t>*При движении в одном направлении</w:t>
            </w:r>
          </w:p>
          <w:p w:rsidR="006978E9" w:rsidRPr="006978E9" w:rsidRDefault="006978E9" w:rsidP="006978E9">
            <w:pPr>
              <w:spacing w:after="0" w:line="240" w:lineRule="auto"/>
              <w:rPr>
                <w:rFonts w:ascii="Times New Roman" w:eastAsia="Times New Roman" w:hAnsi="Times New Roman" w:cs="Times New Roman"/>
                <w:sz w:val="28"/>
                <w:szCs w:val="28"/>
              </w:rPr>
            </w:pPr>
            <w:r w:rsidRPr="005F01C9">
              <w:rPr>
                <w:rFonts w:ascii="Times New Roman" w:eastAsia="Times New Roman" w:hAnsi="Times New Roman" w:cs="Times New Roman"/>
              </w:rPr>
              <w:t>**При движении в двух направлениях</w:t>
            </w:r>
          </w:p>
        </w:tc>
      </w:tr>
    </w:tbl>
    <w:p w:rsidR="006978E9" w:rsidRPr="006978E9" w:rsidRDefault="006978E9" w:rsidP="006978E9">
      <w:pPr>
        <w:spacing w:before="120" w:after="120" w:line="240" w:lineRule="auto"/>
        <w:ind w:firstLine="709"/>
        <w:jc w:val="both"/>
        <w:rPr>
          <w:rFonts w:ascii="Times New Roman" w:eastAsia="Times New Roman" w:hAnsi="Times New Roman" w:cs="Times New Roman"/>
          <w:color w:val="000000"/>
          <w:sz w:val="28"/>
          <w:szCs w:val="28"/>
        </w:rPr>
      </w:pPr>
      <w:r w:rsidRPr="006978E9">
        <w:rPr>
          <w:rFonts w:ascii="Times New Roman" w:eastAsia="Times New Roman" w:hAnsi="Times New Roman" w:cs="Times New Roman"/>
          <w:color w:val="000000"/>
          <w:sz w:val="28"/>
          <w:szCs w:val="28"/>
        </w:rPr>
        <w:lastRenderedPageBreak/>
        <w:t>Расстояние от края основной проезжей части улиц, местных или  боковых проездов до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w:t>
      </w:r>
    </w:p>
    <w:p w:rsidR="006978E9" w:rsidRPr="006978E9" w:rsidRDefault="006978E9" w:rsidP="006978E9">
      <w:pPr>
        <w:spacing w:before="120" w:after="120" w:line="240" w:lineRule="auto"/>
        <w:ind w:firstLine="709"/>
        <w:jc w:val="both"/>
        <w:rPr>
          <w:rFonts w:ascii="Times New Roman" w:eastAsia="Times New Roman" w:hAnsi="Times New Roman" w:cs="Times New Roman"/>
          <w:color w:val="000000"/>
          <w:sz w:val="28"/>
          <w:szCs w:val="28"/>
        </w:rPr>
      </w:pPr>
      <w:r w:rsidRPr="006978E9">
        <w:rPr>
          <w:rFonts w:ascii="Times New Roman" w:eastAsia="Times New Roman" w:hAnsi="Times New Roman" w:cs="Times New Roman"/>
          <w:color w:val="000000"/>
          <w:sz w:val="28"/>
          <w:szCs w:val="28"/>
        </w:rPr>
        <w:t>В конце проезжих частей тупиковых улиц и дорог следует устраивать площадки для разворота автомобилей и, при необходимости, средств общественного пассажирского транспорта.</w:t>
      </w:r>
    </w:p>
    <w:p w:rsidR="006978E9" w:rsidRPr="006978E9" w:rsidRDefault="006978E9" w:rsidP="006978E9">
      <w:pPr>
        <w:spacing w:before="120" w:after="120" w:line="240" w:lineRule="auto"/>
        <w:ind w:firstLine="709"/>
        <w:jc w:val="both"/>
        <w:rPr>
          <w:rFonts w:ascii="Times New Roman" w:eastAsia="Times New Roman" w:hAnsi="Times New Roman" w:cs="Times New Roman"/>
          <w:color w:val="000000"/>
          <w:sz w:val="28"/>
          <w:szCs w:val="28"/>
          <w:highlight w:val="yellow"/>
        </w:rPr>
      </w:pPr>
      <w:r w:rsidRPr="006978E9">
        <w:rPr>
          <w:rFonts w:ascii="Times New Roman" w:eastAsia="Times New Roman" w:hAnsi="Times New Roman" w:cs="Times New Roman"/>
          <w:color w:val="000000"/>
          <w:sz w:val="28"/>
          <w:szCs w:val="28"/>
        </w:rPr>
        <w:t>Поперечный профиль улиц и дорог населенных пунктов может включать в себя проезжую часть (в том числе накопительные полосы, полосы для остановки, стоянки и парковки транспортных средств), тротуары, велосипедные дорожки, центральные и боковые разделительные полосы, бульвары.</w:t>
      </w:r>
    </w:p>
    <w:p w:rsidR="006978E9" w:rsidRPr="006978E9" w:rsidRDefault="006978E9" w:rsidP="006978E9">
      <w:pPr>
        <w:spacing w:before="120" w:after="120" w:line="240" w:lineRule="auto"/>
        <w:ind w:firstLine="709"/>
        <w:jc w:val="both"/>
        <w:rPr>
          <w:rFonts w:ascii="Times New Roman" w:eastAsia="Times New Roman" w:hAnsi="Times New Roman" w:cs="Times New Roman"/>
          <w:color w:val="000000"/>
          <w:sz w:val="28"/>
          <w:szCs w:val="28"/>
          <w:highlight w:val="yellow"/>
        </w:rPr>
      </w:pPr>
      <w:r w:rsidRPr="006978E9">
        <w:rPr>
          <w:rFonts w:ascii="Times New Roman" w:eastAsia="Times New Roman" w:hAnsi="Times New Roman" w:cs="Times New Roman"/>
          <w:color w:val="000000"/>
          <w:sz w:val="28"/>
          <w:szCs w:val="28"/>
        </w:rPr>
        <w:t>Ширину и поперечный профиль улиц в пределах красных линий, уровень их благоустройства следует определять в зависимости от величины ГО, прогнозируемых потоков движения, условий прокладки инженерных коммуникаций, типа, этажности и общего архитектурно-планировочного решения застройки.</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Для разделения между собой отдельных элементов поперечного профиля улиц и разных направлений движения следует предусматривать разделительные полосы. Минимальную ширину разделительных полос следует принимать в соответствии с таблицей2.3.4.5.</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Расчетные показатели определения ширины разделительной полосы</w:t>
      </w:r>
    </w:p>
    <w:p w:rsidR="006978E9" w:rsidRPr="006978E9" w:rsidRDefault="006978E9" w:rsidP="006978E9">
      <w:pPr>
        <w:spacing w:after="0" w:line="240" w:lineRule="auto"/>
        <w:ind w:firstLine="709"/>
        <w:jc w:val="right"/>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Таблица 2.3.4.5.</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0"/>
        <w:gridCol w:w="3271"/>
        <w:gridCol w:w="283"/>
        <w:gridCol w:w="2552"/>
      </w:tblGrid>
      <w:tr w:rsidR="006978E9" w:rsidRPr="006978E9" w:rsidTr="006978E9">
        <w:trPr>
          <w:trHeight w:val="284"/>
        </w:trPr>
        <w:tc>
          <w:tcPr>
            <w:tcW w:w="1737" w:type="pct"/>
            <w:vMerge w:val="restart"/>
            <w:vAlign w:val="center"/>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Местоположение полосы</w:t>
            </w:r>
          </w:p>
        </w:tc>
        <w:tc>
          <w:tcPr>
            <w:tcW w:w="3263" w:type="pct"/>
            <w:gridSpan w:val="3"/>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Ширина полосы на улицах и дорогах, м</w:t>
            </w:r>
          </w:p>
        </w:tc>
      </w:tr>
      <w:tr w:rsidR="006978E9" w:rsidRPr="006978E9" w:rsidTr="006978E9">
        <w:trPr>
          <w:trHeight w:val="227"/>
        </w:trPr>
        <w:tc>
          <w:tcPr>
            <w:tcW w:w="1737" w:type="pct"/>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899" w:type="pct"/>
            <w:gridSpan w:val="2"/>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Общегородского</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 значения</w:t>
            </w:r>
          </w:p>
        </w:tc>
        <w:tc>
          <w:tcPr>
            <w:tcW w:w="1364" w:type="pct"/>
            <w:vMerge w:val="restart"/>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Районного значения</w:t>
            </w:r>
          </w:p>
        </w:tc>
      </w:tr>
      <w:tr w:rsidR="006978E9" w:rsidRPr="006978E9" w:rsidTr="006978E9">
        <w:trPr>
          <w:trHeight w:val="227"/>
        </w:trPr>
        <w:tc>
          <w:tcPr>
            <w:tcW w:w="1737" w:type="pct"/>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748" w:type="pct"/>
            <w:tcBorders>
              <w:bottom w:val="nil"/>
              <w:right w:val="nil"/>
            </w:tcBorders>
            <w:vAlign w:val="center"/>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pacing w:val="-4"/>
                <w:sz w:val="28"/>
                <w:szCs w:val="28"/>
              </w:rPr>
              <w:t>Регулируемого значения</w:t>
            </w:r>
          </w:p>
        </w:tc>
        <w:tc>
          <w:tcPr>
            <w:tcW w:w="151" w:type="pct"/>
            <w:vMerge w:val="restart"/>
            <w:tcBorders>
              <w:left w:val="nil"/>
            </w:tcBorders>
            <w:vAlign w:val="center"/>
          </w:tcPr>
          <w:p w:rsidR="006978E9" w:rsidRPr="006978E9" w:rsidRDefault="006978E9" w:rsidP="006978E9">
            <w:pPr>
              <w:spacing w:after="0" w:line="240" w:lineRule="auto"/>
              <w:jc w:val="both"/>
              <w:rPr>
                <w:rFonts w:ascii="Times New Roman" w:eastAsia="Times New Roman" w:hAnsi="Times New Roman" w:cs="Times New Roman"/>
                <w:spacing w:val="-4"/>
                <w:sz w:val="28"/>
                <w:szCs w:val="28"/>
              </w:rPr>
            </w:pPr>
          </w:p>
        </w:tc>
        <w:tc>
          <w:tcPr>
            <w:tcW w:w="1364" w:type="pct"/>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r>
      <w:tr w:rsidR="006978E9" w:rsidRPr="006978E9" w:rsidTr="006978E9">
        <w:trPr>
          <w:trHeight w:val="144"/>
        </w:trPr>
        <w:tc>
          <w:tcPr>
            <w:tcW w:w="1737" w:type="pct"/>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748" w:type="pct"/>
            <w:tcBorders>
              <w:top w:val="nil"/>
              <w:right w:val="nil"/>
            </w:tcBorders>
            <w:vAlign w:val="center"/>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51" w:type="pct"/>
            <w:vMerge/>
            <w:tcBorders>
              <w:left w:val="nil"/>
            </w:tcBorders>
            <w:vAlign w:val="center"/>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364" w:type="pct"/>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r>
      <w:tr w:rsidR="006978E9" w:rsidRPr="006978E9" w:rsidTr="006978E9">
        <w:tc>
          <w:tcPr>
            <w:tcW w:w="1737" w:type="pct"/>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Центральная разделительная </w:t>
            </w:r>
          </w:p>
        </w:tc>
        <w:tc>
          <w:tcPr>
            <w:tcW w:w="1899" w:type="pct"/>
            <w:gridSpan w:val="2"/>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3,5/2,65*</w:t>
            </w:r>
          </w:p>
        </w:tc>
        <w:tc>
          <w:tcPr>
            <w:tcW w:w="1364" w:type="pct"/>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3,5/-</w:t>
            </w:r>
          </w:p>
        </w:tc>
      </w:tr>
      <w:tr w:rsidR="006978E9" w:rsidRPr="006978E9" w:rsidTr="006978E9">
        <w:tc>
          <w:tcPr>
            <w:tcW w:w="1737" w:type="pct"/>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Между основной проезжей частью и местными проездами</w:t>
            </w:r>
          </w:p>
        </w:tc>
        <w:tc>
          <w:tcPr>
            <w:tcW w:w="1899" w:type="pct"/>
            <w:gridSpan w:val="2"/>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3,0/2,0</w:t>
            </w:r>
          </w:p>
        </w:tc>
        <w:tc>
          <w:tcPr>
            <w:tcW w:w="1364" w:type="pct"/>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r>
      <w:tr w:rsidR="006978E9" w:rsidRPr="006978E9" w:rsidTr="006978E9">
        <w:tc>
          <w:tcPr>
            <w:tcW w:w="1737" w:type="pct"/>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Между проезжей частью и тротуаром </w:t>
            </w:r>
          </w:p>
        </w:tc>
        <w:tc>
          <w:tcPr>
            <w:tcW w:w="1899" w:type="pct"/>
            <w:gridSpan w:val="2"/>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w:t>
            </w:r>
          </w:p>
        </w:tc>
        <w:tc>
          <w:tcPr>
            <w:tcW w:w="1364" w:type="pct"/>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2,0/-</w:t>
            </w:r>
          </w:p>
        </w:tc>
      </w:tr>
    </w:tbl>
    <w:p w:rsidR="006978E9" w:rsidRPr="006978E9" w:rsidRDefault="006978E9" w:rsidP="006978E9">
      <w:pPr>
        <w:spacing w:after="0" w:line="240" w:lineRule="auto"/>
        <w:rPr>
          <w:rFonts w:ascii="Times New Roman" w:eastAsia="Times New Roman" w:hAnsi="Times New Roman" w:cs="Times New Roman"/>
          <w:spacing w:val="40"/>
        </w:rPr>
      </w:pPr>
      <w:r w:rsidRPr="006978E9">
        <w:rPr>
          <w:rFonts w:ascii="Times New Roman" w:eastAsia="Times New Roman" w:hAnsi="Times New Roman" w:cs="Times New Roman"/>
          <w:spacing w:val="40"/>
        </w:rPr>
        <w:t>*</w:t>
      </w:r>
      <w:r w:rsidRPr="004C20FC">
        <w:rPr>
          <w:rFonts w:ascii="Times New Roman" w:eastAsia="Times New Roman" w:hAnsi="Times New Roman" w:cs="Times New Roman"/>
        </w:rPr>
        <w:t>С учетом устройства барьерных ограждений</w:t>
      </w:r>
      <w:r w:rsidRPr="006978E9">
        <w:rPr>
          <w:rFonts w:ascii="Times New Roman" w:eastAsia="Times New Roman" w:hAnsi="Times New Roman" w:cs="Times New Roman"/>
          <w:spacing w:val="40"/>
        </w:rPr>
        <w:t>.</w:t>
      </w:r>
    </w:p>
    <w:p w:rsidR="006978E9" w:rsidRPr="004C20FC" w:rsidRDefault="006978E9" w:rsidP="004C20FC">
      <w:pPr>
        <w:spacing w:after="0" w:line="240" w:lineRule="auto"/>
        <w:jc w:val="both"/>
        <w:rPr>
          <w:rFonts w:ascii="Times New Roman" w:eastAsia="Times New Roman" w:hAnsi="Times New Roman" w:cs="Times New Roman"/>
        </w:rPr>
      </w:pPr>
      <w:r w:rsidRPr="004C20FC">
        <w:rPr>
          <w:rFonts w:ascii="Times New Roman" w:eastAsia="Times New Roman" w:hAnsi="Times New Roman" w:cs="Times New Roman"/>
        </w:rPr>
        <w:t xml:space="preserve">Примечания: </w:t>
      </w:r>
    </w:p>
    <w:p w:rsidR="006978E9" w:rsidRPr="004C20FC" w:rsidRDefault="006978E9" w:rsidP="004C20FC">
      <w:pPr>
        <w:spacing w:after="0" w:line="240" w:lineRule="auto"/>
        <w:jc w:val="both"/>
        <w:rPr>
          <w:rFonts w:ascii="Times New Roman" w:eastAsia="Times New Roman" w:hAnsi="Times New Roman" w:cs="Times New Roman"/>
        </w:rPr>
      </w:pPr>
      <w:r w:rsidRPr="004C20FC">
        <w:rPr>
          <w:rFonts w:ascii="Times New Roman" w:eastAsia="Times New Roman" w:hAnsi="Times New Roman" w:cs="Times New Roman"/>
        </w:rPr>
        <w:t>1. В числителе даны значения для нового строительства, в знаменателе – в стесненных условиях и при реконструкции.</w:t>
      </w:r>
    </w:p>
    <w:p w:rsidR="006978E9" w:rsidRPr="004C20FC" w:rsidRDefault="006978E9" w:rsidP="004C20FC">
      <w:pPr>
        <w:spacing w:after="0" w:line="240" w:lineRule="auto"/>
        <w:jc w:val="both"/>
        <w:rPr>
          <w:rFonts w:ascii="Times New Roman" w:eastAsia="Times New Roman" w:hAnsi="Times New Roman" w:cs="Times New Roman"/>
        </w:rPr>
      </w:pPr>
      <w:r w:rsidRPr="004C20FC">
        <w:rPr>
          <w:rFonts w:ascii="Times New Roman" w:eastAsia="Times New Roman" w:hAnsi="Times New Roman" w:cs="Times New Roman"/>
        </w:rPr>
        <w:t xml:space="preserve">2. В стесненных условиях и при реконструкциях на магистральных улицах и дорогах регулируемого движения, при обеспечении расчетной скорости движения не более 70 км/ч. </w:t>
      </w:r>
      <w:r w:rsidRPr="004C20FC">
        <w:rPr>
          <w:rFonts w:ascii="Times New Roman" w:eastAsia="Times New Roman" w:hAnsi="Times New Roman" w:cs="Times New Roman"/>
        </w:rPr>
        <w:lastRenderedPageBreak/>
        <w:t>Центральную разделительную полосу допускается не устраивать или принимать полосу шириной менее приведенных в настоящей таблице значений.</w:t>
      </w:r>
    </w:p>
    <w:p w:rsidR="006978E9" w:rsidRPr="004C20FC" w:rsidRDefault="006978E9" w:rsidP="004C20FC">
      <w:pPr>
        <w:spacing w:after="0" w:line="240" w:lineRule="auto"/>
        <w:jc w:val="both"/>
        <w:rPr>
          <w:rFonts w:ascii="Times New Roman" w:eastAsia="Times New Roman" w:hAnsi="Times New Roman" w:cs="Times New Roman"/>
        </w:rPr>
      </w:pPr>
      <w:r w:rsidRPr="004C20FC">
        <w:rPr>
          <w:rFonts w:ascii="Times New Roman" w:eastAsia="Times New Roman" w:hAnsi="Times New Roman" w:cs="Times New Roman"/>
        </w:rPr>
        <w:t>3. На улицах общегородского значения регулируемого движения и районного значения полосу для левого поворота допускается устраивать за счет уменьшения ширины центральной разделительной полосы.</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Радиусы закругления бортового камня или кромки проезжей части улиц, дорог следует принимать по расчету, но не менее 6 м, при отсутствии движения допускается принимать 1,0 м. Для общественного транспорта (автобус) радиусы закругления устанавливаются в соответствии с техническими требованиями эксплуатации этих видов транспорта.</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На нерегулируемых перекрестках и примыканиях улиц и дорог, а также пешеходных переходах необходимо предусматривать треугольники видимости. Размеры сторон треугольника для условий «транспорт-транспорт» и для условий «пешеход-транспорт» должны быть определены по расчету.</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В пределах треугольников видимости не допускается размещение зданий, сооружений, передвижных предметов (киосков, фургонов, реклам, малых архитектурных форм и др.), деревьев и кустарников высотой более 0,5 м.</w:t>
      </w:r>
    </w:p>
    <w:p w:rsidR="006978E9" w:rsidRPr="004C20FC" w:rsidRDefault="006978E9" w:rsidP="006978E9">
      <w:pPr>
        <w:spacing w:before="120" w:after="120" w:line="240" w:lineRule="auto"/>
        <w:ind w:firstLine="709"/>
        <w:jc w:val="both"/>
        <w:rPr>
          <w:rFonts w:ascii="Times New Roman" w:eastAsia="Times New Roman" w:hAnsi="Times New Roman" w:cs="Times New Roman"/>
        </w:rPr>
      </w:pPr>
      <w:r w:rsidRPr="004C20FC">
        <w:rPr>
          <w:rFonts w:ascii="Times New Roman" w:eastAsia="Times New Roman" w:hAnsi="Times New Roman" w:cs="Times New Roman"/>
        </w:rPr>
        <w:t>Примечание:</w:t>
      </w:r>
    </w:p>
    <w:p w:rsidR="006978E9" w:rsidRPr="004C20FC" w:rsidRDefault="006978E9" w:rsidP="006978E9">
      <w:pPr>
        <w:spacing w:before="120" w:after="120" w:line="240" w:lineRule="auto"/>
        <w:ind w:firstLine="709"/>
        <w:jc w:val="both"/>
        <w:rPr>
          <w:rFonts w:ascii="Times New Roman" w:eastAsia="Times New Roman" w:hAnsi="Times New Roman" w:cs="Times New Roman"/>
        </w:rPr>
      </w:pPr>
      <w:r w:rsidRPr="004C20FC">
        <w:rPr>
          <w:rFonts w:ascii="Times New Roman" w:eastAsia="Times New Roman" w:hAnsi="Times New Roman" w:cs="Times New Roman"/>
        </w:rPr>
        <w:t>В условиях сложившейся капитальной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highlight w:val="yellow"/>
        </w:rPr>
      </w:pPr>
    </w:p>
    <w:p w:rsidR="006978E9" w:rsidRPr="006978E9" w:rsidRDefault="006978E9" w:rsidP="006978E9">
      <w:pPr>
        <w:spacing w:before="120" w:after="120" w:line="240" w:lineRule="auto"/>
        <w:ind w:firstLine="709"/>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Нормативные расстояния до жилой застройки</w:t>
      </w:r>
    </w:p>
    <w:p w:rsidR="006978E9" w:rsidRPr="006978E9" w:rsidRDefault="006978E9" w:rsidP="006978E9">
      <w:pPr>
        <w:spacing w:after="0" w:line="240" w:lineRule="auto"/>
        <w:ind w:firstLine="709"/>
        <w:jc w:val="right"/>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Таблица 2.3.4.6.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
        <w:gridCol w:w="4898"/>
        <w:gridCol w:w="3798"/>
      </w:tblGrid>
      <w:tr w:rsidR="006978E9" w:rsidRPr="006978E9" w:rsidTr="004C20FC">
        <w:trPr>
          <w:trHeight w:val="510"/>
        </w:trPr>
        <w:tc>
          <w:tcPr>
            <w:tcW w:w="457" w:type="pct"/>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п/п</w:t>
            </w:r>
          </w:p>
        </w:tc>
        <w:tc>
          <w:tcPr>
            <w:tcW w:w="2559" w:type="pct"/>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Условия улично-дорожной сети</w:t>
            </w:r>
          </w:p>
        </w:tc>
        <w:tc>
          <w:tcPr>
            <w:tcW w:w="1984" w:type="pct"/>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Расстояние,</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r>
      <w:tr w:rsidR="006978E9" w:rsidRPr="006978E9" w:rsidTr="004C20FC">
        <w:trPr>
          <w:trHeight w:val="555"/>
        </w:trPr>
        <w:tc>
          <w:tcPr>
            <w:tcW w:w="457" w:type="pct"/>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w:t>
            </w:r>
          </w:p>
        </w:tc>
        <w:tc>
          <w:tcPr>
            <w:tcW w:w="2559" w:type="pct"/>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от края основной проезжей части магистральных дорог до линии жилой застройки</w:t>
            </w:r>
          </w:p>
        </w:tc>
        <w:tc>
          <w:tcPr>
            <w:tcW w:w="1984" w:type="pct"/>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менее 50</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tc>
      </w:tr>
      <w:tr w:rsidR="006978E9" w:rsidRPr="006978E9" w:rsidTr="004C20FC">
        <w:trPr>
          <w:trHeight w:val="1005"/>
        </w:trPr>
        <w:tc>
          <w:tcPr>
            <w:tcW w:w="457" w:type="pct"/>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w:t>
            </w:r>
          </w:p>
        </w:tc>
        <w:tc>
          <w:tcPr>
            <w:tcW w:w="2559" w:type="pct"/>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от края основной проезжей части магистральных дорог до линии жилой застройки при условии применения шумозащитных устройств</w:t>
            </w:r>
          </w:p>
        </w:tc>
        <w:tc>
          <w:tcPr>
            <w:tcW w:w="1984" w:type="pct"/>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менее 25</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tc>
      </w:tr>
      <w:tr w:rsidR="006978E9" w:rsidRPr="006978E9" w:rsidTr="004C20FC">
        <w:trPr>
          <w:trHeight w:val="973"/>
        </w:trPr>
        <w:tc>
          <w:tcPr>
            <w:tcW w:w="457" w:type="pct"/>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w:t>
            </w:r>
          </w:p>
        </w:tc>
        <w:tc>
          <w:tcPr>
            <w:tcW w:w="2559" w:type="pct"/>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от края основной проезжей части улиц, местных или боковых проездов до линии застройки</w:t>
            </w:r>
          </w:p>
        </w:tc>
        <w:tc>
          <w:tcPr>
            <w:tcW w:w="1984" w:type="pct"/>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более 25*</w:t>
            </w:r>
          </w:p>
        </w:tc>
      </w:tr>
    </w:tbl>
    <w:p w:rsidR="006978E9" w:rsidRPr="004C20FC" w:rsidRDefault="006978E9" w:rsidP="006978E9">
      <w:pPr>
        <w:spacing w:after="0" w:line="240" w:lineRule="auto"/>
        <w:jc w:val="both"/>
        <w:rPr>
          <w:rFonts w:ascii="Times New Roman" w:eastAsia="Times New Roman" w:hAnsi="Times New Roman" w:cs="Times New Roman"/>
          <w:i/>
        </w:rPr>
      </w:pPr>
      <w:r w:rsidRPr="004C20FC">
        <w:rPr>
          <w:rFonts w:ascii="Times New Roman" w:eastAsia="Times New Roman" w:hAnsi="Times New Roman" w:cs="Times New Roman"/>
          <w:i/>
        </w:rPr>
        <w:t>Примечание:</w:t>
      </w:r>
    </w:p>
    <w:p w:rsidR="006978E9" w:rsidRPr="004C20FC" w:rsidRDefault="006978E9" w:rsidP="006978E9">
      <w:pPr>
        <w:spacing w:after="0" w:line="240" w:lineRule="auto"/>
        <w:jc w:val="both"/>
        <w:rPr>
          <w:rFonts w:ascii="Times New Roman" w:eastAsia="Times New Roman" w:hAnsi="Times New Roman" w:cs="Times New Roman"/>
        </w:rPr>
      </w:pPr>
      <w:r w:rsidRPr="004C20FC">
        <w:rPr>
          <w:rFonts w:ascii="Times New Roman" w:eastAsia="Times New Roman" w:hAnsi="Times New Roman" w:cs="Times New Roman"/>
        </w:rPr>
        <w:t xml:space="preserve">* В случаях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4C20FC">
          <w:rPr>
            <w:rFonts w:ascii="Times New Roman" w:eastAsia="Times New Roman" w:hAnsi="Times New Roman" w:cs="Times New Roman"/>
          </w:rPr>
          <w:t>5 м</w:t>
        </w:r>
      </w:smartTag>
      <w:r w:rsidRPr="004C20FC">
        <w:rPr>
          <w:rFonts w:ascii="Times New Roman" w:eastAsia="Times New Roman" w:hAnsi="Times New Roman" w:cs="Times New Roman"/>
        </w:rPr>
        <w:t xml:space="preserve"> от линии застройки полосу шириной </w:t>
      </w:r>
      <w:smartTag w:uri="urn:schemas-microsoft-com:office:smarttags" w:element="metricconverter">
        <w:smartTagPr>
          <w:attr w:name="ProductID" w:val="6 м"/>
        </w:smartTagPr>
        <w:r w:rsidRPr="004C20FC">
          <w:rPr>
            <w:rFonts w:ascii="Times New Roman" w:eastAsia="Times New Roman" w:hAnsi="Times New Roman" w:cs="Times New Roman"/>
          </w:rPr>
          <w:t>6 м</w:t>
        </w:r>
      </w:smartTag>
      <w:r w:rsidRPr="004C20FC">
        <w:rPr>
          <w:rFonts w:ascii="Times New Roman" w:eastAsia="Times New Roman" w:hAnsi="Times New Roman" w:cs="Times New Roman"/>
        </w:rPr>
        <w:t>, пригодную для проезда пожарных машин.</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lastRenderedPageBreak/>
        <w:t xml:space="preserve">Вдоль магистральных улиц общегородского значения с регулируемым движением при необходимости транспортного обслуживания прилегающей застройки, а также для увеличения пропускной способности магистрали следует предусматривать боковые проезды. </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highlight w:val="yellow"/>
        </w:rPr>
      </w:pPr>
      <w:r w:rsidRPr="006978E9">
        <w:rPr>
          <w:rFonts w:ascii="Times New Roman" w:eastAsia="Times New Roman" w:hAnsi="Times New Roman" w:cs="Times New Roman"/>
          <w:sz w:val="28"/>
          <w:szCs w:val="28"/>
        </w:rPr>
        <w:t xml:space="preserve">На боковых проездах допускается организовывать как одностороннее, так и двустороннее движение транспорта. </w:t>
      </w:r>
    </w:p>
    <w:p w:rsidR="006978E9" w:rsidRPr="006978E9" w:rsidRDefault="006978E9" w:rsidP="006978E9">
      <w:pPr>
        <w:spacing w:before="120" w:after="120" w:line="240" w:lineRule="auto"/>
        <w:ind w:firstLine="709"/>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Расчетный показатель ширины боковых проездов</w:t>
      </w:r>
    </w:p>
    <w:p w:rsidR="006978E9" w:rsidRPr="006978E9" w:rsidRDefault="006978E9" w:rsidP="006978E9">
      <w:pPr>
        <w:spacing w:after="0" w:line="240" w:lineRule="auto"/>
        <w:ind w:firstLine="709"/>
        <w:jc w:val="right"/>
        <w:rPr>
          <w:rFonts w:ascii="Times New Roman" w:eastAsia="Times New Roman" w:hAnsi="Times New Roman" w:cs="Times New Roman"/>
          <w:b/>
          <w:sz w:val="28"/>
          <w:szCs w:val="28"/>
        </w:rPr>
      </w:pPr>
      <w:r w:rsidRPr="006978E9">
        <w:rPr>
          <w:rFonts w:ascii="Times New Roman" w:eastAsia="Times New Roman" w:hAnsi="Times New Roman" w:cs="Times New Roman"/>
          <w:sz w:val="28"/>
          <w:szCs w:val="28"/>
        </w:rPr>
        <w:t>Таблица 2.3.4.7.</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4453"/>
        <w:gridCol w:w="4240"/>
      </w:tblGrid>
      <w:tr w:rsidR="006978E9" w:rsidRPr="006978E9" w:rsidTr="006978E9">
        <w:trPr>
          <w:trHeight w:val="1078"/>
        </w:trPr>
        <w:tc>
          <w:tcPr>
            <w:tcW w:w="594"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п/п</w:t>
            </w:r>
          </w:p>
        </w:tc>
        <w:tc>
          <w:tcPr>
            <w:tcW w:w="445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Организация движения транспорта</w:t>
            </w:r>
          </w:p>
        </w:tc>
        <w:tc>
          <w:tcPr>
            <w:tcW w:w="4240"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Ширина бокового проезда,</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r>
      <w:tr w:rsidR="006978E9" w:rsidRPr="006978E9" w:rsidTr="006978E9">
        <w:trPr>
          <w:trHeight w:val="630"/>
        </w:trPr>
        <w:tc>
          <w:tcPr>
            <w:tcW w:w="59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w:t>
            </w:r>
          </w:p>
        </w:tc>
        <w:tc>
          <w:tcPr>
            <w:tcW w:w="445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одностороннее движение транспорта без устройства специальных полос для стоянки автомобилей</w:t>
            </w:r>
          </w:p>
        </w:tc>
        <w:tc>
          <w:tcPr>
            <w:tcW w:w="424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менее 7,0</w:t>
            </w:r>
          </w:p>
        </w:tc>
      </w:tr>
      <w:tr w:rsidR="006978E9" w:rsidRPr="006978E9" w:rsidTr="006978E9">
        <w:trPr>
          <w:trHeight w:val="675"/>
        </w:trPr>
        <w:tc>
          <w:tcPr>
            <w:tcW w:w="59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w:t>
            </w:r>
          </w:p>
        </w:tc>
        <w:tc>
          <w:tcPr>
            <w:tcW w:w="445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одностороннее движение, организация по местному проезду движения массового пассажирского транспорта</w:t>
            </w:r>
          </w:p>
        </w:tc>
        <w:tc>
          <w:tcPr>
            <w:tcW w:w="424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менее 10,5</w:t>
            </w:r>
          </w:p>
        </w:tc>
      </w:tr>
      <w:tr w:rsidR="006978E9" w:rsidRPr="006978E9" w:rsidTr="006978E9">
        <w:trPr>
          <w:trHeight w:val="1084"/>
        </w:trPr>
        <w:tc>
          <w:tcPr>
            <w:tcW w:w="59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w:t>
            </w:r>
          </w:p>
        </w:tc>
        <w:tc>
          <w:tcPr>
            <w:tcW w:w="445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двустороннее движение, организация движения массового пассажирского транспорта</w:t>
            </w:r>
          </w:p>
        </w:tc>
        <w:tc>
          <w:tcPr>
            <w:tcW w:w="424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менее 11,25</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tc>
      </w:tr>
    </w:tbl>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Пересечения автомобильных дорог с железными дорогами следует проектировать вне пределов станций и путей маневрового движения преимущественно на прямых участках пересекающихся дорог. Острый угол между пресекающимися дорогами в одном уровне не должен быть менее 60</w:t>
      </w:r>
      <w:r w:rsidRPr="006978E9">
        <w:rPr>
          <w:rFonts w:ascii="Times New Roman" w:eastAsia="Times New Roman" w:hAnsi="Times New Roman" w:cs="Times New Roman"/>
          <w:sz w:val="28"/>
          <w:szCs w:val="28"/>
          <w:vertAlign w:val="superscript"/>
        </w:rPr>
        <w:t>0</w:t>
      </w:r>
      <w:r w:rsidRPr="006978E9">
        <w:rPr>
          <w:rFonts w:ascii="Times New Roman" w:eastAsia="Times New Roman" w:hAnsi="Times New Roman" w:cs="Times New Roman"/>
          <w:sz w:val="28"/>
          <w:szCs w:val="28"/>
        </w:rPr>
        <w:t>.</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Ширину проезжей части автомобильных дорог на пересечениях в одном уровне с железными дорогами следует принимать равной ширине проезжей части дороги на подходах к пересечениям, а на автомобильных дорогах V категории - не менее </w:t>
      </w:r>
      <w:smartTag w:uri="urn:schemas-microsoft-com:office:smarttags" w:element="metricconverter">
        <w:smartTagPr>
          <w:attr w:name="ProductID" w:val="6,0 м"/>
        </w:smartTagPr>
        <w:r w:rsidRPr="006978E9">
          <w:rPr>
            <w:rFonts w:ascii="Times New Roman" w:eastAsia="Times New Roman" w:hAnsi="Times New Roman" w:cs="Times New Roman"/>
            <w:sz w:val="28"/>
            <w:szCs w:val="28"/>
          </w:rPr>
          <w:t>6,0 м</w:t>
        </w:r>
      </w:smartTag>
      <w:r w:rsidRPr="006978E9">
        <w:rPr>
          <w:rFonts w:ascii="Times New Roman" w:eastAsia="Times New Roman" w:hAnsi="Times New Roman" w:cs="Times New Roman"/>
          <w:sz w:val="28"/>
          <w:szCs w:val="28"/>
        </w:rPr>
        <w:t xml:space="preserve"> на расстоянии </w:t>
      </w:r>
      <w:smartTag w:uri="urn:schemas-microsoft-com:office:smarttags" w:element="metricconverter">
        <w:smartTagPr>
          <w:attr w:name="ProductID" w:val="200 м"/>
        </w:smartTagPr>
        <w:r w:rsidRPr="006978E9">
          <w:rPr>
            <w:rFonts w:ascii="Times New Roman" w:eastAsia="Times New Roman" w:hAnsi="Times New Roman" w:cs="Times New Roman"/>
            <w:sz w:val="28"/>
            <w:szCs w:val="28"/>
          </w:rPr>
          <w:t>200 м</w:t>
        </w:r>
      </w:smartTag>
      <w:r w:rsidRPr="006978E9">
        <w:rPr>
          <w:rFonts w:ascii="Times New Roman" w:eastAsia="Times New Roman" w:hAnsi="Times New Roman" w:cs="Times New Roman"/>
          <w:sz w:val="28"/>
          <w:szCs w:val="28"/>
        </w:rPr>
        <w:t xml:space="preserve"> в обе стороны от переезда.</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Пересечения автомобильных дорог с трубопроводами (водопровод, канализация, газопровод, нефтепровод, теплофикационные трубопроводы и т. п.), а также с кабелями линий связи и электропередачи следует предусматривать с соблюдением требований раздела «Зоны инженерной инфраструктуры», а также нормативных документов на проектирование этих коммуникаций.</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highlight w:val="yellow"/>
        </w:rPr>
      </w:pPr>
      <w:r w:rsidRPr="006978E9">
        <w:rPr>
          <w:rFonts w:ascii="Times New Roman" w:eastAsia="Times New Roman" w:hAnsi="Times New Roman" w:cs="Times New Roman"/>
          <w:sz w:val="28"/>
          <w:szCs w:val="28"/>
        </w:rPr>
        <w:t xml:space="preserve">Пересечения автомобильных дорог с подземными коммуникациями следует проектировать, как правило, под прямым углом. Прокладка </w:t>
      </w:r>
      <w:r w:rsidRPr="006978E9">
        <w:rPr>
          <w:rFonts w:ascii="Times New Roman" w:eastAsia="Times New Roman" w:hAnsi="Times New Roman" w:cs="Times New Roman"/>
          <w:sz w:val="28"/>
          <w:szCs w:val="28"/>
        </w:rPr>
        <w:lastRenderedPageBreak/>
        <w:t>коммуникаций (кроме мест пересечений) под насыпями дорог не допускается.</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Автомобильные дороги, соединяющие производственные предприятия с дорогами общего пользования, другими предприятиями, железнодорожными станциями, рассчитываемые на пропуск автотранспортных средств, допускаемых для обращения на дорогах общего пользования, относятся к подъездным дорогам производственных предприятий.</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При выборе местоположения автомобильных дорог с преобладающим движением транзитного и грузового транспорта следует учитывать возможность обеспечения санитарных разрывов до селитебных территорий и зон массового отдыха, а также зон особо охраняемых территорий.</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p>
    <w:p w:rsidR="006978E9" w:rsidRPr="006978E9" w:rsidRDefault="006978E9" w:rsidP="006978E9">
      <w:pPr>
        <w:spacing w:before="120" w:after="120" w:line="240" w:lineRule="auto"/>
        <w:jc w:val="center"/>
        <w:rPr>
          <w:rFonts w:ascii="Times New Roman" w:eastAsia="Times New Roman" w:hAnsi="Times New Roman" w:cs="Times New Roman"/>
          <w:b/>
          <w:sz w:val="28"/>
          <w:szCs w:val="28"/>
        </w:rPr>
      </w:pPr>
      <w:r w:rsidRPr="006978E9">
        <w:rPr>
          <w:rFonts w:ascii="Times New Roman" w:eastAsia="Times New Roman" w:hAnsi="Times New Roman" w:cs="Times New Roman"/>
          <w:b/>
          <w:sz w:val="28"/>
          <w:szCs w:val="28"/>
        </w:rPr>
        <w:t>Расчетные параметры транспортных проездов территорий жилой застройки</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Транспортные проезды – элементы системы транспортных коммуникаций, не выделяемые красными линиями улично-дорожной сети города, обеспечивают транспортную связь между зданиями и участками внутри территорий кварталов, а также связь с улично-дорожной сетью города. Проезды должны примыкать к проезжим частям жилых улиц, магистральных улиц регулируемого движения или к местным проездам скоростных дорог и магистральных улиц непрерывного движения. Примыкания проездов к проезжим частям магистральных улиц регулируемого движения допускаются на расстояниях не менее </w:t>
      </w:r>
      <w:smartTag w:uri="urn:schemas-microsoft-com:office:smarttags" w:element="metricconverter">
        <w:smartTagPr>
          <w:attr w:name="ProductID" w:val="50 м"/>
        </w:smartTagPr>
        <w:r w:rsidRPr="006978E9">
          <w:rPr>
            <w:rFonts w:ascii="Times New Roman" w:eastAsia="Lucida Sans Unicode" w:hAnsi="Times New Roman" w:cs="Times New Roman"/>
            <w:sz w:val="28"/>
            <w:szCs w:val="28"/>
          </w:rPr>
          <w:t>50 м</w:t>
        </w:r>
      </w:smartTag>
      <w:r w:rsidRPr="006978E9">
        <w:rPr>
          <w:rFonts w:ascii="Times New Roman" w:eastAsia="Lucida Sans Unicode" w:hAnsi="Times New Roman" w:cs="Times New Roman"/>
          <w:sz w:val="28"/>
          <w:szCs w:val="28"/>
        </w:rPr>
        <w:t xml:space="preserve"> от стоп-линии перекрёстков. При этом до остановки общественного транспорта должно быть не менее </w:t>
      </w:r>
      <w:smartTag w:uri="urn:schemas-microsoft-com:office:smarttags" w:element="metricconverter">
        <w:smartTagPr>
          <w:attr w:name="ProductID" w:val="20 м"/>
        </w:smartTagPr>
        <w:r w:rsidRPr="006978E9">
          <w:rPr>
            <w:rFonts w:ascii="Times New Roman" w:eastAsia="Lucida Sans Unicode" w:hAnsi="Times New Roman" w:cs="Times New Roman"/>
            <w:sz w:val="28"/>
            <w:szCs w:val="28"/>
          </w:rPr>
          <w:t>20 м</w:t>
        </w:r>
      </w:smartTag>
      <w:r w:rsidRPr="006978E9">
        <w:rPr>
          <w:rFonts w:ascii="Times New Roman" w:eastAsia="Lucida Sans Unicode" w:hAnsi="Times New Roman" w:cs="Times New Roman"/>
          <w:sz w:val="28"/>
          <w:szCs w:val="28"/>
        </w:rPr>
        <w:t>.</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Въезды на территорию микрорайонов и кварталов, а также сквозные проезды в зданиях следует предусматривать на расстоянии не более </w:t>
      </w:r>
      <w:smartTag w:uri="urn:schemas-microsoft-com:office:smarttags" w:element="metricconverter">
        <w:smartTagPr>
          <w:attr w:name="ProductID" w:val="300 м"/>
        </w:smartTagPr>
        <w:r w:rsidRPr="006978E9">
          <w:rPr>
            <w:rFonts w:ascii="Times New Roman" w:eastAsia="Times New Roman" w:hAnsi="Times New Roman" w:cs="Times New Roman"/>
            <w:sz w:val="28"/>
            <w:szCs w:val="28"/>
          </w:rPr>
          <w:t>300 м</w:t>
        </w:r>
      </w:smartTag>
      <w:r w:rsidRPr="006978E9">
        <w:rPr>
          <w:rFonts w:ascii="Times New Roman" w:eastAsia="Times New Roman" w:hAnsi="Times New Roman" w:cs="Times New Roman"/>
          <w:sz w:val="28"/>
          <w:szCs w:val="28"/>
        </w:rPr>
        <w:t xml:space="preserve"> один от другого, а в реконструируемых районах при периметральной застройке – не более </w:t>
      </w:r>
      <w:smartTag w:uri="urn:schemas-microsoft-com:office:smarttags" w:element="metricconverter">
        <w:smartTagPr>
          <w:attr w:name="ProductID" w:val="180 м"/>
        </w:smartTagPr>
        <w:r w:rsidRPr="006978E9">
          <w:rPr>
            <w:rFonts w:ascii="Times New Roman" w:eastAsia="Times New Roman" w:hAnsi="Times New Roman" w:cs="Times New Roman"/>
            <w:sz w:val="28"/>
            <w:szCs w:val="28"/>
          </w:rPr>
          <w:t>180 м</w:t>
        </w:r>
      </w:smartTag>
      <w:r w:rsidRPr="006978E9">
        <w:rPr>
          <w:rFonts w:ascii="Times New Roman" w:eastAsia="Times New Roman" w:hAnsi="Times New Roman" w:cs="Times New Roman"/>
          <w:sz w:val="28"/>
          <w:szCs w:val="28"/>
        </w:rPr>
        <w:t>.</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Для подъезда к группам жилых зданий, крупным учреждениям и предприятиям обслуживания, торговым центрам следует предусматривать основные проезды, а к отдельно стоящим зданиям – второстепенные проезды, размеры которых следует принимать в соответствии с таблицей 2.3.4.8. настоящих норм. </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Микрорайоны и кварталы с застройкой 5 этажей и выше, обслуживаются двухполосными, а с застройкой до 5 этажей – однополосными проездами.</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В пределах фасадов зданий, имеющих входы, проезды устраиваются шириной </w:t>
      </w:r>
      <w:smartTag w:uri="urn:schemas-microsoft-com:office:smarttags" w:element="metricconverter">
        <w:smartTagPr>
          <w:attr w:name="ProductID" w:val="5,5 м"/>
        </w:smartTagPr>
        <w:r w:rsidRPr="006978E9">
          <w:rPr>
            <w:rFonts w:ascii="Times New Roman" w:eastAsia="Times New Roman" w:hAnsi="Times New Roman" w:cs="Times New Roman"/>
            <w:sz w:val="28"/>
            <w:szCs w:val="28"/>
          </w:rPr>
          <w:t>5,5 м</w:t>
        </w:r>
      </w:smartTag>
      <w:r w:rsidRPr="006978E9">
        <w:rPr>
          <w:rFonts w:ascii="Times New Roman" w:eastAsia="Times New Roman" w:hAnsi="Times New Roman" w:cs="Times New Roman"/>
          <w:sz w:val="28"/>
          <w:szCs w:val="28"/>
        </w:rPr>
        <w:t>.</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highlight w:val="yellow"/>
        </w:rPr>
      </w:pP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Расчетные показатели проездов малоэтажной жилой застройки</w:t>
      </w:r>
    </w:p>
    <w:p w:rsidR="006978E9" w:rsidRPr="006978E9" w:rsidRDefault="006978E9" w:rsidP="006978E9">
      <w:pPr>
        <w:spacing w:after="0" w:line="240" w:lineRule="auto"/>
        <w:ind w:firstLine="709"/>
        <w:jc w:val="right"/>
        <w:rPr>
          <w:rFonts w:ascii="Times New Roman" w:eastAsia="Times New Roman" w:hAnsi="Times New Roman" w:cs="Times New Roman"/>
          <w:b/>
          <w:sz w:val="28"/>
          <w:szCs w:val="28"/>
        </w:rPr>
      </w:pPr>
      <w:r w:rsidRPr="006978E9">
        <w:rPr>
          <w:rFonts w:ascii="Times New Roman" w:eastAsia="Times New Roman" w:hAnsi="Times New Roman" w:cs="Times New Roman"/>
          <w:sz w:val="28"/>
          <w:szCs w:val="28"/>
        </w:rPr>
        <w:t>Таблица 2.3.4.8.</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gridCol w:w="1965"/>
        <w:gridCol w:w="1104"/>
        <w:gridCol w:w="921"/>
        <w:gridCol w:w="1142"/>
        <w:gridCol w:w="1772"/>
        <w:gridCol w:w="1970"/>
      </w:tblGrid>
      <w:tr w:rsidR="006978E9" w:rsidRPr="006978E9" w:rsidTr="006978E9">
        <w:trPr>
          <w:trHeight w:val="435"/>
        </w:trPr>
        <w:tc>
          <w:tcPr>
            <w:tcW w:w="483" w:type="dxa"/>
            <w:vMerge w:val="restart"/>
          </w:tcPr>
          <w:p w:rsidR="006978E9" w:rsidRPr="006978E9" w:rsidRDefault="006978E9" w:rsidP="006978E9">
            <w:pPr>
              <w:spacing w:after="0" w:line="240" w:lineRule="auto"/>
              <w:jc w:val="both"/>
              <w:rPr>
                <w:rFonts w:ascii="Times New Roman" w:eastAsia="Times New Roman" w:hAnsi="Times New Roman" w:cs="Times New Roman"/>
                <w:sz w:val="26"/>
                <w:szCs w:val="26"/>
              </w:rPr>
            </w:pPr>
          </w:p>
          <w:p w:rsidR="006978E9" w:rsidRPr="006978E9" w:rsidRDefault="006978E9" w:rsidP="006978E9">
            <w:pPr>
              <w:spacing w:after="0" w:line="240" w:lineRule="auto"/>
              <w:jc w:val="both"/>
              <w:rPr>
                <w:rFonts w:ascii="Times New Roman" w:eastAsia="Times New Roman" w:hAnsi="Times New Roman" w:cs="Times New Roman"/>
                <w:sz w:val="26"/>
                <w:szCs w:val="26"/>
              </w:rPr>
            </w:pPr>
          </w:p>
          <w:p w:rsidR="006978E9" w:rsidRPr="006978E9" w:rsidRDefault="006978E9" w:rsidP="006978E9">
            <w:pPr>
              <w:spacing w:after="0" w:line="240" w:lineRule="auto"/>
              <w:jc w:val="both"/>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w:t>
            </w:r>
          </w:p>
          <w:p w:rsidR="006978E9" w:rsidRPr="006978E9" w:rsidRDefault="006978E9" w:rsidP="006978E9">
            <w:pPr>
              <w:spacing w:after="0" w:line="240" w:lineRule="auto"/>
              <w:jc w:val="both"/>
              <w:rPr>
                <w:rFonts w:ascii="Times New Roman" w:eastAsia="Times New Roman" w:hAnsi="Times New Roman" w:cs="Times New Roman"/>
                <w:sz w:val="26"/>
                <w:szCs w:val="26"/>
              </w:rPr>
            </w:pPr>
          </w:p>
        </w:tc>
        <w:tc>
          <w:tcPr>
            <w:tcW w:w="1960" w:type="dxa"/>
            <w:vMerge w:val="restart"/>
          </w:tcPr>
          <w:p w:rsidR="006978E9" w:rsidRPr="006978E9" w:rsidRDefault="006978E9" w:rsidP="006978E9">
            <w:pPr>
              <w:spacing w:after="0" w:line="240" w:lineRule="auto"/>
              <w:jc w:val="center"/>
              <w:rPr>
                <w:rFonts w:ascii="Times New Roman" w:eastAsia="Times New Roman" w:hAnsi="Times New Roman" w:cs="Times New Roman"/>
                <w:sz w:val="26"/>
                <w:szCs w:val="26"/>
              </w:rPr>
            </w:pPr>
          </w:p>
          <w:p w:rsidR="006978E9" w:rsidRPr="006978E9" w:rsidRDefault="006978E9" w:rsidP="006978E9">
            <w:pPr>
              <w:spacing w:after="0" w:line="240" w:lineRule="auto"/>
              <w:jc w:val="center"/>
              <w:rPr>
                <w:rFonts w:ascii="Times New Roman" w:eastAsia="Times New Roman" w:hAnsi="Times New Roman" w:cs="Times New Roman"/>
                <w:sz w:val="26"/>
                <w:szCs w:val="26"/>
              </w:rPr>
            </w:pPr>
          </w:p>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Тип проездов и площадок улично-дорожной сети СП</w:t>
            </w:r>
          </w:p>
          <w:p w:rsidR="006978E9" w:rsidRPr="006978E9" w:rsidRDefault="006978E9" w:rsidP="006978E9">
            <w:pPr>
              <w:spacing w:after="0" w:line="240" w:lineRule="auto"/>
              <w:jc w:val="center"/>
              <w:rPr>
                <w:rFonts w:ascii="Times New Roman" w:eastAsia="Times New Roman" w:hAnsi="Times New Roman" w:cs="Times New Roman"/>
                <w:sz w:val="26"/>
                <w:szCs w:val="26"/>
              </w:rPr>
            </w:pPr>
          </w:p>
          <w:p w:rsidR="006978E9" w:rsidRPr="006978E9" w:rsidRDefault="006978E9" w:rsidP="006978E9">
            <w:pPr>
              <w:spacing w:after="0" w:line="240" w:lineRule="auto"/>
              <w:jc w:val="center"/>
              <w:rPr>
                <w:rFonts w:ascii="Times New Roman" w:eastAsia="Times New Roman" w:hAnsi="Times New Roman" w:cs="Times New Roman"/>
                <w:sz w:val="26"/>
                <w:szCs w:val="26"/>
              </w:rPr>
            </w:pPr>
          </w:p>
        </w:tc>
        <w:tc>
          <w:tcPr>
            <w:tcW w:w="1105" w:type="dxa"/>
            <w:vMerge w:val="restart"/>
          </w:tcPr>
          <w:p w:rsidR="006978E9" w:rsidRPr="006978E9" w:rsidRDefault="006978E9" w:rsidP="006978E9">
            <w:pPr>
              <w:spacing w:after="0" w:line="240" w:lineRule="auto"/>
              <w:jc w:val="center"/>
              <w:rPr>
                <w:rFonts w:ascii="Times New Roman" w:eastAsia="Times New Roman" w:hAnsi="Times New Roman" w:cs="Times New Roman"/>
                <w:sz w:val="26"/>
                <w:szCs w:val="26"/>
              </w:rPr>
            </w:pPr>
          </w:p>
          <w:p w:rsidR="006978E9" w:rsidRPr="006978E9" w:rsidRDefault="006978E9" w:rsidP="006978E9">
            <w:pPr>
              <w:spacing w:after="0" w:line="240" w:lineRule="auto"/>
              <w:jc w:val="center"/>
              <w:rPr>
                <w:rFonts w:ascii="Times New Roman" w:eastAsia="Times New Roman" w:hAnsi="Times New Roman" w:cs="Times New Roman"/>
                <w:sz w:val="26"/>
                <w:szCs w:val="26"/>
              </w:rPr>
            </w:pPr>
          </w:p>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Ед.изм.</w:t>
            </w:r>
          </w:p>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м.</w:t>
            </w:r>
          </w:p>
          <w:p w:rsidR="006978E9" w:rsidRPr="006978E9" w:rsidRDefault="006978E9" w:rsidP="006978E9">
            <w:pPr>
              <w:spacing w:after="0" w:line="240" w:lineRule="auto"/>
              <w:jc w:val="center"/>
              <w:rPr>
                <w:rFonts w:ascii="Times New Roman" w:eastAsia="Times New Roman" w:hAnsi="Times New Roman" w:cs="Times New Roman"/>
                <w:sz w:val="26"/>
                <w:szCs w:val="26"/>
              </w:rPr>
            </w:pPr>
          </w:p>
        </w:tc>
        <w:tc>
          <w:tcPr>
            <w:tcW w:w="2064" w:type="dxa"/>
            <w:gridSpan w:val="2"/>
          </w:tcPr>
          <w:p w:rsidR="006978E9" w:rsidRPr="006978E9" w:rsidRDefault="006978E9" w:rsidP="006978E9">
            <w:pPr>
              <w:spacing w:after="0" w:line="240" w:lineRule="auto"/>
              <w:jc w:val="center"/>
              <w:rPr>
                <w:rFonts w:ascii="Times New Roman" w:eastAsia="Times New Roman" w:hAnsi="Times New Roman" w:cs="Times New Roman"/>
                <w:sz w:val="26"/>
                <w:szCs w:val="26"/>
              </w:rPr>
            </w:pPr>
          </w:p>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Параметры</w:t>
            </w:r>
          </w:p>
          <w:p w:rsidR="006978E9" w:rsidRPr="006978E9" w:rsidRDefault="006978E9" w:rsidP="006978E9">
            <w:pPr>
              <w:spacing w:after="0" w:line="240" w:lineRule="auto"/>
              <w:jc w:val="center"/>
              <w:rPr>
                <w:rFonts w:ascii="Times New Roman" w:eastAsia="Times New Roman" w:hAnsi="Times New Roman" w:cs="Times New Roman"/>
                <w:sz w:val="26"/>
                <w:szCs w:val="26"/>
              </w:rPr>
            </w:pPr>
          </w:p>
        </w:tc>
        <w:tc>
          <w:tcPr>
            <w:tcW w:w="3744" w:type="dxa"/>
            <w:gridSpan w:val="2"/>
          </w:tcPr>
          <w:p w:rsidR="006978E9" w:rsidRPr="006978E9" w:rsidRDefault="006978E9" w:rsidP="006978E9">
            <w:pPr>
              <w:spacing w:after="0" w:line="240" w:lineRule="auto"/>
              <w:jc w:val="center"/>
              <w:rPr>
                <w:rFonts w:ascii="Times New Roman" w:eastAsia="Times New Roman" w:hAnsi="Times New Roman" w:cs="Times New Roman"/>
                <w:sz w:val="26"/>
                <w:szCs w:val="26"/>
              </w:rPr>
            </w:pPr>
          </w:p>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Максимальные показатели,</w:t>
            </w:r>
          </w:p>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м.</w:t>
            </w:r>
          </w:p>
        </w:tc>
      </w:tr>
      <w:tr w:rsidR="006978E9" w:rsidRPr="006978E9" w:rsidTr="006978E9">
        <w:trPr>
          <w:trHeight w:val="1086"/>
        </w:trPr>
        <w:tc>
          <w:tcPr>
            <w:tcW w:w="483" w:type="dxa"/>
            <w:vMerge/>
          </w:tcPr>
          <w:p w:rsidR="006978E9" w:rsidRPr="006978E9" w:rsidRDefault="006978E9" w:rsidP="006978E9">
            <w:pPr>
              <w:spacing w:after="0" w:line="240" w:lineRule="auto"/>
              <w:jc w:val="both"/>
              <w:rPr>
                <w:rFonts w:ascii="Times New Roman" w:eastAsia="Times New Roman" w:hAnsi="Times New Roman" w:cs="Times New Roman"/>
                <w:sz w:val="26"/>
                <w:szCs w:val="26"/>
              </w:rPr>
            </w:pPr>
          </w:p>
        </w:tc>
        <w:tc>
          <w:tcPr>
            <w:tcW w:w="1960" w:type="dxa"/>
            <w:vMerge/>
          </w:tcPr>
          <w:p w:rsidR="006978E9" w:rsidRPr="006978E9" w:rsidRDefault="006978E9" w:rsidP="006978E9">
            <w:pPr>
              <w:spacing w:after="0" w:line="240" w:lineRule="auto"/>
              <w:jc w:val="center"/>
              <w:rPr>
                <w:rFonts w:ascii="Times New Roman" w:eastAsia="Times New Roman" w:hAnsi="Times New Roman" w:cs="Times New Roman"/>
                <w:sz w:val="26"/>
                <w:szCs w:val="26"/>
              </w:rPr>
            </w:pPr>
          </w:p>
        </w:tc>
        <w:tc>
          <w:tcPr>
            <w:tcW w:w="1105" w:type="dxa"/>
            <w:vMerge/>
          </w:tcPr>
          <w:p w:rsidR="006978E9" w:rsidRPr="006978E9" w:rsidRDefault="006978E9" w:rsidP="006978E9">
            <w:pPr>
              <w:spacing w:after="0" w:line="240" w:lineRule="auto"/>
              <w:jc w:val="center"/>
              <w:rPr>
                <w:rFonts w:ascii="Times New Roman" w:eastAsia="Times New Roman" w:hAnsi="Times New Roman" w:cs="Times New Roman"/>
                <w:sz w:val="26"/>
                <w:szCs w:val="26"/>
              </w:rPr>
            </w:pPr>
          </w:p>
        </w:tc>
        <w:tc>
          <w:tcPr>
            <w:tcW w:w="921" w:type="dxa"/>
          </w:tcPr>
          <w:p w:rsidR="006978E9" w:rsidRPr="006978E9" w:rsidRDefault="006978E9" w:rsidP="006978E9">
            <w:pPr>
              <w:spacing w:after="0" w:line="240" w:lineRule="auto"/>
              <w:jc w:val="center"/>
              <w:rPr>
                <w:rFonts w:ascii="Times New Roman" w:eastAsia="Times New Roman" w:hAnsi="Times New Roman" w:cs="Times New Roman"/>
                <w:sz w:val="26"/>
                <w:szCs w:val="26"/>
              </w:rPr>
            </w:pPr>
          </w:p>
          <w:p w:rsidR="006978E9" w:rsidRPr="006978E9" w:rsidRDefault="006978E9" w:rsidP="006978E9">
            <w:pPr>
              <w:spacing w:after="0" w:line="240" w:lineRule="auto"/>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длина</w:t>
            </w:r>
          </w:p>
          <w:p w:rsidR="006978E9" w:rsidRPr="006978E9" w:rsidRDefault="006978E9" w:rsidP="006978E9">
            <w:pPr>
              <w:spacing w:after="0" w:line="240" w:lineRule="auto"/>
              <w:jc w:val="center"/>
              <w:rPr>
                <w:rFonts w:ascii="Times New Roman" w:eastAsia="Times New Roman" w:hAnsi="Times New Roman" w:cs="Times New Roman"/>
                <w:sz w:val="26"/>
                <w:szCs w:val="26"/>
              </w:rPr>
            </w:pPr>
          </w:p>
        </w:tc>
        <w:tc>
          <w:tcPr>
            <w:tcW w:w="1143" w:type="dxa"/>
          </w:tcPr>
          <w:p w:rsidR="006978E9" w:rsidRPr="006978E9" w:rsidRDefault="006978E9" w:rsidP="006978E9">
            <w:pPr>
              <w:spacing w:after="0" w:line="240" w:lineRule="auto"/>
              <w:jc w:val="center"/>
              <w:rPr>
                <w:rFonts w:ascii="Times New Roman" w:eastAsia="Times New Roman" w:hAnsi="Times New Roman" w:cs="Times New Roman"/>
                <w:sz w:val="26"/>
                <w:szCs w:val="26"/>
              </w:rPr>
            </w:pPr>
          </w:p>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ширина</w:t>
            </w:r>
          </w:p>
          <w:p w:rsidR="006978E9" w:rsidRPr="006978E9" w:rsidRDefault="006978E9" w:rsidP="006978E9">
            <w:pPr>
              <w:spacing w:after="0" w:line="240" w:lineRule="auto"/>
              <w:jc w:val="center"/>
              <w:rPr>
                <w:rFonts w:ascii="Times New Roman" w:eastAsia="Times New Roman" w:hAnsi="Times New Roman" w:cs="Times New Roman"/>
                <w:sz w:val="26"/>
                <w:szCs w:val="26"/>
              </w:rPr>
            </w:pPr>
          </w:p>
        </w:tc>
        <w:tc>
          <w:tcPr>
            <w:tcW w:w="1774" w:type="dxa"/>
          </w:tcPr>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Расстояние между разъездными площадками</w:t>
            </w:r>
          </w:p>
          <w:p w:rsidR="006978E9" w:rsidRPr="006978E9" w:rsidRDefault="006978E9" w:rsidP="006978E9">
            <w:pPr>
              <w:spacing w:after="0" w:line="240" w:lineRule="auto"/>
              <w:jc w:val="center"/>
              <w:rPr>
                <w:rFonts w:ascii="Times New Roman" w:eastAsia="Times New Roman" w:hAnsi="Times New Roman" w:cs="Times New Roman"/>
                <w:sz w:val="26"/>
                <w:szCs w:val="26"/>
              </w:rPr>
            </w:pPr>
          </w:p>
        </w:tc>
        <w:tc>
          <w:tcPr>
            <w:tcW w:w="1970" w:type="dxa"/>
          </w:tcPr>
          <w:p w:rsidR="006978E9" w:rsidRPr="006978E9" w:rsidRDefault="006978E9" w:rsidP="006978E9">
            <w:pPr>
              <w:spacing w:after="0" w:line="240" w:lineRule="auto"/>
              <w:jc w:val="center"/>
              <w:rPr>
                <w:rFonts w:ascii="Times New Roman" w:eastAsia="Times New Roman" w:hAnsi="Times New Roman" w:cs="Times New Roman"/>
                <w:sz w:val="26"/>
                <w:szCs w:val="26"/>
              </w:rPr>
            </w:pPr>
            <w:r w:rsidRPr="006978E9">
              <w:rPr>
                <w:rFonts w:ascii="Times New Roman" w:eastAsia="Times New Roman" w:hAnsi="Times New Roman" w:cs="Times New Roman"/>
                <w:sz w:val="26"/>
                <w:szCs w:val="26"/>
              </w:rPr>
              <w:t>Протяженность тупикового проезда</w:t>
            </w:r>
          </w:p>
        </w:tc>
      </w:tr>
      <w:tr w:rsidR="006978E9" w:rsidRPr="006978E9" w:rsidTr="006978E9">
        <w:trPr>
          <w:trHeight w:val="888"/>
        </w:trPr>
        <w:tc>
          <w:tcPr>
            <w:tcW w:w="48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w:t>
            </w:r>
          </w:p>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960"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Разъездные площадки*</w:t>
            </w:r>
          </w:p>
        </w:tc>
        <w:tc>
          <w:tcPr>
            <w:tcW w:w="1105"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c>
          <w:tcPr>
            <w:tcW w:w="921"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менее 15</w:t>
            </w:r>
          </w:p>
        </w:tc>
        <w:tc>
          <w:tcPr>
            <w:tcW w:w="114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менее 7</w:t>
            </w:r>
          </w:p>
        </w:tc>
        <w:tc>
          <w:tcPr>
            <w:tcW w:w="177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более 75</w:t>
            </w:r>
          </w:p>
        </w:tc>
        <w:tc>
          <w:tcPr>
            <w:tcW w:w="197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r>
      <w:tr w:rsidR="006978E9" w:rsidRPr="006978E9" w:rsidTr="006978E9">
        <w:trPr>
          <w:trHeight w:val="780"/>
        </w:trPr>
        <w:tc>
          <w:tcPr>
            <w:tcW w:w="48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w:t>
            </w:r>
          </w:p>
        </w:tc>
        <w:tc>
          <w:tcPr>
            <w:tcW w:w="1960"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Тупиковые проезды</w:t>
            </w:r>
          </w:p>
        </w:tc>
        <w:tc>
          <w:tcPr>
            <w:tcW w:w="1105"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c>
          <w:tcPr>
            <w:tcW w:w="921"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c>
          <w:tcPr>
            <w:tcW w:w="114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3,0 - 4,2</w:t>
            </w:r>
          </w:p>
        </w:tc>
        <w:tc>
          <w:tcPr>
            <w:tcW w:w="177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c>
          <w:tcPr>
            <w:tcW w:w="197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150</w:t>
            </w:r>
          </w:p>
        </w:tc>
      </w:tr>
      <w:tr w:rsidR="006978E9" w:rsidRPr="006978E9" w:rsidTr="006978E9">
        <w:trPr>
          <w:trHeight w:val="315"/>
        </w:trPr>
        <w:tc>
          <w:tcPr>
            <w:tcW w:w="48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w:t>
            </w:r>
          </w:p>
        </w:tc>
        <w:tc>
          <w:tcPr>
            <w:tcW w:w="1960"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Сквозной проезд</w:t>
            </w:r>
          </w:p>
        </w:tc>
        <w:tc>
          <w:tcPr>
            <w:tcW w:w="1105"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c>
          <w:tcPr>
            <w:tcW w:w="921"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c>
          <w:tcPr>
            <w:tcW w:w="114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менее 7</w:t>
            </w:r>
          </w:p>
        </w:tc>
        <w:tc>
          <w:tcPr>
            <w:tcW w:w="177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c>
          <w:tcPr>
            <w:tcW w:w="197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r>
      <w:tr w:rsidR="006978E9" w:rsidRPr="006978E9" w:rsidTr="006978E9">
        <w:trPr>
          <w:trHeight w:val="315"/>
        </w:trPr>
        <w:tc>
          <w:tcPr>
            <w:tcW w:w="48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w:t>
            </w:r>
          </w:p>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960"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Разворотная** площадка</w:t>
            </w:r>
          </w:p>
        </w:tc>
        <w:tc>
          <w:tcPr>
            <w:tcW w:w="1105"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c>
          <w:tcPr>
            <w:tcW w:w="921"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12</w:t>
            </w:r>
          </w:p>
        </w:tc>
        <w:tc>
          <w:tcPr>
            <w:tcW w:w="114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12</w:t>
            </w:r>
          </w:p>
        </w:tc>
        <w:tc>
          <w:tcPr>
            <w:tcW w:w="1774"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c>
          <w:tcPr>
            <w:tcW w:w="197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r>
    </w:tbl>
    <w:p w:rsidR="006978E9" w:rsidRPr="004C20FC" w:rsidRDefault="006978E9" w:rsidP="004C20FC">
      <w:pPr>
        <w:spacing w:after="0" w:line="240" w:lineRule="auto"/>
        <w:jc w:val="both"/>
        <w:rPr>
          <w:rFonts w:ascii="Times New Roman" w:eastAsia="Times New Roman" w:hAnsi="Times New Roman" w:cs="Times New Roman"/>
          <w:i/>
        </w:rPr>
      </w:pPr>
      <w:r w:rsidRPr="004C20FC">
        <w:rPr>
          <w:rFonts w:ascii="Times New Roman" w:eastAsia="Times New Roman" w:hAnsi="Times New Roman" w:cs="Times New Roman"/>
          <w:i/>
        </w:rPr>
        <w:t xml:space="preserve">Примечания: </w:t>
      </w:r>
    </w:p>
    <w:p w:rsidR="006978E9" w:rsidRPr="004C20FC" w:rsidRDefault="006978E9" w:rsidP="004C20FC">
      <w:pPr>
        <w:spacing w:after="0" w:line="240" w:lineRule="auto"/>
        <w:jc w:val="both"/>
        <w:rPr>
          <w:rFonts w:ascii="Times New Roman" w:eastAsia="Times New Roman" w:hAnsi="Times New Roman" w:cs="Times New Roman"/>
        </w:rPr>
      </w:pPr>
      <w:r w:rsidRPr="004C20FC">
        <w:rPr>
          <w:rFonts w:ascii="Times New Roman" w:eastAsia="Times New Roman" w:hAnsi="Times New Roman" w:cs="Times New Roman"/>
        </w:rPr>
        <w:t xml:space="preserve">*Разъездные площадки располагают на второстепенных улицах и проездах с однополосным движением автотранспорта, габариты площадки  включают ширину проезжей части. </w:t>
      </w:r>
    </w:p>
    <w:p w:rsidR="006978E9" w:rsidRPr="004C20FC" w:rsidRDefault="006978E9" w:rsidP="004C20FC">
      <w:pPr>
        <w:spacing w:after="0" w:line="240" w:lineRule="auto"/>
        <w:jc w:val="both"/>
        <w:rPr>
          <w:rFonts w:ascii="Times New Roman" w:eastAsia="Times New Roman" w:hAnsi="Times New Roman" w:cs="Times New Roman"/>
        </w:rPr>
      </w:pPr>
      <w:r w:rsidRPr="004C20FC">
        <w:rPr>
          <w:rFonts w:ascii="Times New Roman" w:eastAsia="Times New Roman" w:hAnsi="Times New Roman" w:cs="Times New Roman"/>
        </w:rPr>
        <w:t xml:space="preserve">**Разворотная площадка может заканчиваться кольцом с радиусом по оси улиц не менее </w:t>
      </w:r>
      <w:smartTag w:uri="urn:schemas-microsoft-com:office:smarttags" w:element="metricconverter">
        <w:smartTagPr>
          <w:attr w:name="ProductID" w:val="10 м"/>
        </w:smartTagPr>
        <w:r w:rsidRPr="004C20FC">
          <w:rPr>
            <w:rFonts w:ascii="Times New Roman" w:eastAsia="Times New Roman" w:hAnsi="Times New Roman" w:cs="Times New Roman"/>
          </w:rPr>
          <w:t>10 м</w:t>
        </w:r>
      </w:smartTag>
      <w:r w:rsidRPr="004C20FC">
        <w:rPr>
          <w:rFonts w:ascii="Times New Roman" w:eastAsia="Times New Roman" w:hAnsi="Times New Roman" w:cs="Times New Roman"/>
        </w:rPr>
        <w:t>, обеспечивающими возможность разворота мусоровозов, уборочных и пожарных машин. Использование разворотной площадки для стоянки автомобилей не допускается.</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Для подъезда к отдельностоящим трансформаторным подстанциям, газораспределительным пунктам, участкам школ и детских садов допускается предусматривать проезды шириной проезжей части </w:t>
      </w:r>
      <w:smartTag w:uri="urn:schemas-microsoft-com:office:smarttags" w:element="metricconverter">
        <w:smartTagPr>
          <w:attr w:name="ProductID" w:val="3,5 м"/>
        </w:smartTagPr>
        <w:r w:rsidRPr="006978E9">
          <w:rPr>
            <w:rFonts w:ascii="Times New Roman" w:eastAsia="Times New Roman" w:hAnsi="Times New Roman" w:cs="Times New Roman"/>
            <w:sz w:val="28"/>
            <w:szCs w:val="28"/>
          </w:rPr>
          <w:t>3,5 м</w:t>
        </w:r>
      </w:smartTag>
      <w:r w:rsidRPr="006978E9">
        <w:rPr>
          <w:rFonts w:ascii="Times New Roman" w:eastAsia="Times New Roman" w:hAnsi="Times New Roman" w:cs="Times New Roman"/>
          <w:sz w:val="28"/>
          <w:szCs w:val="28"/>
        </w:rPr>
        <w:t>.</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К отдельно стоящим жилым зданиям высотой не более 9 этажей, а также к объектам, посещаемым инвалидами, допускается устройство проездов, совмещённых с тротуарами при протяжённости их не более </w:t>
      </w:r>
      <w:smartTag w:uri="urn:schemas-microsoft-com:office:smarttags" w:element="metricconverter">
        <w:smartTagPr>
          <w:attr w:name="ProductID" w:val="150 м"/>
        </w:smartTagPr>
        <w:r w:rsidRPr="006978E9">
          <w:rPr>
            <w:rFonts w:ascii="Times New Roman" w:eastAsia="Times New Roman" w:hAnsi="Times New Roman" w:cs="Times New Roman"/>
            <w:sz w:val="28"/>
            <w:szCs w:val="28"/>
          </w:rPr>
          <w:t>150 м</w:t>
        </w:r>
      </w:smartTag>
      <w:r w:rsidRPr="006978E9">
        <w:rPr>
          <w:rFonts w:ascii="Times New Roman" w:eastAsia="Times New Roman" w:hAnsi="Times New Roman" w:cs="Times New Roman"/>
          <w:sz w:val="28"/>
          <w:szCs w:val="28"/>
        </w:rPr>
        <w:t xml:space="preserve"> и общей ширине не менее </w:t>
      </w:r>
      <w:smartTag w:uri="urn:schemas-microsoft-com:office:smarttags" w:element="metricconverter">
        <w:smartTagPr>
          <w:attr w:name="ProductID" w:val="4,2 м"/>
        </w:smartTagPr>
        <w:r w:rsidRPr="006978E9">
          <w:rPr>
            <w:rFonts w:ascii="Times New Roman" w:eastAsia="Times New Roman" w:hAnsi="Times New Roman" w:cs="Times New Roman"/>
            <w:sz w:val="28"/>
            <w:szCs w:val="28"/>
          </w:rPr>
          <w:t>4,2 м</w:t>
        </w:r>
      </w:smartTag>
      <w:r w:rsidRPr="006978E9">
        <w:rPr>
          <w:rFonts w:ascii="Times New Roman" w:eastAsia="Times New Roman" w:hAnsi="Times New Roman" w:cs="Times New Roman"/>
          <w:sz w:val="28"/>
          <w:szCs w:val="28"/>
        </w:rPr>
        <w:t xml:space="preserve">, а в малоэтажной (2-3 этажа) застройке – при ширине не менее </w:t>
      </w:r>
      <w:smartTag w:uri="urn:schemas-microsoft-com:office:smarttags" w:element="metricconverter">
        <w:smartTagPr>
          <w:attr w:name="ProductID" w:val="3,5 м"/>
        </w:smartTagPr>
        <w:r w:rsidRPr="006978E9">
          <w:rPr>
            <w:rFonts w:ascii="Times New Roman" w:eastAsia="Times New Roman" w:hAnsi="Times New Roman" w:cs="Times New Roman"/>
            <w:sz w:val="28"/>
            <w:szCs w:val="28"/>
          </w:rPr>
          <w:t>3,5 м</w:t>
        </w:r>
      </w:smartTag>
      <w:r w:rsidRPr="006978E9">
        <w:rPr>
          <w:rFonts w:ascii="Times New Roman" w:eastAsia="Times New Roman" w:hAnsi="Times New Roman" w:cs="Times New Roman"/>
          <w:sz w:val="28"/>
          <w:szCs w:val="28"/>
        </w:rPr>
        <w:t>.</w:t>
      </w:r>
    </w:p>
    <w:p w:rsidR="006978E9" w:rsidRPr="006978E9" w:rsidRDefault="006978E9" w:rsidP="006978E9">
      <w:pPr>
        <w:spacing w:before="120" w:after="120" w:line="240" w:lineRule="auto"/>
        <w:ind w:firstLine="709"/>
        <w:jc w:val="both"/>
        <w:rPr>
          <w:rFonts w:ascii="Times New Roman" w:eastAsia="Times New Roman" w:hAnsi="Times New Roman" w:cs="Times New Roman"/>
          <w:color w:val="000000"/>
          <w:spacing w:val="-2"/>
          <w:sz w:val="28"/>
          <w:szCs w:val="28"/>
        </w:rPr>
      </w:pPr>
      <w:r w:rsidRPr="006978E9">
        <w:rPr>
          <w:rFonts w:ascii="Times New Roman" w:eastAsia="Times New Roman" w:hAnsi="Times New Roman" w:cs="Times New Roman"/>
          <w:color w:val="000000"/>
          <w:spacing w:val="-3"/>
          <w:sz w:val="28"/>
          <w:szCs w:val="28"/>
        </w:rPr>
        <w:t>При проектировании улично-дорожной сети на территорияхмалоэтажной и среднеэтажной</w:t>
      </w:r>
      <w:r w:rsidRPr="006978E9">
        <w:rPr>
          <w:rFonts w:ascii="Times New Roman" w:eastAsia="Times New Roman" w:hAnsi="Times New Roman" w:cs="Times New Roman"/>
          <w:color w:val="000000"/>
          <w:spacing w:val="-2"/>
          <w:sz w:val="28"/>
          <w:szCs w:val="28"/>
        </w:rPr>
        <w:t xml:space="preserve"> жилой застройки следует ориентироваться на преимущественное использование легковых автомобилей. </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color w:val="000000"/>
          <w:sz w:val="28"/>
          <w:szCs w:val="28"/>
          <w:lang w:eastAsia="ru-RU"/>
        </w:rPr>
      </w:pPr>
      <w:r w:rsidRPr="006978E9">
        <w:rPr>
          <w:rFonts w:ascii="Times New Roman" w:eastAsia="Calibri" w:hAnsi="Times New Roman" w:cs="Times New Roman"/>
          <w:color w:val="000000"/>
          <w:sz w:val="28"/>
          <w:szCs w:val="28"/>
          <w:lang w:eastAsia="ru-RU"/>
        </w:rPr>
        <w:lastRenderedPageBreak/>
        <w:t xml:space="preserve">Уличная сеть малоэтажной и </w:t>
      </w:r>
      <w:r w:rsidRPr="006978E9">
        <w:rPr>
          <w:rFonts w:ascii="Times New Roman" w:eastAsia="Calibri" w:hAnsi="Times New Roman" w:cs="Times New Roman"/>
          <w:color w:val="000000"/>
          <w:spacing w:val="-3"/>
          <w:sz w:val="28"/>
          <w:szCs w:val="28"/>
          <w:lang w:eastAsia="ru-RU"/>
        </w:rPr>
        <w:t>среднеэтажной</w:t>
      </w:r>
      <w:r w:rsidRPr="006978E9">
        <w:rPr>
          <w:rFonts w:ascii="Times New Roman" w:eastAsia="Calibri" w:hAnsi="Times New Roman" w:cs="Times New Roman"/>
          <w:color w:val="000000"/>
          <w:sz w:val="28"/>
          <w:szCs w:val="28"/>
          <w:lang w:eastAsia="ru-RU"/>
        </w:rPr>
        <w:t xml:space="preserve"> жилой застройки, обеспечивающая внутренние транспортные связи, включает въезды и выезды на территорию, главные улицы застройки, основные и второстепенные проезды.</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color w:val="000000"/>
          <w:sz w:val="28"/>
          <w:szCs w:val="28"/>
          <w:lang w:eastAsia="ru-RU"/>
        </w:rPr>
      </w:pPr>
      <w:r w:rsidRPr="006978E9">
        <w:rPr>
          <w:rFonts w:ascii="Times New Roman" w:eastAsia="Calibri" w:hAnsi="Times New Roman" w:cs="Times New Roman"/>
          <w:color w:val="000000"/>
          <w:sz w:val="28"/>
          <w:szCs w:val="28"/>
          <w:lang w:eastAsia="ru-RU"/>
        </w:rPr>
        <w:t>Уличная сеть в зависимости от размеров и планировочного решения территории застройки может включать только основные и второстепенные проезды.</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color w:val="000000"/>
          <w:sz w:val="28"/>
          <w:szCs w:val="28"/>
          <w:lang w:eastAsia="ru-RU"/>
        </w:rPr>
      </w:pPr>
      <w:r w:rsidRPr="006978E9">
        <w:rPr>
          <w:rFonts w:ascii="Times New Roman" w:eastAsia="Calibri" w:hAnsi="Times New Roman" w:cs="Times New Roman"/>
          <w:color w:val="000000"/>
          <w:sz w:val="28"/>
          <w:szCs w:val="28"/>
          <w:lang w:eastAsia="ru-RU"/>
        </w:rPr>
        <w:t>Главные улицы являются основными транспортными и функционально-планировочными осями территории застройки. Они обеспечивают транспортное обслуживание жилой застройки и не осуществляют пропуск транзитных общегородских транспортных потоков.</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color w:val="000000"/>
          <w:spacing w:val="-2"/>
          <w:sz w:val="28"/>
          <w:szCs w:val="28"/>
          <w:lang w:eastAsia="ru-RU"/>
        </w:rPr>
      </w:pPr>
      <w:r w:rsidRPr="006978E9">
        <w:rPr>
          <w:rFonts w:ascii="Times New Roman" w:eastAsia="Calibri" w:hAnsi="Times New Roman" w:cs="Times New Roman"/>
          <w:color w:val="000000"/>
          <w:spacing w:val="-2"/>
          <w:sz w:val="28"/>
          <w:szCs w:val="28"/>
          <w:lang w:eastAsia="ru-RU"/>
        </w:rPr>
        <w:t>Основные проезды обеспечивают подъезд транспорта к группам жилых зданий.</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color w:val="000000"/>
          <w:sz w:val="28"/>
          <w:szCs w:val="28"/>
          <w:lang w:eastAsia="ru-RU"/>
        </w:rPr>
      </w:pPr>
      <w:r w:rsidRPr="006978E9">
        <w:rPr>
          <w:rFonts w:ascii="Times New Roman" w:eastAsia="Calibri" w:hAnsi="Times New Roman" w:cs="Times New Roman"/>
          <w:color w:val="000000"/>
          <w:sz w:val="28"/>
          <w:szCs w:val="28"/>
          <w:lang w:eastAsia="ru-RU"/>
        </w:rPr>
        <w:t>Второстепенные проезды обеспечивают подъезд транспорта к отдельным зданиям.</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Планировочное решение малоэтажной жилой застройки должно обеспечивать проезд автотранспорта ко всем зданиям и сооружениям, в том числе к домам, расположенным на приквартирных участках.</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Для обеспечения подъездов к группам жилых зданий и иных объектов, а также к отдельным зданиям в кварталах следует предусматривать проезды. </w:t>
      </w:r>
    </w:p>
    <w:p w:rsidR="006978E9" w:rsidRPr="006978E9" w:rsidRDefault="006978E9" w:rsidP="006978E9">
      <w:pPr>
        <w:spacing w:before="120" w:after="120" w:line="240" w:lineRule="auto"/>
        <w:ind w:firstLine="709"/>
        <w:jc w:val="both"/>
        <w:rPr>
          <w:rFonts w:ascii="Times New Roman" w:eastAsia="Times New Roman" w:hAnsi="Times New Roman" w:cs="Times New Roman"/>
          <w:color w:val="000000"/>
          <w:sz w:val="28"/>
          <w:szCs w:val="28"/>
        </w:rPr>
      </w:pPr>
      <w:r w:rsidRPr="006978E9">
        <w:rPr>
          <w:rFonts w:ascii="Times New Roman" w:eastAsia="Times New Roman" w:hAnsi="Times New Roman" w:cs="Times New Roman"/>
          <w:color w:val="000000"/>
          <w:sz w:val="28"/>
          <w:szCs w:val="28"/>
        </w:rPr>
        <w:t xml:space="preserve">Проезжие части второстепенных жилых улиц с односторонней усадебной застройкой и тупиковые проезды протяженностью до </w:t>
      </w:r>
      <w:smartTag w:uri="urn:schemas-microsoft-com:office:smarttags" w:element="metricconverter">
        <w:smartTagPr>
          <w:attr w:name="ProductID" w:val="150 м"/>
        </w:smartTagPr>
        <w:r w:rsidRPr="006978E9">
          <w:rPr>
            <w:rFonts w:ascii="Times New Roman" w:eastAsia="Times New Roman" w:hAnsi="Times New Roman" w:cs="Times New Roman"/>
            <w:color w:val="000000"/>
            <w:sz w:val="28"/>
            <w:szCs w:val="28"/>
          </w:rPr>
          <w:t>150 м</w:t>
        </w:r>
      </w:smartTag>
      <w:r w:rsidRPr="006978E9">
        <w:rPr>
          <w:rFonts w:ascii="Times New Roman" w:eastAsia="Times New Roman" w:hAnsi="Times New Roman" w:cs="Times New Roman"/>
          <w:color w:val="000000"/>
          <w:sz w:val="28"/>
          <w:szCs w:val="28"/>
        </w:rPr>
        <w:t xml:space="preserve"> допускается предусматривать совмещенными с пешеходным движением без устройства отдельного тротуара при ширине проезда не менее </w:t>
      </w:r>
      <w:smartTag w:uri="urn:schemas-microsoft-com:office:smarttags" w:element="metricconverter">
        <w:smartTagPr>
          <w:attr w:name="ProductID" w:val="4,2 м"/>
        </w:smartTagPr>
        <w:r w:rsidRPr="006978E9">
          <w:rPr>
            <w:rFonts w:ascii="Times New Roman" w:eastAsia="Times New Roman" w:hAnsi="Times New Roman" w:cs="Times New Roman"/>
            <w:color w:val="000000"/>
            <w:sz w:val="28"/>
            <w:szCs w:val="28"/>
          </w:rPr>
          <w:t>4,2 м</w:t>
        </w:r>
      </w:smartTag>
      <w:r w:rsidRPr="006978E9">
        <w:rPr>
          <w:rFonts w:ascii="Times New Roman" w:eastAsia="Times New Roman" w:hAnsi="Times New Roman" w:cs="Times New Roman"/>
          <w:color w:val="000000"/>
          <w:sz w:val="28"/>
          <w:szCs w:val="28"/>
        </w:rPr>
        <w:t xml:space="preserve">. </w:t>
      </w:r>
    </w:p>
    <w:p w:rsidR="006978E9" w:rsidRPr="006978E9" w:rsidRDefault="006978E9" w:rsidP="006978E9">
      <w:pPr>
        <w:spacing w:before="120" w:after="120" w:line="240" w:lineRule="auto"/>
        <w:ind w:firstLine="709"/>
        <w:jc w:val="both"/>
        <w:rPr>
          <w:rFonts w:ascii="Times New Roman" w:eastAsia="Times New Roman" w:hAnsi="Times New Roman" w:cs="Times New Roman"/>
          <w:color w:val="000000"/>
          <w:sz w:val="28"/>
          <w:szCs w:val="28"/>
        </w:rPr>
      </w:pPr>
      <w:r w:rsidRPr="006978E9">
        <w:rPr>
          <w:rFonts w:ascii="Times New Roman" w:eastAsia="Times New Roman" w:hAnsi="Times New Roman" w:cs="Times New Roman"/>
          <w:color w:val="000000"/>
          <w:sz w:val="28"/>
          <w:szCs w:val="28"/>
        </w:rPr>
        <w:t xml:space="preserve">На второстепенных улицах и проездах </w:t>
      </w:r>
      <w:r w:rsidRPr="006978E9">
        <w:rPr>
          <w:rFonts w:ascii="Times New Roman" w:eastAsia="Times New Roman" w:hAnsi="Times New Roman" w:cs="Times New Roman"/>
          <w:sz w:val="28"/>
          <w:szCs w:val="28"/>
        </w:rPr>
        <w:t>с однополосным движением автотранспорта</w:t>
      </w:r>
      <w:r w:rsidRPr="006978E9">
        <w:rPr>
          <w:rFonts w:ascii="Times New Roman" w:eastAsia="Times New Roman" w:hAnsi="Times New Roman" w:cs="Times New Roman"/>
          <w:color w:val="000000"/>
          <w:sz w:val="28"/>
          <w:szCs w:val="28"/>
        </w:rPr>
        <w:t xml:space="preserve"> следует предусматривать разъездные площадки согласно таблице  2.3.4.8.</w:t>
      </w:r>
    </w:p>
    <w:p w:rsidR="006978E9" w:rsidRPr="006978E9" w:rsidRDefault="006978E9" w:rsidP="006978E9">
      <w:pPr>
        <w:spacing w:before="120" w:after="120" w:line="240" w:lineRule="auto"/>
        <w:jc w:val="center"/>
        <w:rPr>
          <w:rFonts w:ascii="Times New Roman" w:eastAsia="Times New Roman" w:hAnsi="Times New Roman" w:cs="Times New Roman"/>
          <w:b/>
          <w:sz w:val="28"/>
          <w:szCs w:val="28"/>
        </w:rPr>
      </w:pPr>
      <w:r w:rsidRPr="006978E9">
        <w:rPr>
          <w:rFonts w:ascii="Times New Roman" w:eastAsia="Times New Roman" w:hAnsi="Times New Roman" w:cs="Times New Roman"/>
          <w:b/>
          <w:sz w:val="28"/>
          <w:szCs w:val="28"/>
        </w:rPr>
        <w:t>Площади</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Площади в городе Назрани в зависимости от их назначения следует подразделять согласно таблице  2.3.4.9.</w:t>
      </w:r>
    </w:p>
    <w:p w:rsidR="006978E9" w:rsidRPr="006978E9" w:rsidRDefault="006978E9" w:rsidP="006978E9">
      <w:pPr>
        <w:spacing w:after="0" w:line="240" w:lineRule="auto"/>
        <w:ind w:firstLine="709"/>
        <w:jc w:val="right"/>
        <w:rPr>
          <w:rFonts w:ascii="Times New Roman" w:eastAsia="Times New Roman" w:hAnsi="Times New Roman" w:cs="Times New Roman"/>
          <w:b/>
          <w:sz w:val="28"/>
          <w:szCs w:val="28"/>
        </w:rPr>
      </w:pPr>
      <w:r w:rsidRPr="006978E9">
        <w:rPr>
          <w:rFonts w:ascii="Times New Roman" w:eastAsia="Times New Roman" w:hAnsi="Times New Roman" w:cs="Times New Roman"/>
          <w:sz w:val="28"/>
          <w:szCs w:val="28"/>
        </w:rPr>
        <w:t>Таблица 2.3.4.9.</w:t>
      </w:r>
    </w:p>
    <w:tbl>
      <w:tblPr>
        <w:tblW w:w="9356" w:type="dxa"/>
        <w:tblInd w:w="108" w:type="dxa"/>
        <w:tblLayout w:type="fixed"/>
        <w:tblLook w:val="0000" w:firstRow="0" w:lastRow="0" w:firstColumn="0" w:lastColumn="0" w:noHBand="0" w:noVBand="0"/>
      </w:tblPr>
      <w:tblGrid>
        <w:gridCol w:w="2520"/>
        <w:gridCol w:w="6836"/>
      </w:tblGrid>
      <w:tr w:rsidR="006978E9" w:rsidRPr="006978E9" w:rsidTr="006978E9">
        <w:trPr>
          <w:trHeight w:val="390"/>
        </w:trPr>
        <w:tc>
          <w:tcPr>
            <w:tcW w:w="2520" w:type="dxa"/>
            <w:tcBorders>
              <w:top w:val="single" w:sz="4" w:space="0" w:color="000000"/>
              <w:left w:val="single" w:sz="4" w:space="0" w:color="000000"/>
              <w:bottom w:val="single" w:sz="4" w:space="0" w:color="000000"/>
            </w:tcBorders>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Площади</w:t>
            </w:r>
          </w:p>
        </w:tc>
        <w:tc>
          <w:tcPr>
            <w:tcW w:w="6836" w:type="dxa"/>
            <w:tcBorders>
              <w:top w:val="single" w:sz="4" w:space="0" w:color="000000"/>
              <w:left w:val="single" w:sz="4" w:space="0" w:color="000000"/>
              <w:bottom w:val="single" w:sz="4" w:space="0" w:color="000000"/>
              <w:right w:val="single" w:sz="4" w:space="0" w:color="000000"/>
            </w:tcBorders>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Назначение площади</w:t>
            </w:r>
          </w:p>
        </w:tc>
      </w:tr>
      <w:tr w:rsidR="006978E9" w:rsidRPr="006978E9" w:rsidTr="006978E9">
        <w:trPr>
          <w:trHeight w:val="301"/>
        </w:trPr>
        <w:tc>
          <w:tcPr>
            <w:tcW w:w="2520" w:type="dxa"/>
            <w:tcBorders>
              <w:left w:val="single" w:sz="4" w:space="0" w:color="000000"/>
              <w:bottom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Главные</w:t>
            </w:r>
          </w:p>
        </w:tc>
        <w:tc>
          <w:tcPr>
            <w:tcW w:w="6836" w:type="dxa"/>
            <w:tcBorders>
              <w:left w:val="single" w:sz="4" w:space="0" w:color="000000"/>
              <w:bottom w:val="single" w:sz="4" w:space="0" w:color="000000"/>
              <w:right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Для пешеходных подходов к зданиям органов власти, общественных организаций и для проведения народных празднеств.</w:t>
            </w:r>
          </w:p>
        </w:tc>
      </w:tr>
      <w:tr w:rsidR="006978E9" w:rsidRPr="006978E9" w:rsidTr="006978E9">
        <w:trPr>
          <w:trHeight w:val="301"/>
        </w:trPr>
        <w:tc>
          <w:tcPr>
            <w:tcW w:w="2520" w:type="dxa"/>
            <w:tcBorders>
              <w:left w:val="single" w:sz="4" w:space="0" w:color="000000"/>
              <w:bottom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Приобъектные </w:t>
            </w:r>
          </w:p>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(у театров, памятников, </w:t>
            </w:r>
            <w:r w:rsidRPr="006978E9">
              <w:rPr>
                <w:rFonts w:ascii="Times New Roman" w:eastAsia="Times New Roman" w:hAnsi="Times New Roman" w:cs="Times New Roman"/>
                <w:sz w:val="28"/>
                <w:szCs w:val="28"/>
              </w:rPr>
              <w:lastRenderedPageBreak/>
              <w:t>кинотеатров, музеев, торговых центров, стадионов, парков, рынков и др.)</w:t>
            </w:r>
          </w:p>
        </w:tc>
        <w:tc>
          <w:tcPr>
            <w:tcW w:w="6836" w:type="dxa"/>
            <w:tcBorders>
              <w:left w:val="single" w:sz="4" w:space="0" w:color="000000"/>
              <w:bottom w:val="single" w:sz="4" w:space="0" w:color="000000"/>
              <w:right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lastRenderedPageBreak/>
              <w:t xml:space="preserve">Для подъезда пассажирского транспорта и подхода посетителей к общественным зданиям и сооружениям; для размещения остановочных пунктов транспорта и </w:t>
            </w:r>
            <w:r w:rsidRPr="006978E9">
              <w:rPr>
                <w:rFonts w:ascii="Times New Roman" w:eastAsia="Times New Roman" w:hAnsi="Times New Roman" w:cs="Times New Roman"/>
                <w:sz w:val="28"/>
                <w:szCs w:val="28"/>
              </w:rPr>
              <w:lastRenderedPageBreak/>
              <w:t>площадок для стоянки автомобилей.</w:t>
            </w:r>
          </w:p>
        </w:tc>
      </w:tr>
      <w:tr w:rsidR="006978E9" w:rsidRPr="006978E9" w:rsidTr="006978E9">
        <w:trPr>
          <w:trHeight w:val="301"/>
        </w:trPr>
        <w:tc>
          <w:tcPr>
            <w:tcW w:w="2520" w:type="dxa"/>
            <w:tcBorders>
              <w:left w:val="single" w:sz="4" w:space="0" w:color="000000"/>
              <w:bottom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lastRenderedPageBreak/>
              <w:t>Транспортные и предмостные</w:t>
            </w:r>
          </w:p>
        </w:tc>
        <w:tc>
          <w:tcPr>
            <w:tcW w:w="6836" w:type="dxa"/>
            <w:tcBorders>
              <w:left w:val="single" w:sz="4" w:space="0" w:color="000000"/>
              <w:bottom w:val="single" w:sz="4" w:space="0" w:color="000000"/>
              <w:right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Для распределения транспортных потоков по примыкающим улицам и дорогам, для размещения пересечений и примыканий улиц и дорог как в одном, так и в разных уровнях.</w:t>
            </w:r>
          </w:p>
        </w:tc>
      </w:tr>
      <w:tr w:rsidR="006978E9" w:rsidRPr="006978E9" w:rsidTr="006978E9">
        <w:trPr>
          <w:trHeight w:val="301"/>
        </w:trPr>
        <w:tc>
          <w:tcPr>
            <w:tcW w:w="2520" w:type="dxa"/>
            <w:tcBorders>
              <w:left w:val="single" w:sz="4" w:space="0" w:color="000000"/>
              <w:bottom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Вокзальные</w:t>
            </w:r>
          </w:p>
        </w:tc>
        <w:tc>
          <w:tcPr>
            <w:tcW w:w="6836" w:type="dxa"/>
            <w:tcBorders>
              <w:left w:val="single" w:sz="4" w:space="0" w:color="000000"/>
              <w:bottom w:val="single" w:sz="4" w:space="0" w:color="000000"/>
              <w:right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Для подъезда к зданиям и сооружениям внешнего транспорта, для развязки движения транспорта и пешеходов в одном и разных уровнях, для размещения остановочных пунктов транспорта и площадок для стоянки автомобилей.</w:t>
            </w:r>
          </w:p>
        </w:tc>
      </w:tr>
      <w:tr w:rsidR="006978E9" w:rsidRPr="006978E9" w:rsidTr="006978E9">
        <w:trPr>
          <w:trHeight w:val="1042"/>
        </w:trPr>
        <w:tc>
          <w:tcPr>
            <w:tcW w:w="2520" w:type="dxa"/>
            <w:tcBorders>
              <w:left w:val="single" w:sz="4" w:space="0" w:color="000000"/>
              <w:bottom w:val="single" w:sz="4" w:space="0" w:color="auto"/>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Предзаводские</w:t>
            </w:r>
          </w:p>
        </w:tc>
        <w:tc>
          <w:tcPr>
            <w:tcW w:w="6836" w:type="dxa"/>
            <w:tcBorders>
              <w:left w:val="single" w:sz="4" w:space="0" w:color="000000"/>
              <w:bottom w:val="single" w:sz="4" w:space="0" w:color="auto"/>
              <w:right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Для подходов к проходным предприятий, для развязки движения и размещения остановочных пунктов транспорта и площадок для стоянки автомобилей.</w:t>
            </w:r>
          </w:p>
        </w:tc>
      </w:tr>
      <w:tr w:rsidR="006978E9" w:rsidRPr="006978E9" w:rsidTr="006978E9">
        <w:trPr>
          <w:trHeight w:val="301"/>
        </w:trPr>
        <w:tc>
          <w:tcPr>
            <w:tcW w:w="2520" w:type="dxa"/>
            <w:tcBorders>
              <w:top w:val="single" w:sz="4" w:space="0" w:color="auto"/>
              <w:left w:val="single" w:sz="4" w:space="0" w:color="000000"/>
              <w:bottom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Рыночные</w:t>
            </w:r>
          </w:p>
        </w:tc>
        <w:tc>
          <w:tcPr>
            <w:tcW w:w="6836" w:type="dxa"/>
            <w:tcBorders>
              <w:top w:val="single" w:sz="4" w:space="0" w:color="auto"/>
              <w:left w:val="single" w:sz="4" w:space="0" w:color="000000"/>
              <w:bottom w:val="single" w:sz="4" w:space="0" w:color="000000"/>
              <w:right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Для организации движения, размещения остановочных пунктов транспорта и площадок для стоянки автомобилей.</w:t>
            </w:r>
          </w:p>
        </w:tc>
      </w:tr>
    </w:tbl>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Главные площади следует, как правило, размещать в центральном районе города. Движение транспорта на главной площади допускается преимущественно для обслуживания административных и общественных сооружений, размещаемых на площади</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На площадях перед общественными зданиями и сооружениями пешеходное движение и местное движение транспорта следует отделять (в одном или разном уровнях) от транзитного движения. В зоне местного движения следует предусматривать остановочные пункты общественного пассажирского транспорта и площадки для стоянки автомобилей. </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Транспортные и предмостные площади следует проектировать на основе разработанных схем организации движения; размещение на них площадок для стоянки автомобилей не допускается.</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Транспортные и предмостные площади не допускается застраивать зданиями массового посещения и жилыми домами с подъездами со стороны площади.</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На вокзальных площадях следует предусматривать чёткое разделение потоков прибывающих и отбывающих пассажиров, а также безопасные подходы по кратчайшим расстояниям к остановкам пассажирского общественного транспорта и автомобильным стоянкам.</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lastRenderedPageBreak/>
        <w:t>Продольные и поперечные уклоны площадей следует принимать не более 30‰.</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Территории площади, как правило, включают: проезжую часть, пешеходную часть, участки и территории озеленения.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места для парковки легковых автомобилей, инженерное оборудование и коммуникации, погрузочно-раз</w:t>
      </w:r>
      <w:r w:rsidRPr="006978E9">
        <w:rPr>
          <w:rFonts w:ascii="Times New Roman" w:eastAsia="Times New Roman" w:hAnsi="Times New Roman" w:cs="Times New Roman"/>
          <w:sz w:val="28"/>
          <w:szCs w:val="28"/>
        </w:rPr>
        <w:softHyphen/>
        <w:t>гру</w:t>
      </w:r>
      <w:r w:rsidRPr="006978E9">
        <w:rPr>
          <w:rFonts w:ascii="Times New Roman" w:eastAsia="Times New Roman" w:hAnsi="Times New Roman" w:cs="Times New Roman"/>
          <w:sz w:val="28"/>
          <w:szCs w:val="28"/>
        </w:rPr>
        <w:softHyphen/>
        <w:t>зочные площадки, туалеты, площадки с контейнерами для сбора мусора.</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Обязательный перечень благоустройства на территории площади включает: твёрдые виды покрытия дорожного полотна и тротуаров, элементы сопряжения поверхностей, озеленение вдоль площади и дорог, ограждения опасных мест, осветительное оборудование, носители информации дорожного движения (дорожные знаки, разметка, светофорные устройства). В зависимости от функционального назначения площади рекомендуется размещать следующие дополнительные элементы благоустройства:</w:t>
      </w:r>
    </w:p>
    <w:p w:rsidR="006978E9" w:rsidRPr="004C20FC" w:rsidRDefault="006978E9" w:rsidP="004C20FC">
      <w:pPr>
        <w:pStyle w:val="a7"/>
        <w:numPr>
          <w:ilvl w:val="0"/>
          <w:numId w:val="21"/>
        </w:numPr>
        <w:spacing w:before="120" w:after="120"/>
        <w:ind w:left="1276" w:hanging="567"/>
        <w:jc w:val="both"/>
        <w:rPr>
          <w:rFonts w:ascii="Times New Roman" w:eastAsia="Times New Roman" w:hAnsi="Times New Roman"/>
          <w:sz w:val="28"/>
          <w:szCs w:val="28"/>
        </w:rPr>
      </w:pPr>
      <w:r w:rsidRPr="004C20FC">
        <w:rPr>
          <w:rFonts w:ascii="Times New Roman" w:eastAsia="Times New Roman" w:hAnsi="Times New Roman"/>
          <w:sz w:val="28"/>
          <w:szCs w:val="28"/>
        </w:rPr>
        <w:t>на главных и приобъектных площадях – произведения декоративно-прикладного искусства, водные устройства (фонтаны);</w:t>
      </w:r>
    </w:p>
    <w:p w:rsidR="006978E9" w:rsidRPr="004C20FC" w:rsidRDefault="006978E9" w:rsidP="004C20FC">
      <w:pPr>
        <w:pStyle w:val="a7"/>
        <w:numPr>
          <w:ilvl w:val="0"/>
          <w:numId w:val="21"/>
        </w:numPr>
        <w:spacing w:before="120" w:after="120"/>
        <w:ind w:left="1276" w:hanging="567"/>
        <w:jc w:val="both"/>
        <w:rPr>
          <w:rFonts w:ascii="Times New Roman" w:eastAsia="Times New Roman" w:hAnsi="Times New Roman"/>
          <w:sz w:val="28"/>
          <w:szCs w:val="28"/>
        </w:rPr>
      </w:pPr>
      <w:r w:rsidRPr="004C20FC">
        <w:rPr>
          <w:rFonts w:ascii="Times New Roman" w:eastAsia="Times New Roman" w:hAnsi="Times New Roman"/>
          <w:sz w:val="28"/>
          <w:szCs w:val="28"/>
        </w:rPr>
        <w:t>на вокзальных площадях и площадях многофункциональных транспортных узлов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Места возможного проезда и временной парковки автомобилей на пешеходной части площади следует выделять цветом или фактурой покрытия, мобильным озеленением (контейнеры, вазоны), переносными ограждениями. При этом ширина прохода должна обеспечивать пропуск пешеходного потока.</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приёмов. В условиях исторической среды города или сложившейся застройки рекомендуется применение компактных и (или) мобильных приёмов озеленения.</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highlight w:val="yellow"/>
        </w:rPr>
      </w:pPr>
    </w:p>
    <w:p w:rsidR="006978E9" w:rsidRPr="006978E9" w:rsidRDefault="006978E9" w:rsidP="004C20FC">
      <w:pPr>
        <w:spacing w:before="120" w:after="120" w:line="240" w:lineRule="auto"/>
        <w:ind w:firstLine="709"/>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b/>
          <w:sz w:val="28"/>
          <w:szCs w:val="28"/>
          <w:lang w:eastAsia="ru-RU"/>
        </w:rPr>
        <w:lastRenderedPageBreak/>
        <w:t xml:space="preserve">Обоснование расчетных показателей </w:t>
      </w:r>
      <w:r w:rsidRPr="006978E9">
        <w:rPr>
          <w:rFonts w:ascii="Times New Roman" w:eastAsia="Times New Roman" w:hAnsi="Times New Roman" w:cs="Times New Roman"/>
          <w:b/>
          <w:bCs/>
          <w:sz w:val="28"/>
          <w:szCs w:val="28"/>
          <w:lang w:eastAsia="ru-RU"/>
        </w:rPr>
        <w:t>велосипедных дорожек и велопарковок</w:t>
      </w:r>
    </w:p>
    <w:p w:rsidR="006978E9" w:rsidRPr="006978E9" w:rsidRDefault="006978E9" w:rsidP="004C20FC">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Велосипедные дорожки устраивают за пределами проезжей части дорог при соотношениях интенсивностей движения автомобилей и велосипедистов, указанных таблице 2.3.4.10.</w:t>
      </w:r>
    </w:p>
    <w:p w:rsidR="006978E9" w:rsidRDefault="006978E9" w:rsidP="004C20FC">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Тротуары и велосипедные дорожки следует устраивать приподнятыми на </w:t>
      </w:r>
      <w:smartTag w:uri="urn:schemas-microsoft-com:office:smarttags" w:element="metricconverter">
        <w:smartTagPr>
          <w:attr w:name="ProductID" w:val="15 см"/>
        </w:smartTagPr>
        <w:r w:rsidRPr="006978E9">
          <w:rPr>
            <w:rFonts w:ascii="Times New Roman" w:eastAsia="Times New Roman" w:hAnsi="Times New Roman" w:cs="Times New Roman"/>
            <w:sz w:val="28"/>
            <w:szCs w:val="28"/>
            <w:lang w:eastAsia="ru-RU"/>
          </w:rPr>
          <w:t>15 см</w:t>
        </w:r>
      </w:smartTag>
      <w:r w:rsidRPr="006978E9">
        <w:rPr>
          <w:rFonts w:ascii="Times New Roman" w:eastAsia="Times New Roman" w:hAnsi="Times New Roman" w:cs="Times New Roman"/>
          <w:sz w:val="28"/>
          <w:szCs w:val="28"/>
          <w:lang w:eastAsia="ru-RU"/>
        </w:rPr>
        <w:t xml:space="preserve"> над уровнем проездов. Пересечения тротуаров и велосипедных дорожек с второстепенными проездами, а на подходах к школам и детским дошкольным учреждениям – и с основными проездами следует предусматривать в одном уровне с устройством рампы длиной соответственно 1,5 и </w:t>
      </w:r>
      <w:smartTag w:uri="urn:schemas-microsoft-com:office:smarttags" w:element="metricconverter">
        <w:smartTagPr>
          <w:attr w:name="ProductID" w:val="3 м"/>
        </w:smartTagPr>
        <w:r w:rsidRPr="006978E9">
          <w:rPr>
            <w:rFonts w:ascii="Times New Roman" w:eastAsia="Times New Roman" w:hAnsi="Times New Roman" w:cs="Times New Roman"/>
            <w:sz w:val="28"/>
            <w:szCs w:val="28"/>
            <w:lang w:eastAsia="ru-RU"/>
          </w:rPr>
          <w:t>3 м</w:t>
        </w:r>
      </w:smartTag>
      <w:r w:rsidRPr="006978E9">
        <w:rPr>
          <w:rFonts w:ascii="Times New Roman" w:eastAsia="Times New Roman" w:hAnsi="Times New Roman" w:cs="Times New Roman"/>
          <w:sz w:val="28"/>
          <w:szCs w:val="28"/>
          <w:lang w:eastAsia="ru-RU"/>
        </w:rPr>
        <w:t>.</w:t>
      </w:r>
    </w:p>
    <w:p w:rsidR="0005695A" w:rsidRPr="006978E9" w:rsidRDefault="0005695A" w:rsidP="0005695A">
      <w:pPr>
        <w:spacing w:before="120" w:after="120" w:line="240" w:lineRule="auto"/>
        <w:ind w:firstLine="709"/>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Расчетная интенсивность движения велосипедистов</w:t>
      </w:r>
    </w:p>
    <w:p w:rsidR="0005695A" w:rsidRPr="006978E9" w:rsidRDefault="0005695A" w:rsidP="0005695A">
      <w:pPr>
        <w:spacing w:after="0" w:line="240" w:lineRule="auto"/>
        <w:ind w:firstLine="709"/>
        <w:jc w:val="right"/>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Таблица 2.3.4.10.</w:t>
      </w:r>
    </w:p>
    <w:tbl>
      <w:tblPr>
        <w:tblStyle w:val="af8"/>
        <w:tblW w:w="0" w:type="auto"/>
        <w:tblLook w:val="04A0" w:firstRow="1" w:lastRow="0" w:firstColumn="1" w:lastColumn="0" w:noHBand="0" w:noVBand="1"/>
      </w:tblPr>
      <w:tblGrid>
        <w:gridCol w:w="2226"/>
        <w:gridCol w:w="1461"/>
        <w:gridCol w:w="1461"/>
        <w:gridCol w:w="1461"/>
        <w:gridCol w:w="1481"/>
        <w:gridCol w:w="1481"/>
      </w:tblGrid>
      <w:tr w:rsidR="0005695A" w:rsidTr="0005695A">
        <w:tc>
          <w:tcPr>
            <w:tcW w:w="2226" w:type="dxa"/>
          </w:tcPr>
          <w:p w:rsidR="0005695A" w:rsidRPr="006978E9" w:rsidRDefault="0005695A" w:rsidP="0005695A">
            <w:pPr>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Интенсивность движения автомобилей</w:t>
            </w:r>
          </w:p>
          <w:p w:rsidR="0005695A" w:rsidRPr="006978E9" w:rsidRDefault="0005695A" w:rsidP="0005695A">
            <w:pPr>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(суммарная в двух направлениях),</w:t>
            </w:r>
          </w:p>
          <w:p w:rsidR="0005695A" w:rsidRPr="006978E9" w:rsidRDefault="0005695A" w:rsidP="0005695A">
            <w:pPr>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автомобилей/час</w:t>
            </w:r>
          </w:p>
        </w:tc>
        <w:tc>
          <w:tcPr>
            <w:tcW w:w="1461" w:type="dxa"/>
          </w:tcPr>
          <w:p w:rsidR="0005695A" w:rsidRPr="006978E9" w:rsidRDefault="0005695A" w:rsidP="0005695A">
            <w:pPr>
              <w:jc w:val="center"/>
              <w:rPr>
                <w:rFonts w:ascii="Times New Roman" w:eastAsia="Times New Roman" w:hAnsi="Times New Roman" w:cs="Times New Roman"/>
                <w:sz w:val="28"/>
                <w:szCs w:val="28"/>
                <w:lang w:eastAsia="ru-RU"/>
              </w:rPr>
            </w:pPr>
          </w:p>
          <w:p w:rsidR="0005695A" w:rsidRPr="006978E9" w:rsidRDefault="0005695A" w:rsidP="0005695A">
            <w:pPr>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До 400</w:t>
            </w:r>
          </w:p>
        </w:tc>
        <w:tc>
          <w:tcPr>
            <w:tcW w:w="1461" w:type="dxa"/>
          </w:tcPr>
          <w:p w:rsidR="0005695A" w:rsidRPr="006978E9" w:rsidRDefault="0005695A" w:rsidP="0005695A">
            <w:pPr>
              <w:jc w:val="center"/>
              <w:rPr>
                <w:rFonts w:ascii="Times New Roman" w:eastAsia="Times New Roman" w:hAnsi="Times New Roman" w:cs="Times New Roman"/>
                <w:sz w:val="28"/>
                <w:szCs w:val="28"/>
                <w:lang w:eastAsia="ru-RU"/>
              </w:rPr>
            </w:pPr>
          </w:p>
          <w:p w:rsidR="0005695A" w:rsidRPr="006978E9" w:rsidRDefault="0005695A" w:rsidP="0005695A">
            <w:pPr>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600</w:t>
            </w:r>
          </w:p>
        </w:tc>
        <w:tc>
          <w:tcPr>
            <w:tcW w:w="1461" w:type="dxa"/>
          </w:tcPr>
          <w:p w:rsidR="0005695A" w:rsidRPr="006978E9" w:rsidRDefault="0005695A" w:rsidP="0005695A">
            <w:pPr>
              <w:jc w:val="center"/>
              <w:rPr>
                <w:rFonts w:ascii="Times New Roman" w:eastAsia="Times New Roman" w:hAnsi="Times New Roman" w:cs="Times New Roman"/>
                <w:sz w:val="28"/>
                <w:szCs w:val="28"/>
                <w:lang w:eastAsia="ru-RU"/>
              </w:rPr>
            </w:pPr>
          </w:p>
          <w:p w:rsidR="0005695A" w:rsidRPr="006978E9" w:rsidRDefault="0005695A" w:rsidP="0005695A">
            <w:pPr>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800</w:t>
            </w:r>
          </w:p>
        </w:tc>
        <w:tc>
          <w:tcPr>
            <w:tcW w:w="1481" w:type="dxa"/>
          </w:tcPr>
          <w:p w:rsidR="0005695A" w:rsidRPr="006978E9" w:rsidRDefault="0005695A" w:rsidP="0005695A">
            <w:pPr>
              <w:jc w:val="center"/>
              <w:rPr>
                <w:rFonts w:ascii="Times New Roman" w:eastAsia="Times New Roman" w:hAnsi="Times New Roman" w:cs="Times New Roman"/>
                <w:sz w:val="28"/>
                <w:szCs w:val="28"/>
                <w:lang w:eastAsia="ru-RU"/>
              </w:rPr>
            </w:pPr>
          </w:p>
          <w:p w:rsidR="0005695A" w:rsidRPr="006978E9" w:rsidRDefault="0005695A" w:rsidP="0005695A">
            <w:pPr>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1000</w:t>
            </w:r>
          </w:p>
        </w:tc>
        <w:tc>
          <w:tcPr>
            <w:tcW w:w="1481" w:type="dxa"/>
          </w:tcPr>
          <w:p w:rsidR="0005695A" w:rsidRPr="006978E9" w:rsidRDefault="0005695A" w:rsidP="0005695A">
            <w:pPr>
              <w:jc w:val="center"/>
              <w:rPr>
                <w:rFonts w:ascii="Times New Roman" w:eastAsia="Times New Roman" w:hAnsi="Times New Roman" w:cs="Times New Roman"/>
                <w:sz w:val="28"/>
                <w:szCs w:val="28"/>
                <w:lang w:eastAsia="ru-RU"/>
              </w:rPr>
            </w:pPr>
          </w:p>
          <w:p w:rsidR="0005695A" w:rsidRPr="006978E9" w:rsidRDefault="0005695A" w:rsidP="0005695A">
            <w:pPr>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1200</w:t>
            </w:r>
          </w:p>
        </w:tc>
      </w:tr>
      <w:tr w:rsidR="0005695A" w:rsidTr="0005695A">
        <w:tc>
          <w:tcPr>
            <w:tcW w:w="2226" w:type="dxa"/>
          </w:tcPr>
          <w:p w:rsidR="0005695A" w:rsidRPr="006978E9" w:rsidRDefault="0005695A" w:rsidP="0005695A">
            <w:pPr>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Расчетная интенсивность движения велосипедистов,</w:t>
            </w:r>
          </w:p>
          <w:p w:rsidR="0005695A" w:rsidRPr="006978E9" w:rsidRDefault="0005695A" w:rsidP="0005695A">
            <w:pPr>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велосипедов/час</w:t>
            </w:r>
          </w:p>
        </w:tc>
        <w:tc>
          <w:tcPr>
            <w:tcW w:w="1461" w:type="dxa"/>
          </w:tcPr>
          <w:p w:rsidR="0005695A" w:rsidRPr="006978E9" w:rsidRDefault="0005695A" w:rsidP="0005695A">
            <w:pPr>
              <w:jc w:val="center"/>
              <w:rPr>
                <w:rFonts w:ascii="Times New Roman" w:eastAsia="Times New Roman" w:hAnsi="Times New Roman" w:cs="Times New Roman"/>
                <w:sz w:val="28"/>
                <w:szCs w:val="28"/>
                <w:lang w:eastAsia="ru-RU"/>
              </w:rPr>
            </w:pPr>
          </w:p>
          <w:p w:rsidR="0005695A" w:rsidRPr="006978E9" w:rsidRDefault="0005695A" w:rsidP="0005695A">
            <w:pPr>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70</w:t>
            </w:r>
          </w:p>
        </w:tc>
        <w:tc>
          <w:tcPr>
            <w:tcW w:w="1461" w:type="dxa"/>
          </w:tcPr>
          <w:p w:rsidR="0005695A" w:rsidRPr="006978E9" w:rsidRDefault="0005695A" w:rsidP="0005695A">
            <w:pPr>
              <w:jc w:val="center"/>
              <w:rPr>
                <w:rFonts w:ascii="Times New Roman" w:eastAsia="Times New Roman" w:hAnsi="Times New Roman" w:cs="Times New Roman"/>
                <w:sz w:val="28"/>
                <w:szCs w:val="28"/>
                <w:lang w:eastAsia="ru-RU"/>
              </w:rPr>
            </w:pPr>
          </w:p>
          <w:p w:rsidR="0005695A" w:rsidRPr="006978E9" w:rsidRDefault="0005695A" w:rsidP="0005695A">
            <w:pPr>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50</w:t>
            </w:r>
          </w:p>
        </w:tc>
        <w:tc>
          <w:tcPr>
            <w:tcW w:w="1461" w:type="dxa"/>
          </w:tcPr>
          <w:p w:rsidR="0005695A" w:rsidRPr="006978E9" w:rsidRDefault="0005695A" w:rsidP="0005695A">
            <w:pPr>
              <w:jc w:val="center"/>
              <w:rPr>
                <w:rFonts w:ascii="Times New Roman" w:eastAsia="Times New Roman" w:hAnsi="Times New Roman" w:cs="Times New Roman"/>
                <w:sz w:val="28"/>
                <w:szCs w:val="28"/>
                <w:lang w:eastAsia="ru-RU"/>
              </w:rPr>
            </w:pPr>
          </w:p>
          <w:p w:rsidR="0005695A" w:rsidRPr="006978E9" w:rsidRDefault="0005695A" w:rsidP="0005695A">
            <w:pPr>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30</w:t>
            </w:r>
          </w:p>
        </w:tc>
        <w:tc>
          <w:tcPr>
            <w:tcW w:w="1481" w:type="dxa"/>
          </w:tcPr>
          <w:p w:rsidR="0005695A" w:rsidRPr="006978E9" w:rsidRDefault="0005695A" w:rsidP="0005695A">
            <w:pPr>
              <w:jc w:val="center"/>
              <w:rPr>
                <w:rFonts w:ascii="Times New Roman" w:eastAsia="Times New Roman" w:hAnsi="Times New Roman" w:cs="Times New Roman"/>
                <w:sz w:val="28"/>
                <w:szCs w:val="28"/>
                <w:lang w:eastAsia="ru-RU"/>
              </w:rPr>
            </w:pPr>
          </w:p>
          <w:p w:rsidR="0005695A" w:rsidRPr="006978E9" w:rsidRDefault="0005695A" w:rsidP="0005695A">
            <w:pPr>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20</w:t>
            </w:r>
          </w:p>
        </w:tc>
        <w:tc>
          <w:tcPr>
            <w:tcW w:w="1481" w:type="dxa"/>
          </w:tcPr>
          <w:p w:rsidR="0005695A" w:rsidRPr="006978E9" w:rsidRDefault="0005695A" w:rsidP="0005695A">
            <w:pPr>
              <w:jc w:val="center"/>
              <w:rPr>
                <w:rFonts w:ascii="Times New Roman" w:eastAsia="Times New Roman" w:hAnsi="Times New Roman" w:cs="Times New Roman"/>
                <w:sz w:val="28"/>
                <w:szCs w:val="28"/>
                <w:lang w:eastAsia="ru-RU"/>
              </w:rPr>
            </w:pPr>
          </w:p>
          <w:p w:rsidR="0005695A" w:rsidRPr="006978E9" w:rsidRDefault="0005695A" w:rsidP="0005695A">
            <w:pPr>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15</w:t>
            </w:r>
          </w:p>
        </w:tc>
      </w:tr>
    </w:tbl>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highlight w:val="yellow"/>
          <w:lang w:eastAsia="ru-RU"/>
        </w:rPr>
      </w:pP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Велосипедные дорожки располагают на отдельном земляном полотне, у подошвы насыпей и за пределами выемок или на специально устраиваемых бермах. На подходах к искусственным сооружениям велосипедные дорожки допустимо размещать на обочине с отделением их от проезжей части ограждениями или разделительными полосами.</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Ширина разделительной полосы между автомобильной дорогой и параллельной или свободно трассируемой велосипедной дорожкой должна быть не менее </w:t>
      </w:r>
      <w:smartTag w:uri="urn:schemas-microsoft-com:office:smarttags" w:element="metricconverter">
        <w:smartTagPr>
          <w:attr w:name="ProductID" w:val="1,5 м"/>
        </w:smartTagPr>
        <w:r w:rsidRPr="006978E9">
          <w:rPr>
            <w:rFonts w:ascii="Times New Roman" w:eastAsia="Times New Roman" w:hAnsi="Times New Roman" w:cs="Times New Roman"/>
            <w:sz w:val="28"/>
            <w:szCs w:val="28"/>
            <w:lang w:eastAsia="ru-RU"/>
          </w:rPr>
          <w:t>1,5 м</w:t>
        </w:r>
      </w:smartTag>
      <w:r w:rsidRPr="006978E9">
        <w:rPr>
          <w:rFonts w:ascii="Times New Roman" w:eastAsia="Times New Roman" w:hAnsi="Times New Roman" w:cs="Times New Roman"/>
          <w:sz w:val="28"/>
          <w:szCs w:val="28"/>
          <w:lang w:eastAsia="ru-RU"/>
        </w:rPr>
        <w:t xml:space="preserve">. В стесненных условиях допускается разделительная полоса шириной </w:t>
      </w:r>
      <w:smartTag w:uri="urn:schemas-microsoft-com:office:smarttags" w:element="metricconverter">
        <w:smartTagPr>
          <w:attr w:name="ProductID" w:val="1,0 м"/>
        </w:smartTagPr>
        <w:r w:rsidRPr="006978E9">
          <w:rPr>
            <w:rFonts w:ascii="Times New Roman" w:eastAsia="Times New Roman" w:hAnsi="Times New Roman" w:cs="Times New Roman"/>
            <w:sz w:val="28"/>
            <w:szCs w:val="28"/>
            <w:lang w:eastAsia="ru-RU"/>
          </w:rPr>
          <w:t>1,0 м</w:t>
        </w:r>
      </w:smartTag>
      <w:r w:rsidRPr="006978E9">
        <w:rPr>
          <w:rFonts w:ascii="Times New Roman" w:eastAsia="Times New Roman" w:hAnsi="Times New Roman" w:cs="Times New Roman"/>
          <w:sz w:val="28"/>
          <w:szCs w:val="28"/>
          <w:lang w:eastAsia="ru-RU"/>
        </w:rPr>
        <w:t xml:space="preserve">, возвышающаяся над проезжей частью не менее чем на </w:t>
      </w:r>
      <w:smartTag w:uri="urn:schemas-microsoft-com:office:smarttags" w:element="metricconverter">
        <w:smartTagPr>
          <w:attr w:name="ProductID" w:val="0,15 м"/>
        </w:smartTagPr>
        <w:r w:rsidRPr="006978E9">
          <w:rPr>
            <w:rFonts w:ascii="Times New Roman" w:eastAsia="Times New Roman" w:hAnsi="Times New Roman" w:cs="Times New Roman"/>
            <w:sz w:val="28"/>
            <w:szCs w:val="28"/>
            <w:lang w:eastAsia="ru-RU"/>
          </w:rPr>
          <w:t>0,15 м</w:t>
        </w:r>
      </w:smartTag>
      <w:r w:rsidRPr="006978E9">
        <w:rPr>
          <w:rFonts w:ascii="Times New Roman" w:eastAsia="Times New Roman" w:hAnsi="Times New Roman" w:cs="Times New Roman"/>
          <w:sz w:val="28"/>
          <w:szCs w:val="28"/>
          <w:lang w:eastAsia="ru-RU"/>
        </w:rPr>
        <w:t>, с окаймлением бордюром.</w:t>
      </w:r>
    </w:p>
    <w:p w:rsidR="006978E9" w:rsidRPr="006978E9" w:rsidRDefault="006978E9" w:rsidP="006978E9">
      <w:pPr>
        <w:spacing w:before="120" w:after="12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Расчетные параметры велосипедных дорожек</w:t>
      </w:r>
    </w:p>
    <w:p w:rsidR="006978E9" w:rsidRPr="006978E9" w:rsidRDefault="006978E9" w:rsidP="006978E9">
      <w:pPr>
        <w:spacing w:after="0" w:line="240" w:lineRule="auto"/>
        <w:ind w:firstLine="709"/>
        <w:jc w:val="right"/>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Таблица 2.3.4.11.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2"/>
        <w:gridCol w:w="1910"/>
        <w:gridCol w:w="3581"/>
      </w:tblGrid>
      <w:tr w:rsidR="006978E9" w:rsidRPr="006978E9" w:rsidTr="006978E9">
        <w:trPr>
          <w:trHeight w:val="540"/>
        </w:trPr>
        <w:tc>
          <w:tcPr>
            <w:tcW w:w="4148" w:type="dxa"/>
            <w:vMerge w:val="restart"/>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p>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lastRenderedPageBreak/>
              <w:t>Нормируемые параметры*</w:t>
            </w:r>
          </w:p>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p>
        </w:tc>
        <w:tc>
          <w:tcPr>
            <w:tcW w:w="5633"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lastRenderedPageBreak/>
              <w:t>Рекомендуемые значения</w:t>
            </w:r>
          </w:p>
        </w:tc>
      </w:tr>
      <w:tr w:rsidR="006978E9" w:rsidRPr="006978E9" w:rsidTr="006978E9">
        <w:trPr>
          <w:trHeight w:val="750"/>
        </w:trPr>
        <w:tc>
          <w:tcPr>
            <w:tcW w:w="4148" w:type="dxa"/>
            <w:vMerge/>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p>
        </w:tc>
        <w:tc>
          <w:tcPr>
            <w:tcW w:w="191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При новом строительстве</w:t>
            </w:r>
          </w:p>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p>
        </w:tc>
        <w:tc>
          <w:tcPr>
            <w:tcW w:w="372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Минимальные при благоустройстве и стесненных условиях</w:t>
            </w:r>
          </w:p>
        </w:tc>
      </w:tr>
      <w:tr w:rsidR="006978E9" w:rsidRPr="006978E9" w:rsidTr="006978E9">
        <w:trPr>
          <w:trHeight w:val="555"/>
        </w:trPr>
        <w:tc>
          <w:tcPr>
            <w:tcW w:w="4148"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Расчетная скорость, км/ч</w:t>
            </w:r>
          </w:p>
        </w:tc>
        <w:tc>
          <w:tcPr>
            <w:tcW w:w="191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25</w:t>
            </w:r>
          </w:p>
        </w:tc>
        <w:tc>
          <w:tcPr>
            <w:tcW w:w="372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15</w:t>
            </w:r>
          </w:p>
        </w:tc>
      </w:tr>
      <w:tr w:rsidR="006978E9" w:rsidRPr="006978E9" w:rsidTr="006978E9">
        <w:trPr>
          <w:trHeight w:val="1745"/>
        </w:trPr>
        <w:tc>
          <w:tcPr>
            <w:tcW w:w="4148"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Ширина проезжей части для </w:t>
            </w:r>
          </w:p>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движения, м:</w:t>
            </w:r>
          </w:p>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однополосного одностороннего</w:t>
            </w:r>
          </w:p>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двухполосного одностороннего</w:t>
            </w:r>
          </w:p>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двухполосного со встречным движением</w:t>
            </w:r>
          </w:p>
        </w:tc>
        <w:tc>
          <w:tcPr>
            <w:tcW w:w="191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1,75</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2,50</w:t>
            </w:r>
          </w:p>
        </w:tc>
        <w:tc>
          <w:tcPr>
            <w:tcW w:w="372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0,75</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1,5</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2,00</w:t>
            </w:r>
          </w:p>
        </w:tc>
      </w:tr>
      <w:tr w:rsidR="006978E9" w:rsidRPr="006978E9" w:rsidTr="006978E9">
        <w:trPr>
          <w:trHeight w:val="1960"/>
        </w:trPr>
        <w:tc>
          <w:tcPr>
            <w:tcW w:w="4148"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Велопешеходная дорожка с разделением пешеходного и велосипедного движения</w:t>
            </w:r>
          </w:p>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Велопешеходная дорожка без разделения пешеходного и велосипедного движения</w:t>
            </w:r>
          </w:p>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Велосипедная полоса</w:t>
            </w:r>
          </w:p>
        </w:tc>
        <w:tc>
          <w:tcPr>
            <w:tcW w:w="191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4,00**</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      2,50****</w:t>
            </w:r>
          </w:p>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1,50</w:t>
            </w:r>
          </w:p>
        </w:tc>
        <w:tc>
          <w:tcPr>
            <w:tcW w:w="372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3,25***</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     2,00*****</w:t>
            </w:r>
          </w:p>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1,20</w:t>
            </w:r>
          </w:p>
        </w:tc>
      </w:tr>
      <w:tr w:rsidR="006978E9" w:rsidRPr="006978E9" w:rsidTr="006978E9">
        <w:trPr>
          <w:trHeight w:val="645"/>
        </w:trPr>
        <w:tc>
          <w:tcPr>
            <w:tcW w:w="4148"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Ширина обочин велосипедной дорожки, м</w:t>
            </w:r>
          </w:p>
        </w:tc>
        <w:tc>
          <w:tcPr>
            <w:tcW w:w="1910" w:type="dxa"/>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0,50</w:t>
            </w:r>
          </w:p>
        </w:tc>
        <w:tc>
          <w:tcPr>
            <w:tcW w:w="3723" w:type="dxa"/>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0,50</w:t>
            </w:r>
          </w:p>
        </w:tc>
      </w:tr>
      <w:tr w:rsidR="006978E9" w:rsidRPr="006978E9" w:rsidTr="006978E9">
        <w:trPr>
          <w:trHeight w:val="705"/>
        </w:trPr>
        <w:tc>
          <w:tcPr>
            <w:tcW w:w="4148"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Минимальное расстояние до бокового препятствия, м</w:t>
            </w:r>
          </w:p>
        </w:tc>
        <w:tc>
          <w:tcPr>
            <w:tcW w:w="1910" w:type="dxa"/>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0,50</w:t>
            </w:r>
          </w:p>
        </w:tc>
        <w:tc>
          <w:tcPr>
            <w:tcW w:w="3723" w:type="dxa"/>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0,50</w:t>
            </w:r>
          </w:p>
        </w:tc>
      </w:tr>
    </w:tbl>
    <w:p w:rsidR="006978E9" w:rsidRPr="006978E9" w:rsidRDefault="006978E9" w:rsidP="006978E9">
      <w:pPr>
        <w:spacing w:after="0" w:line="240" w:lineRule="auto"/>
        <w:jc w:val="both"/>
        <w:rPr>
          <w:rFonts w:ascii="Times New Roman" w:eastAsia="Times New Roman" w:hAnsi="Times New Roman" w:cs="Times New Roman"/>
          <w:i/>
          <w:lang w:eastAsia="ru-RU"/>
        </w:rPr>
      </w:pPr>
      <w:r w:rsidRPr="006978E9">
        <w:rPr>
          <w:rFonts w:ascii="Times New Roman" w:eastAsia="Times New Roman" w:hAnsi="Times New Roman" w:cs="Times New Roman"/>
          <w:i/>
          <w:lang w:eastAsia="ru-RU"/>
        </w:rPr>
        <w:t>Примечания:</w:t>
      </w:r>
    </w:p>
    <w:p w:rsidR="006978E9" w:rsidRPr="006978E9" w:rsidRDefault="006978E9" w:rsidP="006978E9">
      <w:pPr>
        <w:spacing w:after="0" w:line="240" w:lineRule="auto"/>
        <w:jc w:val="both"/>
        <w:rPr>
          <w:rFonts w:ascii="Times New Roman" w:eastAsia="Times New Roman" w:hAnsi="Times New Roman" w:cs="Times New Roman"/>
          <w:lang w:eastAsia="ru-RU"/>
        </w:rPr>
      </w:pPr>
      <w:r w:rsidRPr="006978E9">
        <w:rPr>
          <w:rFonts w:ascii="Times New Roman" w:eastAsia="Times New Roman" w:hAnsi="Times New Roman" w:cs="Times New Roman"/>
          <w:lang w:eastAsia="ru-RU"/>
        </w:rPr>
        <w:t>* Наименьший радиус кривых в плане, наименьший радиус вертикальных кривых, наибольший продольный уклон, поперечный уклон проезжей части, уклон виража предусматривают в соответствии с СП 34.13330.2012.</w:t>
      </w:r>
    </w:p>
    <w:p w:rsidR="006978E9" w:rsidRPr="006978E9" w:rsidRDefault="006978E9" w:rsidP="006978E9">
      <w:pPr>
        <w:spacing w:after="0" w:line="240" w:lineRule="auto"/>
        <w:jc w:val="both"/>
        <w:rPr>
          <w:rFonts w:ascii="Times New Roman" w:eastAsia="Times New Roman" w:hAnsi="Times New Roman" w:cs="Times New Roman"/>
          <w:lang w:eastAsia="ru-RU"/>
        </w:rPr>
      </w:pPr>
      <w:r w:rsidRPr="006978E9">
        <w:rPr>
          <w:rFonts w:ascii="Times New Roman" w:eastAsia="Times New Roman" w:hAnsi="Times New Roman" w:cs="Times New Roman"/>
          <w:lang w:eastAsia="ru-RU"/>
        </w:rPr>
        <w:t xml:space="preserve">** Ширина пешеходной дорожки </w:t>
      </w:r>
      <w:smartTag w:uri="urn:schemas-microsoft-com:office:smarttags" w:element="metricconverter">
        <w:smartTagPr>
          <w:attr w:name="ProductID" w:val="1,5 м"/>
        </w:smartTagPr>
        <w:r w:rsidRPr="006978E9">
          <w:rPr>
            <w:rFonts w:ascii="Times New Roman" w:eastAsia="Times New Roman" w:hAnsi="Times New Roman" w:cs="Times New Roman"/>
            <w:lang w:eastAsia="ru-RU"/>
          </w:rPr>
          <w:t>1,5 м</w:t>
        </w:r>
      </w:smartTag>
      <w:r w:rsidRPr="006978E9">
        <w:rPr>
          <w:rFonts w:ascii="Times New Roman" w:eastAsia="Times New Roman" w:hAnsi="Times New Roman" w:cs="Times New Roman"/>
          <w:lang w:eastAsia="ru-RU"/>
        </w:rPr>
        <w:t xml:space="preserve">, велосипедной - </w:t>
      </w:r>
      <w:smartTag w:uri="urn:schemas-microsoft-com:office:smarttags" w:element="metricconverter">
        <w:smartTagPr>
          <w:attr w:name="ProductID" w:val="2,5 м"/>
        </w:smartTagPr>
        <w:r w:rsidRPr="006978E9">
          <w:rPr>
            <w:rFonts w:ascii="Times New Roman" w:eastAsia="Times New Roman" w:hAnsi="Times New Roman" w:cs="Times New Roman"/>
            <w:lang w:eastAsia="ru-RU"/>
          </w:rPr>
          <w:t>2,5 м</w:t>
        </w:r>
      </w:smartTag>
      <w:r w:rsidRPr="006978E9">
        <w:rPr>
          <w:rFonts w:ascii="Times New Roman" w:eastAsia="Times New Roman" w:hAnsi="Times New Roman" w:cs="Times New Roman"/>
          <w:lang w:eastAsia="ru-RU"/>
        </w:rPr>
        <w:t>.</w:t>
      </w:r>
    </w:p>
    <w:p w:rsidR="006978E9" w:rsidRPr="006978E9" w:rsidRDefault="006978E9" w:rsidP="006978E9">
      <w:pPr>
        <w:spacing w:after="0" w:line="240" w:lineRule="auto"/>
        <w:jc w:val="both"/>
        <w:rPr>
          <w:rFonts w:ascii="Times New Roman" w:eastAsia="Times New Roman" w:hAnsi="Times New Roman" w:cs="Times New Roman"/>
          <w:highlight w:val="yellow"/>
          <w:lang w:eastAsia="ru-RU"/>
        </w:rPr>
      </w:pPr>
      <w:r w:rsidRPr="006978E9">
        <w:rPr>
          <w:rFonts w:ascii="Times New Roman" w:eastAsia="Times New Roman" w:hAnsi="Times New Roman" w:cs="Times New Roman"/>
          <w:lang w:eastAsia="ru-RU"/>
        </w:rPr>
        <w:t xml:space="preserve">*** Ширина пешеходной дорожки </w:t>
      </w:r>
      <w:smartTag w:uri="urn:schemas-microsoft-com:office:smarttags" w:element="metricconverter">
        <w:smartTagPr>
          <w:attr w:name="ProductID" w:val="1,5 м"/>
        </w:smartTagPr>
        <w:r w:rsidRPr="006978E9">
          <w:rPr>
            <w:rFonts w:ascii="Times New Roman" w:eastAsia="Times New Roman" w:hAnsi="Times New Roman" w:cs="Times New Roman"/>
            <w:lang w:eastAsia="ru-RU"/>
          </w:rPr>
          <w:t>1,5 м</w:t>
        </w:r>
      </w:smartTag>
      <w:r w:rsidRPr="006978E9">
        <w:rPr>
          <w:rFonts w:ascii="Times New Roman" w:eastAsia="Times New Roman" w:hAnsi="Times New Roman" w:cs="Times New Roman"/>
          <w:lang w:eastAsia="ru-RU"/>
        </w:rPr>
        <w:t xml:space="preserve">, велосипедной - </w:t>
      </w:r>
      <w:smartTag w:uri="urn:schemas-microsoft-com:office:smarttags" w:element="metricconverter">
        <w:smartTagPr>
          <w:attr w:name="ProductID" w:val="1,75 м"/>
        </w:smartTagPr>
        <w:r w:rsidRPr="006978E9">
          <w:rPr>
            <w:rFonts w:ascii="Times New Roman" w:eastAsia="Times New Roman" w:hAnsi="Times New Roman" w:cs="Times New Roman"/>
            <w:lang w:eastAsia="ru-RU"/>
          </w:rPr>
          <w:t>1,75 м</w:t>
        </w:r>
      </w:smartTag>
      <w:r w:rsidRPr="006978E9">
        <w:rPr>
          <w:rFonts w:ascii="Times New Roman" w:eastAsia="Times New Roman" w:hAnsi="Times New Roman" w:cs="Times New Roman"/>
          <w:lang w:eastAsia="ru-RU"/>
        </w:rPr>
        <w:t>.</w:t>
      </w:r>
    </w:p>
    <w:p w:rsidR="006978E9" w:rsidRPr="006978E9" w:rsidRDefault="006978E9" w:rsidP="006978E9">
      <w:pPr>
        <w:spacing w:after="0" w:line="240" w:lineRule="auto"/>
        <w:jc w:val="both"/>
        <w:rPr>
          <w:rFonts w:ascii="Times New Roman" w:eastAsia="Times New Roman" w:hAnsi="Times New Roman" w:cs="Times New Roman"/>
          <w:lang w:eastAsia="ru-RU"/>
        </w:rPr>
      </w:pPr>
      <w:r w:rsidRPr="006978E9">
        <w:rPr>
          <w:rFonts w:ascii="Times New Roman" w:eastAsia="Times New Roman" w:hAnsi="Times New Roman" w:cs="Times New Roman"/>
          <w:lang w:eastAsia="ru-RU"/>
        </w:rPr>
        <w:t>**** При интенсивности движения не более 30 вел/ч и 15 пеш/ч.</w:t>
      </w:r>
    </w:p>
    <w:p w:rsidR="00F63CE4"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lang w:eastAsia="ru-RU"/>
        </w:rPr>
        <w:t>*****При интенсивности движения не более 30 вел/ч и 50 пеш/ч</w:t>
      </w:r>
    </w:p>
    <w:p w:rsidR="006978E9" w:rsidRPr="006978E9" w:rsidRDefault="006978E9" w:rsidP="00F63CE4">
      <w:pPr>
        <w:spacing w:after="0" w:line="240" w:lineRule="auto"/>
        <w:ind w:firstLine="709"/>
        <w:jc w:val="both"/>
        <w:rPr>
          <w:rFonts w:ascii="Times New Roman" w:eastAsia="Times New Roman" w:hAnsi="Times New Roman" w:cs="Times New Roman"/>
          <w:lang w:eastAsia="ru-RU"/>
        </w:rPr>
      </w:pPr>
      <w:r w:rsidRPr="006978E9">
        <w:rPr>
          <w:rFonts w:ascii="Times New Roman" w:eastAsia="Times New Roman" w:hAnsi="Times New Roman" w:cs="Times New Roman"/>
          <w:sz w:val="28"/>
          <w:szCs w:val="28"/>
          <w:lang w:eastAsia="ru-RU"/>
        </w:rPr>
        <w:t>Однополосные велосипедные дорожки располагают с наветренной стороны от дороги (в расчете на господствующие ветры в летний период), двухполосные - при возможности по обеим сторонам дороги.</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Велосипедные дорожки могут устраиваться одностороннего и двустороннего движения, должны иметь твердое покрытие из асфальтобетона, бетона или каменных материалов, обработанных вяжущим.</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В зонах массового отдыха населения и на других озелененных территориях следует предусматривать велосипедные дорожки, изолированные от улиц, дорог и пешеходного движения. </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Расчетные показатели расстояния безопасности от края велодорожки </w:t>
      </w:r>
    </w:p>
    <w:p w:rsidR="006978E9" w:rsidRPr="006978E9" w:rsidRDefault="006978E9" w:rsidP="006978E9">
      <w:pPr>
        <w:spacing w:after="0" w:line="240" w:lineRule="auto"/>
        <w:ind w:firstLine="709"/>
        <w:jc w:val="right"/>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Таблица 2.3.4.12.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5907"/>
        <w:gridCol w:w="3072"/>
      </w:tblGrid>
      <w:tr w:rsidR="006978E9" w:rsidRPr="006978E9" w:rsidTr="006978E9">
        <w:trPr>
          <w:trHeight w:val="405"/>
        </w:trPr>
        <w:tc>
          <w:tcPr>
            <w:tcW w:w="484"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w:t>
            </w:r>
          </w:p>
        </w:tc>
        <w:tc>
          <w:tcPr>
            <w:tcW w:w="6480" w:type="dxa"/>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Расстояние</w:t>
            </w:r>
          </w:p>
        </w:tc>
        <w:tc>
          <w:tcPr>
            <w:tcW w:w="3242" w:type="dxa"/>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Ед.измерения,</w:t>
            </w:r>
          </w:p>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м</w:t>
            </w:r>
          </w:p>
        </w:tc>
      </w:tr>
      <w:tr w:rsidR="006978E9" w:rsidRPr="006978E9" w:rsidTr="006978E9">
        <w:trPr>
          <w:trHeight w:val="360"/>
        </w:trPr>
        <w:tc>
          <w:tcPr>
            <w:tcW w:w="484"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w:t>
            </w:r>
          </w:p>
        </w:tc>
        <w:tc>
          <w:tcPr>
            <w:tcW w:w="6480"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до проезжей части, опор, деревьев</w:t>
            </w:r>
          </w:p>
        </w:tc>
        <w:tc>
          <w:tcPr>
            <w:tcW w:w="3242"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0,75</w:t>
            </w:r>
          </w:p>
        </w:tc>
      </w:tr>
      <w:tr w:rsidR="006978E9" w:rsidRPr="006978E9" w:rsidTr="006978E9">
        <w:trPr>
          <w:trHeight w:val="330"/>
        </w:trPr>
        <w:tc>
          <w:tcPr>
            <w:tcW w:w="484"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2</w:t>
            </w:r>
          </w:p>
        </w:tc>
        <w:tc>
          <w:tcPr>
            <w:tcW w:w="6480"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тротуаров</w:t>
            </w:r>
          </w:p>
        </w:tc>
        <w:tc>
          <w:tcPr>
            <w:tcW w:w="3242"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0,5</w:t>
            </w:r>
          </w:p>
        </w:tc>
      </w:tr>
      <w:tr w:rsidR="006978E9" w:rsidRPr="006978E9" w:rsidTr="006978E9">
        <w:trPr>
          <w:trHeight w:val="300"/>
        </w:trPr>
        <w:tc>
          <w:tcPr>
            <w:tcW w:w="484"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3</w:t>
            </w:r>
          </w:p>
        </w:tc>
        <w:tc>
          <w:tcPr>
            <w:tcW w:w="6480"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стоянок автомобилей и остановок общественного транспорта</w:t>
            </w:r>
          </w:p>
        </w:tc>
        <w:tc>
          <w:tcPr>
            <w:tcW w:w="3242" w:type="dxa"/>
          </w:tcPr>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1,5</w:t>
            </w:r>
          </w:p>
        </w:tc>
      </w:tr>
    </w:tbl>
    <w:p w:rsidR="006978E9" w:rsidRPr="00F63CE4" w:rsidRDefault="006978E9" w:rsidP="00F63CE4">
      <w:pPr>
        <w:spacing w:after="0" w:line="240" w:lineRule="auto"/>
        <w:jc w:val="both"/>
        <w:rPr>
          <w:rFonts w:ascii="Times New Roman" w:eastAsia="Times New Roman" w:hAnsi="Times New Roman" w:cs="Times New Roman"/>
        </w:rPr>
      </w:pPr>
      <w:r w:rsidRPr="00F63CE4">
        <w:rPr>
          <w:rFonts w:ascii="Times New Roman" w:eastAsia="Times New Roman" w:hAnsi="Times New Roman" w:cs="Times New Roman"/>
        </w:rPr>
        <w:t>Примечание:</w:t>
      </w:r>
    </w:p>
    <w:p w:rsidR="006978E9" w:rsidRPr="00F63CE4" w:rsidRDefault="006978E9" w:rsidP="00F63CE4">
      <w:pPr>
        <w:spacing w:after="0" w:line="240" w:lineRule="auto"/>
        <w:jc w:val="both"/>
        <w:rPr>
          <w:rFonts w:ascii="Times New Roman" w:eastAsia="Times New Roman" w:hAnsi="Times New Roman" w:cs="Times New Roman"/>
        </w:rPr>
      </w:pPr>
      <w:r w:rsidRPr="00F63CE4">
        <w:rPr>
          <w:rFonts w:ascii="Times New Roman" w:eastAsia="Times New Roman" w:hAnsi="Times New Roman" w:cs="Times New Roman"/>
        </w:rPr>
        <w:t xml:space="preserve">Допускается устраивать велосипедные полосы по краю проезжей части улиц и дорог с выделением их маркировкой двойной линией. Ширина полосы должна быть не менее </w:t>
      </w:r>
      <w:smartTag w:uri="urn:schemas-microsoft-com:office:smarttags" w:element="metricconverter">
        <w:smartTagPr>
          <w:attr w:name="ProductID" w:val="1,2 м"/>
        </w:smartTagPr>
        <w:r w:rsidRPr="00F63CE4">
          <w:rPr>
            <w:rFonts w:ascii="Times New Roman" w:eastAsia="Times New Roman" w:hAnsi="Times New Roman" w:cs="Times New Roman"/>
          </w:rPr>
          <w:t>1,2 м</w:t>
        </w:r>
      </w:smartTag>
      <w:r w:rsidRPr="00F63CE4">
        <w:rPr>
          <w:rFonts w:ascii="Times New Roman" w:eastAsia="Times New Roman" w:hAnsi="Times New Roman" w:cs="Times New Roman"/>
        </w:rPr>
        <w:t xml:space="preserve"> при движении в направлении транспортного потока и не менее </w:t>
      </w:r>
      <w:smartTag w:uri="urn:schemas-microsoft-com:office:smarttags" w:element="metricconverter">
        <w:smartTagPr>
          <w:attr w:name="ProductID" w:val="1,5 м"/>
        </w:smartTagPr>
        <w:r w:rsidRPr="00F63CE4">
          <w:rPr>
            <w:rFonts w:ascii="Times New Roman" w:eastAsia="Times New Roman" w:hAnsi="Times New Roman" w:cs="Times New Roman"/>
          </w:rPr>
          <w:t>1,5 м</w:t>
        </w:r>
      </w:smartTag>
      <w:r w:rsidRPr="00F63CE4">
        <w:rPr>
          <w:rFonts w:ascii="Times New Roman" w:eastAsia="Times New Roman" w:hAnsi="Times New Roman" w:cs="Times New Roman"/>
        </w:rPr>
        <w:t xml:space="preserve"> при встречном движении. Ширина велосипедной полосы, устраиваемой вдоль тротуара, должна быть не менее </w:t>
      </w:r>
      <w:smartTag w:uri="urn:schemas-microsoft-com:office:smarttags" w:element="metricconverter">
        <w:smartTagPr>
          <w:attr w:name="ProductID" w:val="1 м"/>
        </w:smartTagPr>
        <w:r w:rsidRPr="00F63CE4">
          <w:rPr>
            <w:rFonts w:ascii="Times New Roman" w:eastAsia="Times New Roman" w:hAnsi="Times New Roman" w:cs="Times New Roman"/>
          </w:rPr>
          <w:t>1 м</w:t>
        </w:r>
      </w:smartTag>
      <w:r w:rsidRPr="00F63CE4">
        <w:rPr>
          <w:rFonts w:ascii="Times New Roman" w:eastAsia="Times New Roman" w:hAnsi="Times New Roman" w:cs="Times New Roman"/>
        </w:rPr>
        <w:t>.</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Для краткосрочной парковки велосипедов необходимо предусматривать специальные места и устройства на улицах и площадях города.</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Место, зарезервированное под парковку для велосипедов, оборудованных подножкой и встроенными замками (без устройства стоек) следует выделять разметкой на дорожном покрытии.</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Велосипедные парковки должны располагаться в пределах пешеходной доступности не более 50 м от посещаемого объекта.</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Специальные приспособления для велосипедных парковок могут включать в себя одиночные (на 1 – 2 велосипеда) или сблокированные стойки (более 2 велосипедов). К парковочным устройствам, поддерживающим велосипед относятся: разнообразные стойки, рамы, решетки.</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Расчет парковочного места на 1 велосипед  определяется его параметрами – длина 2 м, ширина – 0,65 м. Площадь велопарковки на 1 велосипед составляет 1,8 м² (парковочная площадь – 1,3 м², проход – 0,5 м²).</w:t>
      </w:r>
    </w:p>
    <w:p w:rsidR="006978E9" w:rsidRPr="006978E9" w:rsidRDefault="006978E9" w:rsidP="00F63CE4">
      <w:pPr>
        <w:spacing w:before="120" w:after="120" w:line="240" w:lineRule="auto"/>
        <w:ind w:firstLine="709"/>
        <w:jc w:val="center"/>
        <w:rPr>
          <w:rFonts w:ascii="Times New Roman" w:eastAsia="Times New Roman" w:hAnsi="Times New Roman" w:cs="Times New Roman"/>
          <w:b/>
          <w:sz w:val="28"/>
          <w:szCs w:val="28"/>
        </w:rPr>
      </w:pPr>
      <w:r w:rsidRPr="006978E9">
        <w:rPr>
          <w:rFonts w:ascii="Times New Roman" w:eastAsia="Times New Roman" w:hAnsi="Times New Roman" w:cs="Times New Roman"/>
          <w:b/>
          <w:sz w:val="28"/>
          <w:szCs w:val="28"/>
        </w:rPr>
        <w:t>Обоснование расчетных показателей пешеходных коммуникаций</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Пешеходная инфраструктура города Назрань должна образовывать единую непрерывную систему и обеспечивать беспрепятственный пропуск пешеходных потоков, включая МГН. В состав пешеходной инфраструктуры входят пешеходные зоны, пешеходные улицы и площади, уличные тротуары, пешеходные переходы в одном и нескольких уровнях. При проектировании пешеходных коммуникаций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w:t>
      </w:r>
    </w:p>
    <w:p w:rsidR="00F63CE4" w:rsidRDefault="006978E9" w:rsidP="006978E9">
      <w:pPr>
        <w:spacing w:before="120" w:after="120" w:line="240" w:lineRule="auto"/>
        <w:ind w:firstLine="709"/>
        <w:jc w:val="both"/>
        <w:rPr>
          <w:rFonts w:ascii="Times New Roman" w:eastAsia="Times New Roman" w:hAnsi="Times New Roman" w:cs="Times New Roman"/>
          <w:b/>
          <w:color w:val="000000"/>
          <w:sz w:val="28"/>
          <w:szCs w:val="28"/>
          <w:lang w:eastAsia="ru-RU"/>
        </w:rPr>
      </w:pPr>
      <w:r w:rsidRPr="006978E9">
        <w:rPr>
          <w:rFonts w:ascii="Times New Roman" w:eastAsia="Times New Roman" w:hAnsi="Times New Roman" w:cs="Times New Roman"/>
          <w:color w:val="000000"/>
          <w:sz w:val="28"/>
          <w:szCs w:val="28"/>
          <w:lang w:eastAsia="ru-RU"/>
        </w:rPr>
        <w:lastRenderedPageBreak/>
        <w:t>Тротуары следует предусматривать по обеим сторонам жилых улиц независимо от типа застройки.</w:t>
      </w:r>
      <w:r w:rsidRPr="006978E9">
        <w:rPr>
          <w:rFonts w:ascii="Times New Roman" w:eastAsia="Times New Roman" w:hAnsi="Times New Roman" w:cs="Times New Roman"/>
          <w:sz w:val="28"/>
          <w:szCs w:val="28"/>
          <w:lang w:eastAsia="ru-RU"/>
        </w:rPr>
        <w:t xml:space="preserve">Ширину тротуаров следует устанавливать с учётом категории и назначения улицы и дороги в зависимости от размеров пешеходного движения, а также размещения в пределах тротуаров опор, мачт, деревьев и т.п.; ширину пешеходной части тротуаров следует принимать кратной ширине одной полосы пешеходного движения, равной </w:t>
      </w:r>
      <w:smartTag w:uri="urn:schemas-microsoft-com:office:smarttags" w:element="metricconverter">
        <w:smartTagPr>
          <w:attr w:name="ProductID" w:val="0,75 м"/>
        </w:smartTagPr>
        <w:r w:rsidRPr="006978E9">
          <w:rPr>
            <w:rFonts w:ascii="Times New Roman" w:eastAsia="Times New Roman" w:hAnsi="Times New Roman" w:cs="Times New Roman"/>
            <w:sz w:val="28"/>
            <w:szCs w:val="28"/>
            <w:lang w:eastAsia="ru-RU"/>
          </w:rPr>
          <w:t>0,75 м</w:t>
        </w:r>
      </w:smartTag>
      <w:r w:rsidRPr="006978E9">
        <w:rPr>
          <w:rFonts w:ascii="Times New Roman" w:eastAsia="Times New Roman" w:hAnsi="Times New Roman" w:cs="Times New Roman"/>
          <w:sz w:val="28"/>
          <w:szCs w:val="28"/>
          <w:lang w:eastAsia="ru-RU"/>
        </w:rPr>
        <w:t>.</w:t>
      </w:r>
      <w:r w:rsidRPr="006978E9">
        <w:rPr>
          <w:rFonts w:ascii="Times New Roman" w:eastAsia="Times New Roman" w:hAnsi="Times New Roman" w:cs="Times New Roman"/>
          <w:color w:val="000000"/>
          <w:sz w:val="28"/>
          <w:szCs w:val="28"/>
          <w:lang w:eastAsia="ru-RU"/>
        </w:rPr>
        <w:t xml:space="preserve"> Тротуары следует предусматривать по обеим сторонам жилых улиц независимо от типа застройки.</w:t>
      </w:r>
      <w:r w:rsidRPr="006978E9">
        <w:rPr>
          <w:rFonts w:ascii="Times New Roman" w:eastAsia="Times New Roman" w:hAnsi="Times New Roman" w:cs="Times New Roman"/>
          <w:sz w:val="28"/>
          <w:szCs w:val="28"/>
          <w:lang w:eastAsia="ru-RU"/>
        </w:rPr>
        <w:t xml:space="preserve">Ширину пешеходной части тротуаров улиц и дорог различных категорий следует принимать по расчёту, но не менее указанной в таблице 2.3.4.2. </w:t>
      </w:r>
      <w:r w:rsidRPr="006978E9">
        <w:rPr>
          <w:rFonts w:ascii="Times New Roman" w:eastAsia="Times New Roman" w:hAnsi="Times New Roman" w:cs="Times New Roman"/>
          <w:color w:val="000000"/>
          <w:sz w:val="28"/>
          <w:szCs w:val="28"/>
          <w:lang w:eastAsia="ru-RU"/>
        </w:rPr>
        <w:t>Вдоль ограждений усадебной застройки на второстепенных улицах допускается устройство пешеходных дорожек с простейшим типом покрытия.</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Тротуары предусматривают в соответствии с требованиями СП 42.13330. </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На перекрёстках, площадях и магистральных улицах с интенсивным движением транспорта и пешеходов следует предусматривать устройство вдоль тротуаров ограждений на протяжении не менее </w:t>
      </w:r>
      <w:smartTag w:uri="urn:schemas-microsoft-com:office:smarttags" w:element="metricconverter">
        <w:smartTagPr>
          <w:attr w:name="ProductID" w:val="50 м"/>
        </w:smartTagPr>
        <w:r w:rsidRPr="006978E9">
          <w:rPr>
            <w:rFonts w:ascii="Times New Roman" w:eastAsia="Times New Roman" w:hAnsi="Times New Roman" w:cs="Times New Roman"/>
            <w:sz w:val="28"/>
            <w:szCs w:val="28"/>
          </w:rPr>
          <w:t>50 м</w:t>
        </w:r>
      </w:smartTag>
      <w:r w:rsidRPr="006978E9">
        <w:rPr>
          <w:rFonts w:ascii="Times New Roman" w:eastAsia="Times New Roman" w:hAnsi="Times New Roman" w:cs="Times New Roman"/>
          <w:sz w:val="28"/>
          <w:szCs w:val="28"/>
        </w:rPr>
        <w:t xml:space="preserve"> в каждую сторону от пешеходных переходов.</w:t>
      </w:r>
    </w:p>
    <w:p w:rsidR="006978E9" w:rsidRPr="006978E9" w:rsidRDefault="003B74E5" w:rsidP="003B74E5">
      <w:pPr>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6978E9" w:rsidRPr="006978E9">
        <w:rPr>
          <w:rFonts w:ascii="Times New Roman" w:eastAsia="Times New Roman" w:hAnsi="Times New Roman" w:cs="Times New Roman"/>
          <w:sz w:val="28"/>
          <w:szCs w:val="28"/>
        </w:rPr>
        <w:t>асчетные параметры радиусов закруглений проезжей части улиц и дорог</w:t>
      </w:r>
    </w:p>
    <w:p w:rsidR="006978E9" w:rsidRPr="006978E9" w:rsidRDefault="006978E9" w:rsidP="006978E9">
      <w:pPr>
        <w:spacing w:after="0" w:line="240" w:lineRule="auto"/>
        <w:ind w:firstLine="709"/>
        <w:jc w:val="right"/>
        <w:rPr>
          <w:rFonts w:ascii="Times New Roman" w:eastAsia="Times New Roman" w:hAnsi="Times New Roman" w:cs="Times New Roman"/>
          <w:b/>
          <w:sz w:val="28"/>
          <w:szCs w:val="28"/>
        </w:rPr>
      </w:pPr>
      <w:r w:rsidRPr="006978E9">
        <w:rPr>
          <w:rFonts w:ascii="Times New Roman" w:eastAsia="Times New Roman" w:hAnsi="Times New Roman" w:cs="Times New Roman"/>
          <w:sz w:val="28"/>
          <w:szCs w:val="28"/>
        </w:rPr>
        <w:t>Таблица 2.3.4.13.</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4269"/>
        <w:gridCol w:w="1926"/>
        <w:gridCol w:w="2590"/>
      </w:tblGrid>
      <w:tr w:rsidR="006978E9" w:rsidRPr="006978E9" w:rsidTr="006978E9">
        <w:trPr>
          <w:trHeight w:val="465"/>
        </w:trPr>
        <w:tc>
          <w:tcPr>
            <w:tcW w:w="594" w:type="dxa"/>
            <w:vMerge w:val="restart"/>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п/п</w:t>
            </w:r>
          </w:p>
        </w:tc>
        <w:tc>
          <w:tcPr>
            <w:tcW w:w="4520" w:type="dxa"/>
            <w:vMerge w:val="restart"/>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Элементы улично-дорожной сети</w:t>
            </w:r>
          </w:p>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4583" w:type="dxa"/>
            <w:gridSpan w:val="2"/>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Радиус закруглений,</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r>
      <w:tr w:rsidR="006978E9" w:rsidRPr="006978E9" w:rsidTr="006978E9">
        <w:trPr>
          <w:trHeight w:val="348"/>
        </w:trPr>
        <w:tc>
          <w:tcPr>
            <w:tcW w:w="594" w:type="dxa"/>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4520" w:type="dxa"/>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92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Новое строительство</w:t>
            </w:r>
          </w:p>
        </w:tc>
        <w:tc>
          <w:tcPr>
            <w:tcW w:w="2657"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В условиях реконструкции</w:t>
            </w:r>
          </w:p>
        </w:tc>
      </w:tr>
      <w:tr w:rsidR="006978E9" w:rsidRPr="006978E9" w:rsidTr="006978E9">
        <w:trPr>
          <w:trHeight w:val="480"/>
        </w:trPr>
        <w:tc>
          <w:tcPr>
            <w:tcW w:w="594"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w:t>
            </w:r>
          </w:p>
        </w:tc>
        <w:tc>
          <w:tcPr>
            <w:tcW w:w="4520"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Проезжая часть улиц и дорог по кромке тротуаров и разделительных полос</w:t>
            </w:r>
          </w:p>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92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менее 12</w:t>
            </w:r>
          </w:p>
        </w:tc>
        <w:tc>
          <w:tcPr>
            <w:tcW w:w="2657"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5</w:t>
            </w:r>
          </w:p>
        </w:tc>
      </w:tr>
      <w:tr w:rsidR="006978E9" w:rsidRPr="006978E9" w:rsidTr="006978E9">
        <w:trPr>
          <w:trHeight w:val="375"/>
        </w:trPr>
        <w:tc>
          <w:tcPr>
            <w:tcW w:w="594"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w:t>
            </w:r>
          </w:p>
        </w:tc>
        <w:tc>
          <w:tcPr>
            <w:tcW w:w="4520"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Транспортные площади</w:t>
            </w:r>
          </w:p>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92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менее 15</w:t>
            </w:r>
          </w:p>
        </w:tc>
        <w:tc>
          <w:tcPr>
            <w:tcW w:w="2657"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8</w:t>
            </w:r>
          </w:p>
        </w:tc>
      </w:tr>
    </w:tbl>
    <w:p w:rsidR="006978E9" w:rsidRPr="006978E9" w:rsidRDefault="006978E9" w:rsidP="006978E9">
      <w:pPr>
        <w:spacing w:before="120" w:after="120" w:line="240" w:lineRule="auto"/>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Расчетные показатели пропускной способности тротуара,</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пешеходной дороги и перехода</w:t>
      </w:r>
    </w:p>
    <w:p w:rsidR="006978E9" w:rsidRPr="006978E9" w:rsidRDefault="006978E9" w:rsidP="006978E9">
      <w:pPr>
        <w:spacing w:after="0" w:line="240" w:lineRule="auto"/>
        <w:ind w:firstLine="709"/>
        <w:jc w:val="right"/>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Таблица 2.3.4.14.</w:t>
      </w:r>
    </w:p>
    <w:tbl>
      <w:tblPr>
        <w:tblW w:w="9356" w:type="dxa"/>
        <w:tblInd w:w="108" w:type="dxa"/>
        <w:tblLayout w:type="fixed"/>
        <w:tblLook w:val="0000" w:firstRow="0" w:lastRow="0" w:firstColumn="0" w:lastColumn="0" w:noHBand="0" w:noVBand="0"/>
      </w:tblPr>
      <w:tblGrid>
        <w:gridCol w:w="6347"/>
        <w:gridCol w:w="3009"/>
      </w:tblGrid>
      <w:tr w:rsidR="006978E9" w:rsidRPr="006978E9" w:rsidTr="006978E9">
        <w:trPr>
          <w:trHeight w:val="742"/>
        </w:trPr>
        <w:tc>
          <w:tcPr>
            <w:tcW w:w="6347" w:type="dxa"/>
            <w:tcBorders>
              <w:top w:val="single" w:sz="4" w:space="0" w:color="000000"/>
              <w:left w:val="single" w:sz="4" w:space="0" w:color="000000"/>
              <w:bottom w:val="single" w:sz="4" w:space="0" w:color="000000"/>
            </w:tcBorders>
            <w:vAlign w:val="center"/>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Условия пешеходного движения</w:t>
            </w:r>
          </w:p>
        </w:tc>
        <w:tc>
          <w:tcPr>
            <w:tcW w:w="3009" w:type="dxa"/>
            <w:tcBorders>
              <w:top w:val="single" w:sz="4" w:space="0" w:color="000000"/>
              <w:left w:val="single" w:sz="4" w:space="0" w:color="000000"/>
              <w:bottom w:val="single" w:sz="4" w:space="0" w:color="000000"/>
              <w:right w:val="single" w:sz="4" w:space="0" w:color="000000"/>
            </w:tcBorders>
            <w:vAlign w:val="center"/>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Пропускная способность одной полосы движения (пешеходов в 1 час)</w:t>
            </w:r>
          </w:p>
        </w:tc>
      </w:tr>
      <w:tr w:rsidR="006978E9" w:rsidRPr="006978E9" w:rsidTr="006978E9">
        <w:trPr>
          <w:trHeight w:val="301"/>
        </w:trPr>
        <w:tc>
          <w:tcPr>
            <w:tcW w:w="6347" w:type="dxa"/>
            <w:tcBorders>
              <w:left w:val="single" w:sz="4" w:space="0" w:color="000000"/>
              <w:bottom w:val="single" w:sz="4" w:space="0" w:color="000000"/>
            </w:tcBorders>
            <w:vAlign w:val="center"/>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Тротуары, расположенные вдоль красной линии при наличии в прилегающих зданиях магазинов</w:t>
            </w:r>
          </w:p>
        </w:tc>
        <w:tc>
          <w:tcPr>
            <w:tcW w:w="3009" w:type="dxa"/>
            <w:tcBorders>
              <w:left w:val="single" w:sz="4" w:space="0" w:color="000000"/>
              <w:bottom w:val="single" w:sz="4" w:space="0" w:color="000000"/>
              <w:right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700</w:t>
            </w:r>
          </w:p>
        </w:tc>
      </w:tr>
      <w:tr w:rsidR="006978E9" w:rsidRPr="006978E9" w:rsidTr="006978E9">
        <w:trPr>
          <w:trHeight w:val="301"/>
        </w:trPr>
        <w:tc>
          <w:tcPr>
            <w:tcW w:w="6347" w:type="dxa"/>
            <w:tcBorders>
              <w:left w:val="single" w:sz="4" w:space="0" w:color="000000"/>
              <w:bottom w:val="single" w:sz="4" w:space="0" w:color="000000"/>
            </w:tcBorders>
            <w:vAlign w:val="center"/>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lastRenderedPageBreak/>
              <w:t>Тротуары, отдалённые от зданий с магазинами</w:t>
            </w:r>
          </w:p>
        </w:tc>
        <w:tc>
          <w:tcPr>
            <w:tcW w:w="3009" w:type="dxa"/>
            <w:tcBorders>
              <w:left w:val="single" w:sz="4" w:space="0" w:color="000000"/>
              <w:bottom w:val="single" w:sz="4" w:space="0" w:color="000000"/>
              <w:right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800</w:t>
            </w:r>
          </w:p>
        </w:tc>
      </w:tr>
      <w:tr w:rsidR="006978E9" w:rsidRPr="006978E9" w:rsidTr="006978E9">
        <w:trPr>
          <w:trHeight w:val="301"/>
        </w:trPr>
        <w:tc>
          <w:tcPr>
            <w:tcW w:w="6347" w:type="dxa"/>
            <w:tcBorders>
              <w:left w:val="single" w:sz="4" w:space="0" w:color="000000"/>
              <w:bottom w:val="single" w:sz="4" w:space="0" w:color="000000"/>
            </w:tcBorders>
            <w:vAlign w:val="center"/>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Тротуары в пределах зелёных насаждений улиц и дорог</w:t>
            </w:r>
          </w:p>
        </w:tc>
        <w:tc>
          <w:tcPr>
            <w:tcW w:w="3009" w:type="dxa"/>
            <w:tcBorders>
              <w:left w:val="single" w:sz="4" w:space="0" w:color="000000"/>
              <w:bottom w:val="single" w:sz="4" w:space="0" w:color="000000"/>
              <w:right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1000</w:t>
            </w:r>
          </w:p>
        </w:tc>
      </w:tr>
      <w:tr w:rsidR="006978E9" w:rsidRPr="006978E9" w:rsidTr="006978E9">
        <w:trPr>
          <w:trHeight w:val="301"/>
        </w:trPr>
        <w:tc>
          <w:tcPr>
            <w:tcW w:w="6347" w:type="dxa"/>
            <w:tcBorders>
              <w:left w:val="single" w:sz="4" w:space="0" w:color="000000"/>
              <w:bottom w:val="single" w:sz="4" w:space="0" w:color="000000"/>
            </w:tcBorders>
            <w:vAlign w:val="center"/>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Пешеходные дороги (прогулочные)</w:t>
            </w:r>
          </w:p>
        </w:tc>
        <w:tc>
          <w:tcPr>
            <w:tcW w:w="3009" w:type="dxa"/>
            <w:tcBorders>
              <w:left w:val="single" w:sz="4" w:space="0" w:color="000000"/>
              <w:bottom w:val="single" w:sz="4" w:space="0" w:color="000000"/>
              <w:right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600</w:t>
            </w:r>
          </w:p>
        </w:tc>
      </w:tr>
      <w:tr w:rsidR="006978E9" w:rsidRPr="006978E9" w:rsidTr="006978E9">
        <w:trPr>
          <w:trHeight w:val="301"/>
        </w:trPr>
        <w:tc>
          <w:tcPr>
            <w:tcW w:w="6347" w:type="dxa"/>
            <w:tcBorders>
              <w:left w:val="single" w:sz="4" w:space="0" w:color="000000"/>
              <w:bottom w:val="single" w:sz="4" w:space="0" w:color="000000"/>
            </w:tcBorders>
            <w:vAlign w:val="center"/>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Переходы через проезжую часть (в одном уровне)</w:t>
            </w:r>
          </w:p>
        </w:tc>
        <w:tc>
          <w:tcPr>
            <w:tcW w:w="3009" w:type="dxa"/>
            <w:tcBorders>
              <w:left w:val="single" w:sz="4" w:space="0" w:color="000000"/>
              <w:bottom w:val="single" w:sz="4" w:space="0" w:color="000000"/>
              <w:right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1200</w:t>
            </w:r>
          </w:p>
        </w:tc>
      </w:tr>
    </w:tbl>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highlight w:val="yellow"/>
        </w:rPr>
      </w:pP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Пешеходные пути (тротуары, площадки, лестницы) у административных и торговых центров, гостиниц, театров, выставок и рынков следует проектировать из условий обеспечения плотности пешеходных потоков в «час пик» не более 0,3 чел. / кв. м; на предзаводских площадях, у спортивно-зрелищных учреждений, кинотеатров, вокзалов – 0,8 чел. / кв. м.</w:t>
      </w:r>
    </w:p>
    <w:p w:rsidR="006978E9" w:rsidRPr="006978E9" w:rsidRDefault="006978E9" w:rsidP="006978E9">
      <w:pPr>
        <w:spacing w:before="120" w:after="120" w:line="240" w:lineRule="auto"/>
        <w:ind w:firstLine="709"/>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Расчетные показатели уклонов пешеходных коммуникаций</w:t>
      </w:r>
    </w:p>
    <w:p w:rsidR="006978E9" w:rsidRPr="006978E9" w:rsidRDefault="006978E9" w:rsidP="006978E9">
      <w:pPr>
        <w:spacing w:after="0" w:line="240" w:lineRule="auto"/>
        <w:ind w:firstLine="709"/>
        <w:jc w:val="right"/>
        <w:rPr>
          <w:rFonts w:ascii="Times New Roman" w:eastAsia="Times New Roman" w:hAnsi="Times New Roman" w:cs="Times New Roman"/>
          <w:b/>
          <w:sz w:val="28"/>
          <w:szCs w:val="28"/>
        </w:rPr>
      </w:pPr>
      <w:r w:rsidRPr="006978E9">
        <w:rPr>
          <w:rFonts w:ascii="Times New Roman" w:eastAsia="Times New Roman" w:hAnsi="Times New Roman" w:cs="Times New Roman"/>
          <w:sz w:val="28"/>
          <w:szCs w:val="28"/>
        </w:rPr>
        <w:t>Таблица 2.3.4.15.</w:t>
      </w:r>
    </w:p>
    <w:tbl>
      <w:tblPr>
        <w:tblW w:w="937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776"/>
        <w:gridCol w:w="1736"/>
        <w:gridCol w:w="1343"/>
        <w:gridCol w:w="1900"/>
        <w:gridCol w:w="1028"/>
      </w:tblGrid>
      <w:tr w:rsidR="006978E9" w:rsidRPr="006978E9" w:rsidTr="006978E9">
        <w:trPr>
          <w:trHeight w:val="540"/>
        </w:trPr>
        <w:tc>
          <w:tcPr>
            <w:tcW w:w="594" w:type="dxa"/>
            <w:vMerge w:val="restart"/>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п/п</w:t>
            </w:r>
          </w:p>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2776" w:type="dxa"/>
            <w:vMerge w:val="restart"/>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Элементы</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 улично-дорожной сети</w:t>
            </w:r>
          </w:p>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736" w:type="dxa"/>
            <w:vMerge w:val="restart"/>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Продольный уклон*,</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c>
          <w:tcPr>
            <w:tcW w:w="4271" w:type="dxa"/>
            <w:gridSpan w:val="3"/>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Поперечный уклон</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(односкатный, двускатный)</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r>
      <w:tr w:rsidR="006978E9" w:rsidRPr="006978E9" w:rsidTr="006978E9">
        <w:trPr>
          <w:trHeight w:val="405"/>
        </w:trPr>
        <w:tc>
          <w:tcPr>
            <w:tcW w:w="594" w:type="dxa"/>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2776" w:type="dxa"/>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736" w:type="dxa"/>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134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основной</w:t>
            </w:r>
          </w:p>
        </w:tc>
        <w:tc>
          <w:tcPr>
            <w:tcW w:w="1900"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минимальный</w:t>
            </w:r>
          </w:p>
        </w:tc>
        <w:tc>
          <w:tcPr>
            <w:tcW w:w="1028"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максимальный</w:t>
            </w:r>
          </w:p>
        </w:tc>
      </w:tr>
      <w:tr w:rsidR="006978E9" w:rsidRPr="006978E9" w:rsidTr="006978E9">
        <w:trPr>
          <w:trHeight w:val="884"/>
        </w:trPr>
        <w:tc>
          <w:tcPr>
            <w:tcW w:w="594"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w:t>
            </w:r>
          </w:p>
        </w:tc>
        <w:tc>
          <w:tcPr>
            <w:tcW w:w="2776"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Пешеходные коммуникации</w:t>
            </w:r>
          </w:p>
        </w:tc>
        <w:tc>
          <w:tcPr>
            <w:tcW w:w="173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более</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60</w:t>
            </w:r>
          </w:p>
        </w:tc>
        <w:tc>
          <w:tcPr>
            <w:tcW w:w="134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20</w:t>
            </w:r>
          </w:p>
        </w:tc>
        <w:tc>
          <w:tcPr>
            <w:tcW w:w="190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5</w:t>
            </w:r>
          </w:p>
        </w:tc>
        <w:tc>
          <w:tcPr>
            <w:tcW w:w="1028"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w:t>
            </w:r>
          </w:p>
        </w:tc>
      </w:tr>
      <w:tr w:rsidR="006978E9" w:rsidRPr="006978E9" w:rsidTr="006978E9">
        <w:trPr>
          <w:trHeight w:val="1677"/>
        </w:trPr>
        <w:tc>
          <w:tcPr>
            <w:tcW w:w="594"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w:t>
            </w:r>
          </w:p>
        </w:tc>
        <w:tc>
          <w:tcPr>
            <w:tcW w:w="2776"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Пешеходные коммуникации с учётом обеспечения передвижения инвалидных колясок</w:t>
            </w:r>
          </w:p>
        </w:tc>
        <w:tc>
          <w:tcPr>
            <w:tcW w:w="1736"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более</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50</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tc>
        <w:tc>
          <w:tcPr>
            <w:tcW w:w="134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20</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tc>
        <w:tc>
          <w:tcPr>
            <w:tcW w:w="1900"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5</w:t>
            </w:r>
          </w:p>
          <w:p w:rsidR="006978E9" w:rsidRPr="006978E9" w:rsidRDefault="006978E9" w:rsidP="006978E9">
            <w:pPr>
              <w:spacing w:after="0" w:line="240" w:lineRule="auto"/>
              <w:jc w:val="center"/>
              <w:rPr>
                <w:rFonts w:ascii="Times New Roman" w:eastAsia="Times New Roman" w:hAnsi="Times New Roman" w:cs="Times New Roman"/>
                <w:sz w:val="28"/>
                <w:szCs w:val="28"/>
              </w:rPr>
            </w:pPr>
          </w:p>
        </w:tc>
        <w:tc>
          <w:tcPr>
            <w:tcW w:w="1028"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w:t>
            </w:r>
          </w:p>
        </w:tc>
      </w:tr>
    </w:tbl>
    <w:p w:rsidR="006978E9" w:rsidRPr="00E12F5C" w:rsidRDefault="006978E9" w:rsidP="006978E9">
      <w:pPr>
        <w:spacing w:after="0" w:line="240" w:lineRule="auto"/>
        <w:jc w:val="both"/>
        <w:rPr>
          <w:rFonts w:ascii="Times New Roman" w:eastAsia="Times New Roman" w:hAnsi="Times New Roman" w:cs="Times New Roman"/>
          <w:i/>
          <w:sz w:val="28"/>
          <w:szCs w:val="28"/>
          <w:lang w:eastAsia="ru-RU"/>
        </w:rPr>
      </w:pPr>
      <w:r w:rsidRPr="00E12F5C">
        <w:rPr>
          <w:rFonts w:ascii="Times New Roman" w:eastAsia="Times New Roman" w:hAnsi="Times New Roman" w:cs="Times New Roman"/>
          <w:i/>
          <w:sz w:val="28"/>
          <w:szCs w:val="28"/>
          <w:lang w:eastAsia="ru-RU"/>
        </w:rPr>
        <w:t>Примечание:</w:t>
      </w:r>
    </w:p>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*На пешеходных коммуникациях с уклонами 30-60‰ необходимо не реже чем через </w:t>
      </w:r>
      <w:smartTag w:uri="urn:schemas-microsoft-com:office:smarttags" w:element="metricconverter">
        <w:smartTagPr>
          <w:attr w:name="ProductID" w:val="100 м"/>
        </w:smartTagPr>
        <w:r w:rsidRPr="006978E9">
          <w:rPr>
            <w:rFonts w:ascii="Times New Roman" w:eastAsia="Times New Roman" w:hAnsi="Times New Roman" w:cs="Times New Roman"/>
            <w:sz w:val="28"/>
            <w:szCs w:val="28"/>
            <w:lang w:eastAsia="ru-RU"/>
          </w:rPr>
          <w:t>100 м</w:t>
        </w:r>
      </w:smartTag>
      <w:r w:rsidRPr="006978E9">
        <w:rPr>
          <w:rFonts w:ascii="Times New Roman" w:eastAsia="Times New Roman" w:hAnsi="Times New Roman" w:cs="Times New Roman"/>
          <w:sz w:val="28"/>
          <w:szCs w:val="28"/>
          <w:lang w:eastAsia="ru-RU"/>
        </w:rPr>
        <w:t xml:space="preserve"> устраивать горизонтальные участки длиной не менее </w:t>
      </w:r>
      <w:smartTag w:uri="urn:schemas-microsoft-com:office:smarttags" w:element="metricconverter">
        <w:smartTagPr>
          <w:attr w:name="ProductID" w:val="5 м"/>
        </w:smartTagPr>
        <w:r w:rsidRPr="006978E9">
          <w:rPr>
            <w:rFonts w:ascii="Times New Roman" w:eastAsia="Times New Roman" w:hAnsi="Times New Roman" w:cs="Times New Roman"/>
            <w:sz w:val="28"/>
            <w:szCs w:val="28"/>
            <w:lang w:eastAsia="ru-RU"/>
          </w:rPr>
          <w:t>5 м</w:t>
        </w:r>
      </w:smartTag>
      <w:r w:rsidRPr="006978E9">
        <w:rPr>
          <w:rFonts w:ascii="Times New Roman" w:eastAsia="Times New Roman" w:hAnsi="Times New Roman" w:cs="Times New Roman"/>
          <w:sz w:val="28"/>
          <w:szCs w:val="28"/>
          <w:lang w:eastAsia="ru-RU"/>
        </w:rPr>
        <w:t>. В случаях, когда по условиям рельефа невозможно обеспечить указанные выше уклоны, следует предусматривать устройство лестниц и пандусов.</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В местах размещения домов для престарелых и инвалидов, учреждений здравоохранения и других учреждений массового посещения населением следует предусматривать пешеходные пути с возможностью проезда механических инвалидных колясок. При этом высота вертикальных препятствий (бортовые камни, поребрики) на пути следования не должна превышать </w:t>
      </w:r>
      <w:smartTag w:uri="urn:schemas-microsoft-com:office:smarttags" w:element="metricconverter">
        <w:smartTagPr>
          <w:attr w:name="ProductID" w:val="5 см"/>
        </w:smartTagPr>
        <w:r w:rsidRPr="006978E9">
          <w:rPr>
            <w:rFonts w:ascii="Times New Roman" w:eastAsia="Times New Roman" w:hAnsi="Times New Roman" w:cs="Times New Roman"/>
            <w:sz w:val="28"/>
            <w:szCs w:val="28"/>
            <w:lang w:eastAsia="ru-RU"/>
          </w:rPr>
          <w:t>5 см</w:t>
        </w:r>
      </w:smartTag>
      <w:r w:rsidRPr="006978E9">
        <w:rPr>
          <w:rFonts w:ascii="Times New Roman" w:eastAsia="Times New Roman" w:hAnsi="Times New Roman" w:cs="Times New Roman"/>
          <w:sz w:val="28"/>
          <w:szCs w:val="28"/>
          <w:lang w:eastAsia="ru-RU"/>
        </w:rPr>
        <w:t>; не допускаются крутые (более 100‰) короткие рампы, а также продольные уклоны тротуаров и пешеходных дорог более 50‰.</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p>
    <w:p w:rsidR="006978E9" w:rsidRPr="006978E9" w:rsidRDefault="006978E9" w:rsidP="006978E9">
      <w:pPr>
        <w:spacing w:before="120" w:after="120" w:line="240" w:lineRule="auto"/>
        <w:jc w:val="center"/>
        <w:rPr>
          <w:rFonts w:ascii="Times New Roman" w:eastAsia="Times New Roman" w:hAnsi="Times New Roman" w:cs="Times New Roman"/>
          <w:b/>
          <w:sz w:val="28"/>
          <w:szCs w:val="28"/>
        </w:rPr>
      </w:pPr>
      <w:r w:rsidRPr="006978E9">
        <w:rPr>
          <w:rFonts w:ascii="Times New Roman" w:eastAsia="Times New Roman" w:hAnsi="Times New Roman" w:cs="Times New Roman"/>
          <w:b/>
          <w:sz w:val="28"/>
          <w:szCs w:val="28"/>
        </w:rPr>
        <w:t>Основные пешеходные коммуникации</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Насаждения, здания и устройства вдоль основных пешеходных коммуникаций, или выступающие элементы зданий не должны сокращать ширину дорожек, а также высоту свободного пространства над уровнем покрытия дорожки на величину менее </w:t>
      </w:r>
      <w:smartTag w:uri="urn:schemas-microsoft-com:office:smarttags" w:element="metricconverter">
        <w:smartTagPr>
          <w:attr w:name="ProductID" w:val="2 м"/>
        </w:smartTagPr>
        <w:r w:rsidRPr="006978E9">
          <w:rPr>
            <w:rFonts w:ascii="Times New Roman" w:eastAsia="Lucida Sans Unicode" w:hAnsi="Times New Roman" w:cs="Times New Roman"/>
            <w:sz w:val="28"/>
            <w:szCs w:val="28"/>
          </w:rPr>
          <w:t>2 м</w:t>
        </w:r>
      </w:smartTag>
      <w:r w:rsidRPr="006978E9">
        <w:rPr>
          <w:rFonts w:ascii="Times New Roman" w:eastAsia="Lucida Sans Unicode" w:hAnsi="Times New Roman" w:cs="Times New Roman"/>
          <w:sz w:val="28"/>
          <w:szCs w:val="28"/>
        </w:rPr>
        <w:t xml:space="preserve">. При ширине основных пешеходных коммуникаций </w:t>
      </w:r>
      <w:smartTag w:uri="urn:schemas-microsoft-com:office:smarttags" w:element="metricconverter">
        <w:smartTagPr>
          <w:attr w:name="ProductID" w:val="1,5 м"/>
        </w:smartTagPr>
        <w:r w:rsidRPr="006978E9">
          <w:rPr>
            <w:rFonts w:ascii="Times New Roman" w:eastAsia="Lucida Sans Unicode" w:hAnsi="Times New Roman" w:cs="Times New Roman"/>
            <w:sz w:val="28"/>
            <w:szCs w:val="28"/>
          </w:rPr>
          <w:t>1,5 м</w:t>
        </w:r>
      </w:smartTag>
      <w:r w:rsidRPr="006978E9">
        <w:rPr>
          <w:rFonts w:ascii="Times New Roman" w:eastAsia="Lucida Sans Unicode" w:hAnsi="Times New Roman" w:cs="Times New Roman"/>
          <w:sz w:val="28"/>
          <w:szCs w:val="28"/>
        </w:rPr>
        <w:t xml:space="preserve"> через каждые </w:t>
      </w:r>
      <w:smartTag w:uri="urn:schemas-microsoft-com:office:smarttags" w:element="metricconverter">
        <w:smartTagPr>
          <w:attr w:name="ProductID" w:val="30 м"/>
        </w:smartTagPr>
        <w:r w:rsidRPr="006978E9">
          <w:rPr>
            <w:rFonts w:ascii="Times New Roman" w:eastAsia="Lucida Sans Unicode" w:hAnsi="Times New Roman" w:cs="Times New Roman"/>
            <w:sz w:val="28"/>
            <w:szCs w:val="28"/>
          </w:rPr>
          <w:t>30 м</w:t>
        </w:r>
      </w:smartTag>
      <w:r w:rsidRPr="006978E9">
        <w:rPr>
          <w:rFonts w:ascii="Times New Roman" w:eastAsia="Lucida Sans Unicode" w:hAnsi="Times New Roman" w:cs="Times New Roman"/>
          <w:sz w:val="28"/>
          <w:szCs w:val="28"/>
        </w:rPr>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Общая ширина пешеходной коммуникации в случае размещения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6978E9">
          <w:rPr>
            <w:rFonts w:ascii="Times New Roman" w:eastAsia="Lucida Sans Unicode" w:hAnsi="Times New Roman" w:cs="Times New Roman"/>
            <w:sz w:val="28"/>
            <w:szCs w:val="28"/>
          </w:rPr>
          <w:t>0,75 м</w:t>
        </w:r>
      </w:smartTag>
      <w:r w:rsidRPr="006978E9">
        <w:rPr>
          <w:rFonts w:ascii="Times New Roman" w:eastAsia="Lucida Sans Unicode" w:hAnsi="Times New Roman" w:cs="Times New Roman"/>
          <w:sz w:val="28"/>
          <w:szCs w:val="28"/>
        </w:rPr>
        <w:t xml:space="preserve">), предназначенной для посетителей и покупателей. Ширина пешеходных коммуникаций на участках возможного встречного движения инвалидов в креслах-колясках не должна быть менее </w:t>
      </w:r>
      <w:smartTag w:uri="urn:schemas-microsoft-com:office:smarttags" w:element="metricconverter">
        <w:smartTagPr>
          <w:attr w:name="ProductID" w:val="1,8 м"/>
        </w:smartTagPr>
        <w:r w:rsidRPr="006978E9">
          <w:rPr>
            <w:rFonts w:ascii="Times New Roman" w:eastAsia="Lucida Sans Unicode" w:hAnsi="Times New Roman" w:cs="Times New Roman"/>
            <w:sz w:val="28"/>
            <w:szCs w:val="28"/>
          </w:rPr>
          <w:t>1,8 м</w:t>
        </w:r>
      </w:smartTag>
      <w:r w:rsidRPr="006978E9">
        <w:rPr>
          <w:rFonts w:ascii="Times New Roman" w:eastAsia="Lucida Sans Unicode" w:hAnsi="Times New Roman" w:cs="Times New Roman"/>
          <w:sz w:val="28"/>
          <w:szCs w:val="28"/>
        </w:rPr>
        <w:t>.</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Обязательный перечень элементов комплексного благоустройства на территории пешеходных коммуникаций включает: твёрдые виды покрытия, эле</w:t>
      </w:r>
      <w:r w:rsidRPr="006978E9">
        <w:rPr>
          <w:rFonts w:ascii="Times New Roman" w:eastAsia="Lucida Sans Unicode" w:hAnsi="Times New Roman" w:cs="Times New Roman"/>
          <w:sz w:val="28"/>
          <w:szCs w:val="28"/>
        </w:rPr>
        <w:softHyphen/>
        <w:t>менты сопряжения поверхностей, урны, осветительное оборудование.</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Pr="006978E9">
          <w:rPr>
            <w:rFonts w:ascii="Times New Roman" w:eastAsia="Lucida Sans Unicode" w:hAnsi="Times New Roman" w:cs="Times New Roman"/>
            <w:sz w:val="28"/>
            <w:szCs w:val="28"/>
          </w:rPr>
          <w:t>2,25 м</w:t>
        </w:r>
      </w:smartTag>
      <w:r w:rsidRPr="006978E9">
        <w:rPr>
          <w:rFonts w:ascii="Times New Roman" w:eastAsia="Lucida Sans Unicode" w:hAnsi="Times New Roman" w:cs="Times New Roman"/>
          <w:sz w:val="28"/>
          <w:szCs w:val="28"/>
        </w:rPr>
        <w:t xml:space="preserve"> и более – возможность эпизодического проезда специализированных транспортных средств. Рекомендуется предусматривать мощение плиткой. Допускается размещение некапитальных нестационарных сооружений.</w:t>
      </w:r>
    </w:p>
    <w:p w:rsidR="006978E9" w:rsidRPr="006978E9" w:rsidRDefault="006978E9" w:rsidP="006978E9">
      <w:pPr>
        <w:widowControl w:val="0"/>
        <w:spacing w:before="120" w:after="120" w:line="240" w:lineRule="auto"/>
        <w:jc w:val="center"/>
        <w:rPr>
          <w:rFonts w:ascii="Times New Roman" w:eastAsia="Lucida Sans Unicode" w:hAnsi="Times New Roman" w:cs="Times New Roman"/>
          <w:b/>
          <w:sz w:val="28"/>
          <w:szCs w:val="28"/>
        </w:rPr>
      </w:pPr>
      <w:r w:rsidRPr="006978E9">
        <w:rPr>
          <w:rFonts w:ascii="Times New Roman" w:eastAsia="Lucida Sans Unicode" w:hAnsi="Times New Roman" w:cs="Times New Roman"/>
          <w:b/>
          <w:sz w:val="28"/>
          <w:szCs w:val="28"/>
        </w:rPr>
        <w:t>Второстепенные пешеходные коммуникации</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Второстепенные пешеходные коммуникации обеспечивают связь </w:t>
      </w:r>
      <w:r w:rsidRPr="006978E9">
        <w:rPr>
          <w:rFonts w:ascii="Times New Roman" w:eastAsia="Lucida Sans Unicode" w:hAnsi="Times New Roman" w:cs="Times New Roman"/>
          <w:sz w:val="28"/>
          <w:szCs w:val="28"/>
        </w:rPr>
        <w:lastRenderedPageBreak/>
        <w:t>между застройкой и различными элементами благоустройства (площадками) в пределах участка территории, а также на территории объектов рекреации (сквер, бульвар, парк, лесопарк). Ширина второстепенных пешеходных коммуникаций назначается порядка 1,0-</w:t>
      </w:r>
      <w:smartTag w:uri="urn:schemas-microsoft-com:office:smarttags" w:element="metricconverter">
        <w:smartTagPr>
          <w:attr w:name="ProductID" w:val="1,5 м"/>
        </w:smartTagPr>
        <w:r w:rsidRPr="006978E9">
          <w:rPr>
            <w:rFonts w:ascii="Times New Roman" w:eastAsia="Lucida Sans Unicode" w:hAnsi="Times New Roman" w:cs="Times New Roman"/>
            <w:sz w:val="28"/>
            <w:szCs w:val="28"/>
          </w:rPr>
          <w:t>1,5 м</w:t>
        </w:r>
      </w:smartTag>
      <w:r w:rsidRPr="006978E9">
        <w:rPr>
          <w:rFonts w:ascii="Times New Roman" w:eastAsia="Lucida Sans Unicode" w:hAnsi="Times New Roman" w:cs="Times New Roman"/>
          <w:sz w:val="28"/>
          <w:szCs w:val="28"/>
        </w:rPr>
        <w:t>.</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Обязательный перечень элементов комплексного благоустройства на территории второстепенных пешеходных коммуникаций включает: различные виды покрытия, элементы сопряжения поверхности покрытия с прилегающими территориями, рекомендуется размещение скамей.</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На дорожках скверов, бульваров, садов города пунктов следует предусматривать твёрдые виды покрытия, рекомендуется мощение плиткой.</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На дорожках крупных рекреационных объектов (парков, лесопарков) следует предусматривать различные виды «мягкого» или комбинированных покрытий.</w:t>
      </w:r>
    </w:p>
    <w:p w:rsidR="006978E9" w:rsidRPr="006978E9" w:rsidRDefault="006978E9" w:rsidP="006978E9">
      <w:pPr>
        <w:widowControl w:val="0"/>
        <w:spacing w:before="120" w:after="120" w:line="240" w:lineRule="auto"/>
        <w:jc w:val="center"/>
        <w:rPr>
          <w:rFonts w:ascii="Times New Roman" w:eastAsia="Lucida Sans Unicode" w:hAnsi="Times New Roman" w:cs="Times New Roman"/>
          <w:b/>
          <w:sz w:val="28"/>
          <w:szCs w:val="28"/>
        </w:rPr>
      </w:pPr>
      <w:r w:rsidRPr="006978E9">
        <w:rPr>
          <w:rFonts w:ascii="Times New Roman" w:eastAsia="Lucida Sans Unicode" w:hAnsi="Times New Roman" w:cs="Times New Roman"/>
          <w:b/>
          <w:sz w:val="28"/>
          <w:szCs w:val="28"/>
        </w:rPr>
        <w:t>Пешеходные переходы</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w:t>
      </w:r>
      <w:smartTag w:uri="urn:schemas-microsoft-com:office:smarttags" w:element="metricconverter">
        <w:smartTagPr>
          <w:attr w:name="ProductID" w:val="300 м"/>
        </w:smartTagPr>
        <w:r w:rsidRPr="006978E9">
          <w:rPr>
            <w:rFonts w:ascii="Times New Roman" w:eastAsia="Lucida Sans Unicode" w:hAnsi="Times New Roman" w:cs="Times New Roman"/>
            <w:sz w:val="28"/>
            <w:szCs w:val="28"/>
          </w:rPr>
          <w:t>300 м</w:t>
        </w:r>
      </w:smartTag>
      <w:r w:rsidRPr="006978E9">
        <w:rPr>
          <w:rFonts w:ascii="Times New Roman" w:eastAsia="Lucida Sans Unicode" w:hAnsi="Times New Roman" w:cs="Times New Roman"/>
          <w:sz w:val="28"/>
          <w:szCs w:val="28"/>
        </w:rPr>
        <w:t>.</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Обязательный перечень элементов комплексного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 </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Если в составе наземного пешеходного перехода расположен «островок безопасности», приподнятый над уровнем дорожного полотна, в нём необходимо предусматривать проезд шириной не менее </w:t>
      </w:r>
      <w:smartTag w:uri="urn:schemas-microsoft-com:office:smarttags" w:element="metricconverter">
        <w:smartTagPr>
          <w:attr w:name="ProductID" w:val="0,9 м"/>
        </w:smartTagPr>
        <w:r w:rsidRPr="006978E9">
          <w:rPr>
            <w:rFonts w:ascii="Times New Roman" w:eastAsia="Lucida Sans Unicode" w:hAnsi="Times New Roman" w:cs="Times New Roman"/>
            <w:sz w:val="28"/>
            <w:szCs w:val="28"/>
          </w:rPr>
          <w:t>0,9 м</w:t>
        </w:r>
      </w:smartTag>
      <w:r w:rsidRPr="006978E9">
        <w:rPr>
          <w:rFonts w:ascii="Times New Roman" w:eastAsia="Lucida Sans Unicode" w:hAnsi="Times New Roman" w:cs="Times New Roman"/>
          <w:sz w:val="28"/>
          <w:szCs w:val="28"/>
        </w:rPr>
        <w:t xml:space="preserve"> в уровне транспортного полотна для беспрепятственного передвижения колясок (детских, инвалидных, хозяйственных).</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Ширину внеуличных переходов следует проектировать с учётом величины ожидаемого пешеходного потока, но не менее </w:t>
      </w:r>
      <w:smartTag w:uri="urn:schemas-microsoft-com:office:smarttags" w:element="metricconverter">
        <w:smartTagPr>
          <w:attr w:name="ProductID" w:val="3 м"/>
        </w:smartTagPr>
        <w:r w:rsidRPr="006978E9">
          <w:rPr>
            <w:rFonts w:ascii="Times New Roman" w:eastAsia="Lucida Sans Unicode" w:hAnsi="Times New Roman" w:cs="Times New Roman"/>
            <w:sz w:val="28"/>
            <w:szCs w:val="28"/>
          </w:rPr>
          <w:t>3 м</w:t>
        </w:r>
      </w:smartTag>
      <w:r w:rsidRPr="006978E9">
        <w:rPr>
          <w:rFonts w:ascii="Times New Roman" w:eastAsia="Lucida Sans Unicode" w:hAnsi="Times New Roman" w:cs="Times New Roman"/>
          <w:sz w:val="28"/>
          <w:szCs w:val="28"/>
        </w:rPr>
        <w:t>.</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Минимальную ширину двусторонних лестниц и сопровождающих их пандусов следует принимать </w:t>
      </w:r>
      <w:smartTag w:uri="urn:schemas-microsoft-com:office:smarttags" w:element="metricconverter">
        <w:smartTagPr>
          <w:attr w:name="ProductID" w:val="2,25 м"/>
        </w:smartTagPr>
        <w:r w:rsidRPr="006978E9">
          <w:rPr>
            <w:rFonts w:ascii="Times New Roman" w:eastAsia="Lucida Sans Unicode" w:hAnsi="Times New Roman" w:cs="Times New Roman"/>
            <w:sz w:val="28"/>
            <w:szCs w:val="28"/>
          </w:rPr>
          <w:t>2,25 м</w:t>
        </w:r>
      </w:smartTag>
      <w:r w:rsidRPr="006978E9">
        <w:rPr>
          <w:rFonts w:ascii="Times New Roman" w:eastAsia="Lucida Sans Unicode" w:hAnsi="Times New Roman" w:cs="Times New Roman"/>
          <w:sz w:val="28"/>
          <w:szCs w:val="28"/>
        </w:rPr>
        <w:t xml:space="preserve"> (лестница) и </w:t>
      </w:r>
      <w:smartTag w:uri="urn:schemas-microsoft-com:office:smarttags" w:element="metricconverter">
        <w:smartTagPr>
          <w:attr w:name="ProductID" w:val="1,8 м"/>
        </w:smartTagPr>
        <w:r w:rsidRPr="006978E9">
          <w:rPr>
            <w:rFonts w:ascii="Times New Roman" w:eastAsia="Lucida Sans Unicode" w:hAnsi="Times New Roman" w:cs="Times New Roman"/>
            <w:sz w:val="28"/>
            <w:szCs w:val="28"/>
          </w:rPr>
          <w:t>1,8 м</w:t>
        </w:r>
      </w:smartTag>
      <w:r w:rsidRPr="006978E9">
        <w:rPr>
          <w:rFonts w:ascii="Times New Roman" w:eastAsia="Lucida Sans Unicode" w:hAnsi="Times New Roman" w:cs="Times New Roman"/>
          <w:sz w:val="28"/>
          <w:szCs w:val="28"/>
        </w:rPr>
        <w:t xml:space="preserve"> (пандус).</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В местах размещения домов для престарелых и инвалидов, учреждений здравоохранения и других учреждений массового посещения населением следует предусматривать пешеходные пути с возможностью проезда механических инвалидных колясок. При этом высота вертикальных </w:t>
      </w:r>
      <w:r w:rsidRPr="006978E9">
        <w:rPr>
          <w:rFonts w:ascii="Times New Roman" w:eastAsia="Times New Roman" w:hAnsi="Times New Roman" w:cs="Times New Roman"/>
          <w:sz w:val="28"/>
          <w:szCs w:val="28"/>
          <w:lang w:eastAsia="ru-RU"/>
        </w:rPr>
        <w:lastRenderedPageBreak/>
        <w:t xml:space="preserve">препятствий (бортовые камни, поребрики) на пути следования не должна превышать </w:t>
      </w:r>
      <w:smartTag w:uri="urn:schemas-microsoft-com:office:smarttags" w:element="metricconverter">
        <w:smartTagPr>
          <w:attr w:name="ProductID" w:val="5 см"/>
        </w:smartTagPr>
        <w:r w:rsidRPr="006978E9">
          <w:rPr>
            <w:rFonts w:ascii="Times New Roman" w:eastAsia="Times New Roman" w:hAnsi="Times New Roman" w:cs="Times New Roman"/>
            <w:sz w:val="28"/>
            <w:szCs w:val="28"/>
            <w:lang w:eastAsia="ru-RU"/>
          </w:rPr>
          <w:t>5 см</w:t>
        </w:r>
      </w:smartTag>
      <w:r w:rsidRPr="006978E9">
        <w:rPr>
          <w:rFonts w:ascii="Times New Roman" w:eastAsia="Times New Roman" w:hAnsi="Times New Roman" w:cs="Times New Roman"/>
          <w:sz w:val="28"/>
          <w:szCs w:val="28"/>
          <w:lang w:eastAsia="ru-RU"/>
        </w:rPr>
        <w:t xml:space="preserve">; не допускаются крутые (более 100‰) короткие рампы, а также продольные уклоны тротуаров и пешеходных дорог более 50‰. На путях с уклонами 30-60‰ необходимо не реже чем через </w:t>
      </w:r>
      <w:smartTag w:uri="urn:schemas-microsoft-com:office:smarttags" w:element="metricconverter">
        <w:smartTagPr>
          <w:attr w:name="ProductID" w:val="100 м"/>
        </w:smartTagPr>
        <w:r w:rsidRPr="006978E9">
          <w:rPr>
            <w:rFonts w:ascii="Times New Roman" w:eastAsia="Times New Roman" w:hAnsi="Times New Roman" w:cs="Times New Roman"/>
            <w:sz w:val="28"/>
            <w:szCs w:val="28"/>
            <w:lang w:eastAsia="ru-RU"/>
          </w:rPr>
          <w:t>100 м</w:t>
        </w:r>
      </w:smartTag>
      <w:r w:rsidRPr="006978E9">
        <w:rPr>
          <w:rFonts w:ascii="Times New Roman" w:eastAsia="Times New Roman" w:hAnsi="Times New Roman" w:cs="Times New Roman"/>
          <w:sz w:val="28"/>
          <w:szCs w:val="28"/>
          <w:lang w:eastAsia="ru-RU"/>
        </w:rPr>
        <w:t xml:space="preserve"> устраивать горизонтальные участки длиной не менее </w:t>
      </w:r>
      <w:smartTag w:uri="urn:schemas-microsoft-com:office:smarttags" w:element="metricconverter">
        <w:smartTagPr>
          <w:attr w:name="ProductID" w:val="5 м"/>
        </w:smartTagPr>
        <w:r w:rsidRPr="006978E9">
          <w:rPr>
            <w:rFonts w:ascii="Times New Roman" w:eastAsia="Times New Roman" w:hAnsi="Times New Roman" w:cs="Times New Roman"/>
            <w:sz w:val="28"/>
            <w:szCs w:val="28"/>
            <w:lang w:eastAsia="ru-RU"/>
          </w:rPr>
          <w:t>5 м</w:t>
        </w:r>
      </w:smartTag>
      <w:r w:rsidRPr="006978E9">
        <w:rPr>
          <w:rFonts w:ascii="Times New Roman" w:eastAsia="Times New Roman" w:hAnsi="Times New Roman" w:cs="Times New Roman"/>
          <w:sz w:val="28"/>
          <w:szCs w:val="28"/>
          <w:lang w:eastAsia="ru-RU"/>
        </w:rPr>
        <w:t>.</w:t>
      </w:r>
    </w:p>
    <w:p w:rsidR="006978E9" w:rsidRPr="006978E9" w:rsidRDefault="006978E9" w:rsidP="006978E9">
      <w:pPr>
        <w:spacing w:before="120" w:after="120" w:line="240" w:lineRule="auto"/>
        <w:ind w:firstLine="709"/>
        <w:jc w:val="center"/>
        <w:rPr>
          <w:rFonts w:ascii="Times New Roman" w:eastAsia="Times New Roman" w:hAnsi="Times New Roman" w:cs="Times New Roman"/>
          <w:b/>
          <w:sz w:val="28"/>
          <w:szCs w:val="28"/>
        </w:rPr>
      </w:pPr>
      <w:r w:rsidRPr="006978E9">
        <w:rPr>
          <w:rFonts w:ascii="Times New Roman" w:eastAsia="Times New Roman" w:hAnsi="Times New Roman" w:cs="Times New Roman"/>
          <w:b/>
          <w:sz w:val="28"/>
          <w:szCs w:val="28"/>
        </w:rPr>
        <w:t>2.3.5. Нормативы затрат времени на передвижение</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Затраты времени на передвижение от мест проживания до мест работы в городском округе город Назрань не должны превышать 30мин. </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В пределах Республики Ингушетия г. Назрань выделяется крупными масштабами маятниковой миграции, представленной преимущественно ежедневными поездками населения из близлежащих населенных пунктов на работу, учебу, за покупками, с целью посещения объектов культуры и т.д. Для ежедневно приезжающих на работу в город Назрань из других поселений указанные нормы затрат времени допускается увеличивать, но не более чем в два раза.</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 xml:space="preserve">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городского округа. </w:t>
      </w:r>
    </w:p>
    <w:p w:rsidR="006978E9" w:rsidRPr="006978E9" w:rsidRDefault="006978E9" w:rsidP="006978E9">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lightGray"/>
        </w:rPr>
      </w:pPr>
      <w:r w:rsidRPr="006978E9">
        <w:rPr>
          <w:rFonts w:ascii="Times New Roman" w:eastAsia="Times New Roman" w:hAnsi="Times New Roman" w:cs="Times New Roman"/>
          <w:sz w:val="28"/>
          <w:szCs w:val="28"/>
        </w:rPr>
        <w:t>Плотность сети линий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w:t>
      </w:r>
    </w:p>
    <w:p w:rsidR="006978E9" w:rsidRPr="006978E9" w:rsidRDefault="006978E9" w:rsidP="006978E9">
      <w:pPr>
        <w:shd w:val="clear" w:color="auto" w:fill="FFFFFF"/>
        <w:spacing w:before="120" w:after="120" w:line="240" w:lineRule="auto"/>
        <w:jc w:val="both"/>
        <w:rPr>
          <w:rFonts w:ascii="Times New Roman" w:eastAsia="Times New Roman" w:hAnsi="Times New Roman" w:cs="Times New Roman"/>
          <w:sz w:val="28"/>
          <w:szCs w:val="28"/>
          <w:lang w:eastAsia="ru-RU"/>
        </w:rPr>
      </w:pPr>
    </w:p>
    <w:p w:rsidR="006978E9" w:rsidRPr="006978E9" w:rsidRDefault="006978E9" w:rsidP="006978E9">
      <w:pPr>
        <w:shd w:val="clear" w:color="auto" w:fill="FFFFFF"/>
        <w:spacing w:before="120" w:after="120" w:line="240" w:lineRule="auto"/>
        <w:ind w:firstLine="709"/>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Расстояния между остановочными пунктами на линиях общественного пассажирского транспорта</w:t>
      </w:r>
    </w:p>
    <w:p w:rsidR="006978E9" w:rsidRPr="006978E9" w:rsidRDefault="006978E9" w:rsidP="006978E9">
      <w:pPr>
        <w:spacing w:after="0" w:line="240" w:lineRule="auto"/>
        <w:jc w:val="right"/>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Таблица 2.3.5.1.</w:t>
      </w:r>
    </w:p>
    <w:tbl>
      <w:tblPr>
        <w:tblW w:w="9356" w:type="dxa"/>
        <w:tblInd w:w="108" w:type="dxa"/>
        <w:tblLayout w:type="fixed"/>
        <w:tblLook w:val="0000" w:firstRow="0" w:lastRow="0" w:firstColumn="0" w:lastColumn="0" w:noHBand="0" w:noVBand="0"/>
      </w:tblPr>
      <w:tblGrid>
        <w:gridCol w:w="5529"/>
        <w:gridCol w:w="1701"/>
        <w:gridCol w:w="2126"/>
      </w:tblGrid>
      <w:tr w:rsidR="006978E9" w:rsidRPr="006978E9" w:rsidTr="006978E9">
        <w:trPr>
          <w:trHeight w:val="375"/>
        </w:trPr>
        <w:tc>
          <w:tcPr>
            <w:tcW w:w="5529" w:type="dxa"/>
            <w:tcBorders>
              <w:top w:val="single" w:sz="4" w:space="0" w:color="000000"/>
              <w:left w:val="single" w:sz="4" w:space="0" w:color="000000"/>
              <w:bottom w:val="single" w:sz="4" w:space="0" w:color="000000"/>
            </w:tcBorders>
            <w:vAlign w:val="center"/>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Расстояние до ближайшей остановки общественного пассажирского транспорта от:</w:t>
            </w:r>
          </w:p>
        </w:tc>
        <w:tc>
          <w:tcPr>
            <w:tcW w:w="1701" w:type="dxa"/>
            <w:tcBorders>
              <w:top w:val="single" w:sz="4" w:space="0" w:color="000000"/>
              <w:left w:val="single" w:sz="4" w:space="0" w:color="000000"/>
              <w:bottom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Единица измерения</w:t>
            </w:r>
          </w:p>
        </w:tc>
        <w:tc>
          <w:tcPr>
            <w:tcW w:w="2126" w:type="dxa"/>
            <w:tcBorders>
              <w:top w:val="single" w:sz="4" w:space="0" w:color="000000"/>
              <w:left w:val="single" w:sz="4" w:space="0" w:color="000000"/>
              <w:bottom w:val="single" w:sz="4" w:space="0" w:color="000000"/>
              <w:right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Норма обеспеченности</w:t>
            </w:r>
          </w:p>
        </w:tc>
      </w:tr>
      <w:tr w:rsidR="006978E9" w:rsidRPr="006978E9" w:rsidTr="006978E9">
        <w:tc>
          <w:tcPr>
            <w:tcW w:w="5529" w:type="dxa"/>
            <w:tcBorders>
              <w:top w:val="single" w:sz="4" w:space="0" w:color="000000"/>
              <w:left w:val="single" w:sz="4" w:space="0" w:color="000000"/>
              <w:bottom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Жилых домов</w:t>
            </w:r>
          </w:p>
        </w:tc>
        <w:tc>
          <w:tcPr>
            <w:tcW w:w="1701" w:type="dxa"/>
            <w:tcBorders>
              <w:top w:val="single" w:sz="4" w:space="0" w:color="000000"/>
              <w:left w:val="single" w:sz="4" w:space="0" w:color="000000"/>
              <w:bottom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c>
          <w:tcPr>
            <w:tcW w:w="2126" w:type="dxa"/>
            <w:tcBorders>
              <w:top w:val="single" w:sz="4" w:space="0" w:color="000000"/>
              <w:left w:val="single" w:sz="4" w:space="0" w:color="000000"/>
              <w:bottom w:val="single" w:sz="4" w:space="0" w:color="000000"/>
              <w:right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400</w:t>
            </w:r>
          </w:p>
        </w:tc>
      </w:tr>
      <w:tr w:rsidR="006978E9" w:rsidRPr="006978E9" w:rsidTr="006978E9">
        <w:tc>
          <w:tcPr>
            <w:tcW w:w="5529" w:type="dxa"/>
            <w:tcBorders>
              <w:top w:val="single" w:sz="4" w:space="0" w:color="000000"/>
              <w:left w:val="single" w:sz="4" w:space="0" w:color="000000"/>
              <w:bottom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Объектов массового посещения</w:t>
            </w:r>
          </w:p>
        </w:tc>
        <w:tc>
          <w:tcPr>
            <w:tcW w:w="1701" w:type="dxa"/>
            <w:tcBorders>
              <w:top w:val="single" w:sz="4" w:space="0" w:color="000000"/>
              <w:left w:val="single" w:sz="4" w:space="0" w:color="000000"/>
              <w:bottom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c>
          <w:tcPr>
            <w:tcW w:w="2126" w:type="dxa"/>
            <w:tcBorders>
              <w:top w:val="single" w:sz="4" w:space="0" w:color="000000"/>
              <w:left w:val="single" w:sz="4" w:space="0" w:color="000000"/>
              <w:bottom w:val="single" w:sz="4" w:space="0" w:color="000000"/>
              <w:right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250</w:t>
            </w:r>
          </w:p>
        </w:tc>
      </w:tr>
      <w:tr w:rsidR="006978E9" w:rsidRPr="006978E9" w:rsidTr="00697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529" w:type="dxa"/>
            <w:shd w:val="clear" w:color="auto" w:fill="auto"/>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Проходных предприятий в производственных и коммунально-складских зонах</w:t>
            </w:r>
          </w:p>
        </w:tc>
        <w:tc>
          <w:tcPr>
            <w:tcW w:w="1701" w:type="dxa"/>
            <w:shd w:val="clear" w:color="auto" w:fill="auto"/>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c>
          <w:tcPr>
            <w:tcW w:w="2126" w:type="dxa"/>
            <w:shd w:val="clear" w:color="auto" w:fill="auto"/>
            <w:vAlign w:val="center"/>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400</w:t>
            </w:r>
          </w:p>
        </w:tc>
      </w:tr>
      <w:tr w:rsidR="006978E9" w:rsidRPr="006978E9" w:rsidTr="006978E9">
        <w:tc>
          <w:tcPr>
            <w:tcW w:w="5529" w:type="dxa"/>
            <w:tcBorders>
              <w:top w:val="single" w:sz="4" w:space="0" w:color="000000"/>
              <w:left w:val="single" w:sz="4" w:space="0" w:color="000000"/>
              <w:bottom w:val="single" w:sz="4" w:space="0" w:color="000000"/>
            </w:tcBorders>
          </w:tcPr>
          <w:p w:rsidR="006978E9" w:rsidRPr="006978E9" w:rsidRDefault="006978E9" w:rsidP="006978E9">
            <w:pPr>
              <w:snapToGrid w:val="0"/>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Зон массового отдыха населения</w:t>
            </w:r>
          </w:p>
        </w:tc>
        <w:tc>
          <w:tcPr>
            <w:tcW w:w="1701" w:type="dxa"/>
            <w:tcBorders>
              <w:top w:val="single" w:sz="4" w:space="0" w:color="000000"/>
              <w:left w:val="single" w:sz="4" w:space="0" w:color="000000"/>
              <w:bottom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w:t>
            </w:r>
          </w:p>
        </w:tc>
        <w:tc>
          <w:tcPr>
            <w:tcW w:w="2126" w:type="dxa"/>
            <w:tcBorders>
              <w:top w:val="single" w:sz="4" w:space="0" w:color="000000"/>
              <w:left w:val="single" w:sz="4" w:space="0" w:color="000000"/>
              <w:bottom w:val="single" w:sz="4" w:space="0" w:color="000000"/>
              <w:right w:val="single" w:sz="4" w:space="0" w:color="000000"/>
            </w:tcBorders>
            <w:vAlign w:val="center"/>
          </w:tcPr>
          <w:p w:rsidR="006978E9" w:rsidRPr="006978E9" w:rsidRDefault="006978E9" w:rsidP="006978E9">
            <w:pPr>
              <w:snapToGrid w:val="0"/>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800</w:t>
            </w:r>
          </w:p>
        </w:tc>
      </w:tr>
    </w:tbl>
    <w:p w:rsidR="006978E9" w:rsidRPr="006978E9" w:rsidRDefault="006978E9" w:rsidP="006978E9">
      <w:pPr>
        <w:spacing w:before="120" w:after="120" w:line="240" w:lineRule="auto"/>
        <w:ind w:firstLine="709"/>
        <w:jc w:val="both"/>
        <w:rPr>
          <w:rFonts w:ascii="Times New Roman" w:eastAsia="Times New Roman" w:hAnsi="Times New Roman" w:cs="Times New Roman"/>
          <w:bCs/>
          <w:sz w:val="28"/>
          <w:szCs w:val="28"/>
        </w:rPr>
      </w:pPr>
      <w:r w:rsidRPr="006978E9">
        <w:rPr>
          <w:rFonts w:ascii="Times New Roman" w:eastAsia="Times New Roman" w:hAnsi="Times New Roman" w:cs="Times New Roman"/>
          <w:bCs/>
          <w:sz w:val="28"/>
          <w:szCs w:val="28"/>
        </w:rPr>
        <w:t>В районах индивидуальной усадебной застройки дальность пешеходных подходов к ближайшей остановке общественного транспорта может быть увеличена до 800м.</w:t>
      </w:r>
    </w:p>
    <w:p w:rsidR="006978E9" w:rsidRPr="006978E9" w:rsidRDefault="006978E9" w:rsidP="006978E9">
      <w:pPr>
        <w:spacing w:before="120" w:after="120" w:line="240" w:lineRule="auto"/>
        <w:ind w:firstLine="709"/>
        <w:jc w:val="both"/>
        <w:rPr>
          <w:rFonts w:ascii="Times New Roman" w:eastAsia="Times New Roman" w:hAnsi="Times New Roman" w:cs="Times New Roman"/>
          <w:bCs/>
          <w:sz w:val="28"/>
          <w:szCs w:val="28"/>
        </w:rPr>
      </w:pPr>
      <w:r w:rsidRPr="006978E9">
        <w:rPr>
          <w:rFonts w:ascii="Times New Roman" w:eastAsia="Times New Roman" w:hAnsi="Times New Roman" w:cs="Times New Roman"/>
          <w:bCs/>
          <w:sz w:val="28"/>
          <w:szCs w:val="28"/>
        </w:rPr>
        <w:lastRenderedPageBreak/>
        <w:t xml:space="preserve">Расстояния между остановочными пунктами на линиях общественного пассажирского транспорта в пределах территории города следует принимать для автобусов – 400-600 м. </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 xml:space="preserve">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городского поселения. </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 xml:space="preserve">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города, а также - ежедневных мигрантов из пригородной зоны. </w:t>
      </w:r>
    </w:p>
    <w:p w:rsidR="006978E9" w:rsidRPr="006978E9" w:rsidRDefault="006978E9" w:rsidP="006978E9">
      <w:pPr>
        <w:widowControl w:val="0"/>
        <w:spacing w:after="0" w:line="240" w:lineRule="auto"/>
        <w:ind w:firstLine="709"/>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 xml:space="preserve">Остановочные пункты общественного пассажирского транспорта следует размещать с обеспечением следующих требований: </w:t>
      </w:r>
    </w:p>
    <w:p w:rsidR="006978E9" w:rsidRPr="00F63CE4" w:rsidRDefault="006978E9" w:rsidP="00F63CE4">
      <w:pPr>
        <w:pStyle w:val="a7"/>
        <w:numPr>
          <w:ilvl w:val="0"/>
          <w:numId w:val="22"/>
        </w:numPr>
        <w:ind w:left="1276" w:hanging="567"/>
        <w:jc w:val="both"/>
        <w:rPr>
          <w:rFonts w:ascii="Times New Roman" w:eastAsia="Calibri" w:hAnsi="Times New Roman"/>
          <w:sz w:val="28"/>
          <w:szCs w:val="28"/>
        </w:rPr>
      </w:pPr>
      <w:r w:rsidRPr="00F63CE4">
        <w:rPr>
          <w:rFonts w:ascii="Times New Roman" w:eastAsia="Calibri" w:hAnsi="Times New Roman"/>
          <w:sz w:val="28"/>
          <w:szCs w:val="28"/>
        </w:rPr>
        <w:t xml:space="preserve">на магистральных улицах общегородского значения и районных – в габаритах проезжей части; </w:t>
      </w:r>
    </w:p>
    <w:p w:rsidR="006978E9" w:rsidRPr="00F63CE4" w:rsidRDefault="006978E9" w:rsidP="00F63CE4">
      <w:pPr>
        <w:pStyle w:val="a7"/>
        <w:numPr>
          <w:ilvl w:val="0"/>
          <w:numId w:val="22"/>
        </w:numPr>
        <w:ind w:left="1276" w:hanging="567"/>
        <w:jc w:val="both"/>
        <w:rPr>
          <w:rFonts w:ascii="Times New Roman" w:eastAsia="Calibri" w:hAnsi="Times New Roman"/>
          <w:sz w:val="28"/>
          <w:szCs w:val="28"/>
        </w:rPr>
      </w:pPr>
      <w:r w:rsidRPr="00F63CE4">
        <w:rPr>
          <w:rFonts w:ascii="Times New Roman" w:eastAsia="Calibri" w:hAnsi="Times New Roman"/>
          <w:sz w:val="28"/>
          <w:szCs w:val="28"/>
        </w:rPr>
        <w:t>в зонах транспортных развязок и пересечений – вне элементов развязок (съездов, въездов и т. п.);</w:t>
      </w:r>
    </w:p>
    <w:p w:rsidR="006978E9" w:rsidRPr="00F63CE4" w:rsidRDefault="006978E9" w:rsidP="00F63CE4">
      <w:pPr>
        <w:pStyle w:val="a7"/>
        <w:numPr>
          <w:ilvl w:val="0"/>
          <w:numId w:val="22"/>
        </w:numPr>
        <w:ind w:left="1276" w:hanging="567"/>
        <w:jc w:val="both"/>
        <w:rPr>
          <w:rFonts w:ascii="Times New Roman" w:eastAsia="Calibri" w:hAnsi="Times New Roman"/>
          <w:sz w:val="28"/>
          <w:szCs w:val="28"/>
        </w:rPr>
      </w:pPr>
      <w:r w:rsidRPr="00F63CE4">
        <w:rPr>
          <w:rFonts w:ascii="Times New Roman" w:eastAsia="Calibri" w:hAnsi="Times New Roman"/>
          <w:sz w:val="28"/>
          <w:szCs w:val="28"/>
        </w:rPr>
        <w:t>в случае если стоящие на остановочных пунктах автобусы создают помехи движению транспортных потоков, следует предусматривать «карманы».</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 xml:space="preserve">Остановочные пункты на линиях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на расстоянии не менее </w:t>
      </w:r>
      <w:smartTag w:uri="urn:schemas-microsoft-com:office:smarttags" w:element="metricconverter">
        <w:smartTagPr>
          <w:attr w:name="ProductID" w:val="25 м"/>
        </w:smartTagPr>
        <w:r w:rsidRPr="006978E9">
          <w:rPr>
            <w:rFonts w:ascii="Times New Roman" w:eastAsia="Calibri" w:hAnsi="Times New Roman" w:cs="Times New Roman"/>
            <w:sz w:val="28"/>
            <w:szCs w:val="28"/>
            <w:lang w:eastAsia="ru-RU"/>
          </w:rPr>
          <w:t>25 м</w:t>
        </w:r>
      </w:smartTag>
      <w:r w:rsidRPr="006978E9">
        <w:rPr>
          <w:rFonts w:ascii="Times New Roman" w:eastAsia="Calibri" w:hAnsi="Times New Roman" w:cs="Times New Roman"/>
          <w:sz w:val="28"/>
          <w:szCs w:val="28"/>
          <w:lang w:eastAsia="ru-RU"/>
        </w:rPr>
        <w:t xml:space="preserve"> от него. </w:t>
      </w:r>
    </w:p>
    <w:p w:rsidR="006978E9" w:rsidRPr="006978E9" w:rsidRDefault="006978E9" w:rsidP="006978E9">
      <w:pPr>
        <w:spacing w:after="0" w:line="240" w:lineRule="auto"/>
        <w:ind w:firstLine="709"/>
        <w:jc w:val="both"/>
        <w:rPr>
          <w:rFonts w:ascii="Times New Roman" w:eastAsia="Times New Roman" w:hAnsi="Times New Roman" w:cs="Tahoma"/>
          <w:sz w:val="28"/>
          <w:szCs w:val="28"/>
        </w:rPr>
      </w:pPr>
      <w:r w:rsidRPr="006978E9">
        <w:rPr>
          <w:rFonts w:ascii="Times New Roman" w:eastAsia="Times New Roman" w:hAnsi="Times New Roman" w:cs="Tahoma"/>
          <w:sz w:val="28"/>
          <w:szCs w:val="28"/>
        </w:rPr>
        <w:t xml:space="preserve">Допускается размещение остановочных пунктов автобуса перед перекрёстком на расстоянии не менее </w:t>
      </w:r>
      <w:smartTag w:uri="urn:schemas-microsoft-com:office:smarttags" w:element="metricconverter">
        <w:smartTagPr>
          <w:attr w:name="ProductID" w:val="40 м"/>
        </w:smartTagPr>
        <w:r w:rsidRPr="006978E9">
          <w:rPr>
            <w:rFonts w:ascii="Times New Roman" w:eastAsia="Times New Roman" w:hAnsi="Times New Roman" w:cs="Tahoma"/>
            <w:sz w:val="28"/>
            <w:szCs w:val="28"/>
          </w:rPr>
          <w:t>40 м</w:t>
        </w:r>
      </w:smartTag>
      <w:r w:rsidRPr="006978E9">
        <w:rPr>
          <w:rFonts w:ascii="Times New Roman" w:eastAsia="Times New Roman" w:hAnsi="Times New Roman" w:cs="Tahoma"/>
          <w:sz w:val="28"/>
          <w:szCs w:val="28"/>
        </w:rPr>
        <w:t xml:space="preserve"> в случае, если:</w:t>
      </w:r>
    </w:p>
    <w:p w:rsidR="006978E9" w:rsidRPr="00F63CE4" w:rsidRDefault="006978E9" w:rsidP="00F63CE4">
      <w:pPr>
        <w:pStyle w:val="a7"/>
        <w:numPr>
          <w:ilvl w:val="0"/>
          <w:numId w:val="22"/>
        </w:numPr>
        <w:ind w:left="1276" w:hanging="567"/>
        <w:jc w:val="both"/>
        <w:rPr>
          <w:rFonts w:ascii="Times New Roman" w:eastAsia="Calibri" w:hAnsi="Times New Roman"/>
          <w:sz w:val="28"/>
          <w:szCs w:val="28"/>
        </w:rPr>
      </w:pPr>
      <w:r w:rsidRPr="00F63CE4">
        <w:rPr>
          <w:rFonts w:ascii="Times New Roman" w:eastAsia="Calibri" w:hAnsi="Times New Roman"/>
          <w:sz w:val="28"/>
          <w:szCs w:val="28"/>
        </w:rPr>
        <w:t>пропускная способность улицы до перекрёстка больше, чем за перекрёстком;</w:t>
      </w:r>
    </w:p>
    <w:p w:rsidR="006978E9" w:rsidRPr="00F63CE4" w:rsidRDefault="006978E9" w:rsidP="00F63CE4">
      <w:pPr>
        <w:pStyle w:val="a7"/>
        <w:numPr>
          <w:ilvl w:val="0"/>
          <w:numId w:val="22"/>
        </w:numPr>
        <w:ind w:left="1276" w:hanging="567"/>
        <w:jc w:val="both"/>
        <w:rPr>
          <w:rFonts w:ascii="Times New Roman" w:eastAsia="Calibri" w:hAnsi="Times New Roman"/>
          <w:sz w:val="28"/>
          <w:szCs w:val="28"/>
        </w:rPr>
      </w:pPr>
      <w:r w:rsidRPr="00F63CE4">
        <w:rPr>
          <w:rFonts w:ascii="Times New Roman" w:eastAsia="Calibri" w:hAnsi="Times New Roman"/>
          <w:sz w:val="28"/>
          <w:szCs w:val="28"/>
        </w:rPr>
        <w:t>сразу же за перекрёстком начинается подъезд к транспортному инженерному сооружению (мосту, путепроводу) или находится железнодорожный переезд.</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 xml:space="preserve">Расстояние до остановочного пункта исчисляется от «стоп – линии». </w:t>
      </w:r>
    </w:p>
    <w:p w:rsidR="006978E9" w:rsidRPr="006978E9" w:rsidRDefault="006978E9" w:rsidP="006978E9">
      <w:pPr>
        <w:shd w:val="clear" w:color="auto" w:fill="FFFFFF"/>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Заездной карман состоит из остановочной площадки и участков въезда и выезда на площадку.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w:t>
      </w:r>
      <w:r w:rsidRPr="006978E9">
        <w:rPr>
          <w:rFonts w:ascii="Times New Roman" w:eastAsia="Times New Roman" w:hAnsi="Times New Roman" w:cs="Times New Roman"/>
          <w:sz w:val="28"/>
          <w:szCs w:val="28"/>
        </w:rPr>
        <w:lastRenderedPageBreak/>
        <w:t xml:space="preserve">троллейбусов и их габаритов по длине, но не менее </w:t>
      </w:r>
      <w:smartTag w:uri="urn:schemas-microsoft-com:office:smarttags" w:element="metricconverter">
        <w:smartTagPr>
          <w:attr w:name="ProductID" w:val="13 м"/>
        </w:smartTagPr>
        <w:r w:rsidRPr="006978E9">
          <w:rPr>
            <w:rFonts w:ascii="Times New Roman" w:eastAsia="Times New Roman" w:hAnsi="Times New Roman" w:cs="Times New Roman"/>
            <w:sz w:val="28"/>
            <w:szCs w:val="28"/>
          </w:rPr>
          <w:t>13 м</w:t>
        </w:r>
      </w:smartTag>
      <w:r w:rsidRPr="006978E9">
        <w:rPr>
          <w:rFonts w:ascii="Times New Roman" w:eastAsia="Times New Roman" w:hAnsi="Times New Roman" w:cs="Times New Roman"/>
          <w:sz w:val="28"/>
          <w:szCs w:val="28"/>
        </w:rPr>
        <w:t>. Длину участков въезда и выезда принимают равной 15 м.</w:t>
      </w:r>
    </w:p>
    <w:p w:rsidR="006978E9" w:rsidRPr="006978E9" w:rsidRDefault="006978E9" w:rsidP="006978E9">
      <w:pPr>
        <w:spacing w:before="120" w:after="120" w:line="240" w:lineRule="auto"/>
        <w:jc w:val="center"/>
        <w:rPr>
          <w:rFonts w:ascii="Times New Roman" w:eastAsia="Times New Roman" w:hAnsi="Times New Roman" w:cs="Times New Roman"/>
          <w:b/>
          <w:sz w:val="28"/>
          <w:szCs w:val="28"/>
        </w:rPr>
      </w:pPr>
      <w:r w:rsidRPr="006978E9">
        <w:rPr>
          <w:rFonts w:ascii="Times New Roman" w:eastAsia="Times New Roman" w:hAnsi="Times New Roman" w:cs="Times New Roman"/>
          <w:b/>
          <w:sz w:val="28"/>
          <w:szCs w:val="28"/>
        </w:rPr>
        <w:t>Отстойно-разворотные площадки общественного транспорта</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 xml:space="preserve">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 подвижного состава. </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sz w:val="28"/>
          <w:szCs w:val="28"/>
          <w:u w:val="single"/>
          <w:lang w:eastAsia="ru-RU"/>
        </w:rPr>
      </w:pPr>
      <w:r w:rsidRPr="006978E9">
        <w:rPr>
          <w:rFonts w:ascii="Times New Roman" w:eastAsia="Calibri" w:hAnsi="Times New Roman" w:cs="Tahoma"/>
          <w:sz w:val="28"/>
          <w:szCs w:val="28"/>
          <w:lang w:eastAsia="ru-RU"/>
        </w:rPr>
        <w:t xml:space="preserve">На отстойно-разворотных площадках для автобусов должен быть обеспечен радиус разворота </w:t>
      </w:r>
      <w:smartTag w:uri="urn:schemas-microsoft-com:office:smarttags" w:element="metricconverter">
        <w:smartTagPr>
          <w:attr w:name="ProductID" w:val="15 м"/>
        </w:smartTagPr>
        <w:r w:rsidRPr="006978E9">
          <w:rPr>
            <w:rFonts w:ascii="Times New Roman" w:eastAsia="Calibri" w:hAnsi="Times New Roman" w:cs="Tahoma"/>
            <w:sz w:val="28"/>
            <w:szCs w:val="28"/>
            <w:lang w:eastAsia="ru-RU"/>
          </w:rPr>
          <w:t>15 м</w:t>
        </w:r>
      </w:smartTag>
      <w:r w:rsidRPr="006978E9">
        <w:rPr>
          <w:rFonts w:ascii="Times New Roman" w:eastAsia="Calibri" w:hAnsi="Times New Roman" w:cs="Tahoma"/>
          <w:sz w:val="28"/>
          <w:szCs w:val="28"/>
          <w:lang w:eastAsia="ru-RU"/>
        </w:rPr>
        <w:t>. Использование разворотных площадок для стоянки автомобилей не допускается</w:t>
      </w:r>
      <w:r w:rsidRPr="006978E9">
        <w:rPr>
          <w:rFonts w:ascii="Times New Roman" w:eastAsia="Calibri" w:hAnsi="Times New Roman" w:cs="Tahoma"/>
          <w:sz w:val="28"/>
          <w:szCs w:val="28"/>
          <w:u w:val="single"/>
          <w:lang w:eastAsia="ru-RU"/>
        </w:rPr>
        <w:t>.</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w:t>
      </w:r>
      <w:smartTag w:uri="urn:schemas-microsoft-com:office:smarttags" w:element="metricconverter">
        <w:smartTagPr>
          <w:attr w:name="ProductID" w:val="200 м2"/>
        </w:smartTagPr>
        <w:r w:rsidRPr="006978E9">
          <w:rPr>
            <w:rFonts w:ascii="Times New Roman" w:eastAsia="Calibri" w:hAnsi="Times New Roman" w:cs="Times New Roman"/>
            <w:sz w:val="28"/>
            <w:szCs w:val="28"/>
            <w:lang w:eastAsia="ru-RU"/>
          </w:rPr>
          <w:t>200 м</w:t>
        </w:r>
        <w:r w:rsidRPr="006978E9">
          <w:rPr>
            <w:rFonts w:ascii="Times New Roman" w:eastAsia="Calibri" w:hAnsi="Times New Roman" w:cs="Times New Roman"/>
            <w:sz w:val="28"/>
            <w:szCs w:val="28"/>
            <w:vertAlign w:val="superscript"/>
            <w:lang w:eastAsia="ru-RU"/>
          </w:rPr>
          <w:t>2</w:t>
        </w:r>
      </w:smartTag>
      <w:r w:rsidRPr="006978E9">
        <w:rPr>
          <w:rFonts w:ascii="Times New Roman" w:eastAsia="Calibri" w:hAnsi="Times New Roman" w:cs="Times New Roman"/>
          <w:sz w:val="28"/>
          <w:szCs w:val="28"/>
          <w:lang w:eastAsia="ru-RU"/>
        </w:rPr>
        <w:t xml:space="preserve"> на одно машино-место.</w:t>
      </w:r>
    </w:p>
    <w:p w:rsidR="006978E9" w:rsidRPr="006978E9" w:rsidRDefault="006978E9" w:rsidP="006978E9">
      <w:pPr>
        <w:widowControl w:val="0"/>
        <w:spacing w:before="120" w:after="120" w:line="240" w:lineRule="auto"/>
        <w:ind w:firstLine="709"/>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 xml:space="preserve">Ширину отстойно-разворотной площадки для автобусов следует предусматривать не менее </w:t>
      </w:r>
      <w:smartTag w:uri="urn:schemas-microsoft-com:office:smarttags" w:element="metricconverter">
        <w:smartTagPr>
          <w:attr w:name="ProductID" w:val="30 м"/>
        </w:smartTagPr>
        <w:r w:rsidRPr="006978E9">
          <w:rPr>
            <w:rFonts w:ascii="Times New Roman" w:eastAsia="Calibri" w:hAnsi="Times New Roman" w:cs="Times New Roman"/>
            <w:sz w:val="28"/>
            <w:szCs w:val="28"/>
            <w:lang w:eastAsia="ru-RU"/>
          </w:rPr>
          <w:t>30 м</w:t>
        </w:r>
      </w:smartTag>
      <w:r w:rsidRPr="006978E9">
        <w:rPr>
          <w:rFonts w:ascii="Times New Roman" w:eastAsia="Calibri" w:hAnsi="Times New Roman" w:cs="Times New Roman"/>
          <w:sz w:val="28"/>
          <w:szCs w:val="28"/>
          <w:lang w:eastAsia="ru-RU"/>
        </w:rPr>
        <w:t>.</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Границы отстойно-разворотных площадок должны быть закреплены в плане красных линий. Конечные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w:t>
      </w:r>
      <w:smartTag w:uri="urn:schemas-microsoft-com:office:smarttags" w:element="metricconverter">
        <w:smartTagPr>
          <w:attr w:name="ProductID" w:val="50 м"/>
        </w:smartTagPr>
        <w:r w:rsidRPr="006978E9">
          <w:rPr>
            <w:rFonts w:ascii="Times New Roman" w:eastAsia="Times New Roman" w:hAnsi="Times New Roman" w:cs="Times New Roman"/>
            <w:sz w:val="28"/>
            <w:szCs w:val="28"/>
          </w:rPr>
          <w:t>50 м</w:t>
        </w:r>
      </w:smartTag>
      <w:r w:rsidRPr="006978E9">
        <w:rPr>
          <w:rFonts w:ascii="Times New Roman" w:eastAsia="Times New Roman" w:hAnsi="Times New Roman" w:cs="Times New Roman"/>
          <w:sz w:val="28"/>
          <w:szCs w:val="28"/>
        </w:rPr>
        <w:t>.</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На конечных станциях общественного пассажирского транспорта должно предусматриваться устройство помещений для водителей и обслуживающего персонала.</w:t>
      </w:r>
    </w:p>
    <w:p w:rsidR="006978E9" w:rsidRPr="006978E9" w:rsidRDefault="006978E9" w:rsidP="006978E9">
      <w:pPr>
        <w:spacing w:after="0" w:line="240" w:lineRule="auto"/>
        <w:jc w:val="both"/>
        <w:rPr>
          <w:rFonts w:ascii="Times New Roman" w:eastAsia="Times New Roman" w:hAnsi="Times New Roman" w:cs="Times New Roman"/>
          <w:sz w:val="28"/>
          <w:szCs w:val="28"/>
          <w:highlight w:val="yellow"/>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Расчетные показатели площади участков для устройства служебных помещений</w:t>
      </w:r>
    </w:p>
    <w:p w:rsidR="006978E9" w:rsidRPr="006978E9" w:rsidRDefault="006978E9" w:rsidP="006978E9">
      <w:pPr>
        <w:spacing w:after="0" w:line="240" w:lineRule="auto"/>
        <w:jc w:val="right"/>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Таблица 2.3.5.2.</w:t>
      </w: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12"/>
        <w:gridCol w:w="1418"/>
        <w:gridCol w:w="1134"/>
        <w:gridCol w:w="992"/>
      </w:tblGrid>
      <w:tr w:rsidR="006978E9" w:rsidRPr="006978E9" w:rsidTr="006978E9">
        <w:tc>
          <w:tcPr>
            <w:tcW w:w="5812" w:type="dxa"/>
            <w:vMerge w:val="restart"/>
            <w:tcBorders>
              <w:top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Наименование показателя</w:t>
            </w:r>
          </w:p>
        </w:tc>
        <w:tc>
          <w:tcPr>
            <w:tcW w:w="1418" w:type="dxa"/>
            <w:vMerge w:val="restart"/>
            <w:tcBorders>
              <w:top w:val="single" w:sz="4" w:space="0" w:color="auto"/>
              <w:left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Единица измерения</w:t>
            </w:r>
          </w:p>
        </w:tc>
        <w:tc>
          <w:tcPr>
            <w:tcW w:w="2126" w:type="dxa"/>
            <w:gridSpan w:val="2"/>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Количество маршрутов</w:t>
            </w:r>
          </w:p>
        </w:tc>
      </w:tr>
      <w:tr w:rsidR="006978E9" w:rsidRPr="006978E9" w:rsidTr="006978E9">
        <w:tc>
          <w:tcPr>
            <w:tcW w:w="5812" w:type="dxa"/>
            <w:vMerge/>
            <w:tcBorders>
              <w:top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2</w:t>
            </w:r>
          </w:p>
        </w:tc>
        <w:tc>
          <w:tcPr>
            <w:tcW w:w="992" w:type="dxa"/>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3 - 4</w:t>
            </w:r>
          </w:p>
        </w:tc>
      </w:tr>
      <w:tr w:rsidR="006978E9" w:rsidRPr="006978E9" w:rsidTr="006978E9">
        <w:tc>
          <w:tcPr>
            <w:tcW w:w="5812" w:type="dxa"/>
            <w:tcBorders>
              <w:top w:val="single" w:sz="2"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Площадь участка</w:t>
            </w:r>
          </w:p>
        </w:tc>
        <w:tc>
          <w:tcPr>
            <w:tcW w:w="1418" w:type="dxa"/>
            <w:tcBorders>
              <w:top w:val="single" w:sz="2" w:space="0" w:color="auto"/>
              <w:left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кв. м</w:t>
            </w:r>
          </w:p>
        </w:tc>
        <w:tc>
          <w:tcPr>
            <w:tcW w:w="1134" w:type="dxa"/>
            <w:tcBorders>
              <w:top w:val="single" w:sz="2" w:space="0" w:color="auto"/>
              <w:left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225</w:t>
            </w:r>
          </w:p>
        </w:tc>
        <w:tc>
          <w:tcPr>
            <w:tcW w:w="992" w:type="dxa"/>
            <w:tcBorders>
              <w:top w:val="single" w:sz="2"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256</w:t>
            </w:r>
          </w:p>
        </w:tc>
      </w:tr>
      <w:tr w:rsidR="006978E9" w:rsidRPr="006978E9" w:rsidTr="006978E9">
        <w:tc>
          <w:tcPr>
            <w:tcW w:w="5812" w:type="dxa"/>
            <w:tcBorders>
              <w:top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Размеры участка под размещение типового объекта с помещениями для обслуживающего персонала</w:t>
            </w:r>
          </w:p>
        </w:tc>
        <w:tc>
          <w:tcPr>
            <w:tcW w:w="1418" w:type="dxa"/>
            <w:tcBorders>
              <w:top w:val="single" w:sz="4" w:space="0" w:color="auto"/>
              <w:left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м</w:t>
            </w:r>
          </w:p>
        </w:tc>
        <w:tc>
          <w:tcPr>
            <w:tcW w:w="1134" w:type="dxa"/>
            <w:tcBorders>
              <w:top w:val="single" w:sz="4" w:space="0" w:color="auto"/>
              <w:left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15 x 15</w:t>
            </w:r>
          </w:p>
        </w:tc>
        <w:tc>
          <w:tcPr>
            <w:tcW w:w="992" w:type="dxa"/>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16 x 16</w:t>
            </w:r>
          </w:p>
        </w:tc>
      </w:tr>
      <w:tr w:rsidR="006978E9" w:rsidRPr="006978E9" w:rsidTr="006978E9">
        <w:tc>
          <w:tcPr>
            <w:tcW w:w="5812" w:type="dxa"/>
            <w:tcBorders>
              <w:top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Этажность здания</w:t>
            </w:r>
          </w:p>
        </w:tc>
        <w:tc>
          <w:tcPr>
            <w:tcW w:w="1418" w:type="dxa"/>
            <w:tcBorders>
              <w:top w:val="single" w:sz="4" w:space="0" w:color="auto"/>
              <w:left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этажей</w:t>
            </w:r>
          </w:p>
        </w:tc>
        <w:tc>
          <w:tcPr>
            <w:tcW w:w="1134" w:type="dxa"/>
            <w:tcBorders>
              <w:top w:val="single" w:sz="4" w:space="0" w:color="auto"/>
              <w:left w:val="single" w:sz="4" w:space="0" w:color="auto"/>
              <w:bottom w:val="single" w:sz="4" w:space="0" w:color="auto"/>
              <w:right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w:t>
            </w:r>
          </w:p>
        </w:tc>
        <w:tc>
          <w:tcPr>
            <w:tcW w:w="992" w:type="dxa"/>
            <w:tcBorders>
              <w:top w:val="single" w:sz="4" w:space="0" w:color="auto"/>
              <w:left w:val="single" w:sz="4" w:space="0" w:color="auto"/>
              <w:bottom w:val="single" w:sz="4" w:space="0" w:color="auto"/>
            </w:tcBorders>
          </w:tcPr>
          <w:p w:rsidR="006978E9" w:rsidRPr="006978E9" w:rsidRDefault="006978E9" w:rsidP="006978E9">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w:t>
            </w:r>
          </w:p>
        </w:tc>
      </w:tr>
    </w:tbl>
    <w:p w:rsidR="006978E9" w:rsidRPr="006978E9" w:rsidRDefault="006978E9" w:rsidP="006978E9">
      <w:pPr>
        <w:spacing w:after="0" w:line="240" w:lineRule="auto"/>
        <w:jc w:val="both"/>
        <w:rPr>
          <w:rFonts w:ascii="Times New Roman" w:eastAsia="Times New Roman" w:hAnsi="Times New Roman" w:cs="Times New Roman"/>
          <w:sz w:val="28"/>
          <w:szCs w:val="28"/>
          <w:highlight w:val="yellow"/>
          <w:lang w:eastAsia="ru-RU"/>
        </w:rPr>
      </w:pPr>
    </w:p>
    <w:p w:rsidR="006978E9" w:rsidRPr="006978E9" w:rsidRDefault="006978E9" w:rsidP="006978E9">
      <w:pPr>
        <w:spacing w:after="0" w:line="240" w:lineRule="auto"/>
        <w:jc w:val="center"/>
        <w:rPr>
          <w:rFonts w:ascii="Times New Roman" w:eastAsia="Times New Roman" w:hAnsi="Times New Roman" w:cs="Tahoma"/>
          <w:b/>
          <w:sz w:val="28"/>
          <w:szCs w:val="28"/>
        </w:rPr>
      </w:pPr>
      <w:r w:rsidRPr="006978E9">
        <w:rPr>
          <w:rFonts w:ascii="Times New Roman" w:eastAsia="Times New Roman" w:hAnsi="Times New Roman" w:cs="Tahoma"/>
          <w:b/>
          <w:sz w:val="28"/>
          <w:szCs w:val="28"/>
        </w:rPr>
        <w:t>Хранение и техническое обслуживание подвижного состава</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ahoma"/>
          <w:sz w:val="28"/>
          <w:szCs w:val="28"/>
        </w:rPr>
      </w:pPr>
      <w:r w:rsidRPr="006978E9">
        <w:rPr>
          <w:rFonts w:ascii="Times New Roman" w:eastAsia="Lucida Sans Unicode" w:hAnsi="Times New Roman" w:cs="Tahoma"/>
          <w:sz w:val="28"/>
          <w:szCs w:val="28"/>
        </w:rPr>
        <w:t>Хранение и техническое обслуживание подвижного состава следует проводить на основе комплексной схемы развития пассажирского транспорта.</w:t>
      </w:r>
    </w:p>
    <w:p w:rsidR="006978E9" w:rsidRPr="006978E9" w:rsidRDefault="006978E9" w:rsidP="006978E9">
      <w:pPr>
        <w:spacing w:before="120" w:after="120" w:line="240" w:lineRule="auto"/>
        <w:ind w:firstLine="709"/>
        <w:jc w:val="both"/>
        <w:rPr>
          <w:rFonts w:ascii="Times New Roman" w:eastAsia="Times New Roman" w:hAnsi="Times New Roman" w:cs="Tahoma"/>
          <w:sz w:val="28"/>
          <w:szCs w:val="28"/>
        </w:rPr>
      </w:pPr>
      <w:r w:rsidRPr="006978E9">
        <w:rPr>
          <w:rFonts w:ascii="Times New Roman" w:eastAsia="Times New Roman" w:hAnsi="Times New Roman" w:cs="Tahoma"/>
          <w:sz w:val="28"/>
          <w:szCs w:val="28"/>
        </w:rPr>
        <w:lastRenderedPageBreak/>
        <w:t>Для обеспечения эксплуатации пассажирского транспорта следует предусматривать территории для размещения объектов материально-технической базы с установлением границ участков в плане красных линий (парки, ремонтные заводы и др. объекты).</w:t>
      </w:r>
    </w:p>
    <w:p w:rsidR="006978E9" w:rsidRPr="006978E9" w:rsidRDefault="006978E9" w:rsidP="006978E9">
      <w:pPr>
        <w:spacing w:before="120" w:after="120" w:line="240" w:lineRule="auto"/>
        <w:ind w:firstLine="709"/>
        <w:jc w:val="both"/>
        <w:rPr>
          <w:rFonts w:ascii="Times New Roman" w:eastAsia="Times New Roman" w:hAnsi="Times New Roman" w:cs="Tahoma"/>
          <w:sz w:val="28"/>
          <w:szCs w:val="28"/>
        </w:rPr>
      </w:pPr>
      <w:r w:rsidRPr="006978E9">
        <w:rPr>
          <w:rFonts w:ascii="Times New Roman" w:eastAsia="Times New Roman" w:hAnsi="Times New Roman" w:cs="Tahoma"/>
          <w:sz w:val="28"/>
          <w:szCs w:val="28"/>
        </w:rPr>
        <w:t>При размещении эксплуатационно-технических устройств городского транспорта необходимо учитывать возможности их перспективного развития, санитарно-гигиенические и противопожарные требования.</w:t>
      </w:r>
    </w:p>
    <w:p w:rsidR="006978E9" w:rsidRPr="006978E9" w:rsidRDefault="006978E9" w:rsidP="006978E9">
      <w:pPr>
        <w:spacing w:before="120" w:after="120" w:line="240" w:lineRule="auto"/>
        <w:ind w:firstLine="709"/>
        <w:jc w:val="both"/>
        <w:rPr>
          <w:rFonts w:ascii="Times New Roman" w:eastAsia="Times New Roman" w:hAnsi="Times New Roman" w:cs="Tahoma"/>
          <w:sz w:val="28"/>
          <w:szCs w:val="28"/>
        </w:rPr>
      </w:pPr>
      <w:r w:rsidRPr="006978E9">
        <w:rPr>
          <w:rFonts w:ascii="Times New Roman" w:eastAsia="Times New Roman" w:hAnsi="Times New Roman" w:cs="Tahoma"/>
          <w:sz w:val="28"/>
          <w:szCs w:val="28"/>
        </w:rPr>
        <w:t>При размещении парков и гаражей продольные уклоны площадки не должны превышать для автобуса – 0,05. Поперечные уклоны площадки не должны превышать 0,025.</w:t>
      </w:r>
    </w:p>
    <w:p w:rsidR="006978E9" w:rsidRPr="006978E9" w:rsidRDefault="006978E9" w:rsidP="006978E9">
      <w:pPr>
        <w:spacing w:before="120" w:after="120" w:line="240" w:lineRule="auto"/>
        <w:ind w:firstLine="709"/>
        <w:jc w:val="both"/>
        <w:rPr>
          <w:rFonts w:ascii="Times New Roman" w:eastAsia="Times New Roman" w:hAnsi="Times New Roman" w:cs="Tahoma"/>
          <w:sz w:val="28"/>
          <w:szCs w:val="28"/>
        </w:rPr>
      </w:pPr>
      <w:r w:rsidRPr="006978E9">
        <w:rPr>
          <w:rFonts w:ascii="Times New Roman" w:eastAsia="Times New Roman" w:hAnsi="Times New Roman" w:cs="Tahoma"/>
          <w:sz w:val="28"/>
          <w:szCs w:val="28"/>
        </w:rPr>
        <w:t xml:space="preserve">Хранение подвижного состава автобусного транспорта следует предусматривать как открытым, так и закрытым. Площадь земельного участка для автобусных гаражей и стоянок следует принимать при норме на единицу подвижного состава </w:t>
      </w:r>
      <w:smartTag w:uri="urn:schemas-microsoft-com:office:smarttags" w:element="metricconverter">
        <w:smartTagPr>
          <w:attr w:name="ProductID" w:val="0,035 га"/>
        </w:smartTagPr>
        <w:r w:rsidRPr="006978E9">
          <w:rPr>
            <w:rFonts w:ascii="Times New Roman" w:eastAsia="Times New Roman" w:hAnsi="Times New Roman" w:cs="Tahoma"/>
            <w:sz w:val="28"/>
            <w:szCs w:val="28"/>
          </w:rPr>
          <w:t>0,035 га</w:t>
        </w:r>
      </w:smartTag>
      <w:r w:rsidRPr="006978E9">
        <w:rPr>
          <w:rFonts w:ascii="Times New Roman" w:eastAsia="Times New Roman" w:hAnsi="Times New Roman" w:cs="Tahoma"/>
          <w:sz w:val="28"/>
          <w:szCs w:val="28"/>
        </w:rPr>
        <w:t xml:space="preserve"> при вместимости от 30 до 50 машин.</w:t>
      </w:r>
    </w:p>
    <w:p w:rsidR="006978E9" w:rsidRPr="006978E9" w:rsidRDefault="006978E9" w:rsidP="006978E9">
      <w:pPr>
        <w:spacing w:before="120" w:after="120" w:line="240" w:lineRule="auto"/>
        <w:ind w:firstLine="709"/>
        <w:jc w:val="both"/>
        <w:rPr>
          <w:rFonts w:ascii="Times New Roman" w:eastAsia="Times New Roman" w:hAnsi="Times New Roman" w:cs="Tahoma"/>
          <w:sz w:val="28"/>
          <w:szCs w:val="28"/>
        </w:rPr>
      </w:pPr>
      <w:r w:rsidRPr="006978E9">
        <w:rPr>
          <w:rFonts w:ascii="Times New Roman" w:eastAsia="Times New Roman" w:hAnsi="Times New Roman" w:cs="Tahoma"/>
          <w:sz w:val="28"/>
          <w:szCs w:val="28"/>
        </w:rPr>
        <w:t>Вместимость сооружений для хранения автобусного транспорта должна учитывать возможность расстановки всего подвижного состава за вычетом числа всех смотровых и ремонтных машино-мест, имеющихся в депо, и числа подвижного состава, находящегося по плану в ремонте на других предприятиях.</w:t>
      </w:r>
    </w:p>
    <w:p w:rsidR="006978E9" w:rsidRPr="006978E9" w:rsidRDefault="006978E9" w:rsidP="006978E9">
      <w:pPr>
        <w:spacing w:before="120" w:after="120" w:line="240" w:lineRule="auto"/>
        <w:ind w:firstLine="709"/>
        <w:jc w:val="both"/>
        <w:rPr>
          <w:rFonts w:ascii="Times New Roman" w:eastAsia="Times New Roman" w:hAnsi="Times New Roman" w:cs="Tahoma"/>
          <w:sz w:val="28"/>
          <w:szCs w:val="28"/>
        </w:rPr>
      </w:pPr>
      <w:r w:rsidRPr="006978E9">
        <w:rPr>
          <w:rFonts w:ascii="Times New Roman" w:eastAsia="Times New Roman" w:hAnsi="Times New Roman" w:cs="Tahoma"/>
          <w:sz w:val="28"/>
          <w:szCs w:val="28"/>
        </w:rPr>
        <w:t>Ремонтные мастерские, парки и стоянки для хранения подвижного состава, как правило, следует размещать на одном земельном участке.</w:t>
      </w:r>
    </w:p>
    <w:p w:rsidR="006978E9" w:rsidRPr="006978E9" w:rsidRDefault="006978E9" w:rsidP="00F02B45">
      <w:pPr>
        <w:spacing w:before="120" w:after="120" w:line="240" w:lineRule="auto"/>
        <w:ind w:firstLine="709"/>
        <w:jc w:val="center"/>
        <w:rPr>
          <w:rFonts w:ascii="Times New Roman" w:eastAsia="Times New Roman" w:hAnsi="Times New Roman" w:cs="Times New Roman"/>
          <w:b/>
          <w:sz w:val="28"/>
          <w:szCs w:val="28"/>
        </w:rPr>
      </w:pPr>
      <w:r w:rsidRPr="006978E9">
        <w:rPr>
          <w:rFonts w:ascii="Times New Roman" w:eastAsia="Times New Roman" w:hAnsi="Times New Roman" w:cs="Times New Roman"/>
          <w:b/>
          <w:sz w:val="28"/>
          <w:szCs w:val="28"/>
        </w:rPr>
        <w:t>2.3.6. Объекты для хранения и обслуживания транспортных средств</w:t>
      </w:r>
    </w:p>
    <w:p w:rsidR="006978E9" w:rsidRPr="006978E9" w:rsidRDefault="006978E9" w:rsidP="006978E9">
      <w:pPr>
        <w:tabs>
          <w:tab w:val="left" w:pos="993"/>
        </w:tabs>
        <w:autoSpaceDE w:val="0"/>
        <w:autoSpaceDN w:val="0"/>
        <w:adjustRightInd w:val="0"/>
        <w:spacing w:before="120" w:after="120" w:line="240" w:lineRule="auto"/>
        <w:ind w:firstLine="709"/>
        <w:jc w:val="both"/>
        <w:rPr>
          <w:rFonts w:ascii="Times New Roman" w:eastAsia="Times New Roman" w:hAnsi="Times New Roman" w:cs="Times New Roman"/>
          <w:bCs/>
          <w:sz w:val="28"/>
          <w:szCs w:val="28"/>
        </w:rPr>
      </w:pPr>
      <w:r w:rsidRPr="006978E9">
        <w:rPr>
          <w:rFonts w:ascii="Times New Roman" w:eastAsia="Times New Roman" w:hAnsi="Times New Roman" w:cs="Calibri"/>
          <w:sz w:val="28"/>
          <w:szCs w:val="28"/>
        </w:rPr>
        <w:t xml:space="preserve">Количество автомобилей расчётного парка городского округа город Назрань определяется исходя из уровня автомобилизации </w:t>
      </w:r>
      <w:r w:rsidRPr="006978E9">
        <w:rPr>
          <w:rFonts w:ascii="Times New Roman" w:eastAsia="Times New Roman" w:hAnsi="Times New Roman" w:cs="Times New Roman"/>
          <w:bCs/>
          <w:sz w:val="28"/>
          <w:szCs w:val="28"/>
        </w:rPr>
        <w:t>270 автомобилей на 1000 человек.</w:t>
      </w:r>
    </w:p>
    <w:p w:rsidR="006978E9" w:rsidRPr="006978E9" w:rsidRDefault="006978E9" w:rsidP="006978E9">
      <w:pPr>
        <w:spacing w:after="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Для организации мест хранения индивидуального транспорта в городе следует предусматривать:</w:t>
      </w:r>
    </w:p>
    <w:p w:rsidR="006978E9" w:rsidRPr="00F63CE4" w:rsidRDefault="006978E9" w:rsidP="00F63CE4">
      <w:pPr>
        <w:pStyle w:val="a7"/>
        <w:numPr>
          <w:ilvl w:val="0"/>
          <w:numId w:val="23"/>
        </w:numPr>
        <w:spacing w:before="120" w:after="120"/>
        <w:ind w:left="1276" w:hanging="567"/>
        <w:jc w:val="both"/>
        <w:rPr>
          <w:rFonts w:ascii="Times New Roman" w:eastAsia="Calibri" w:hAnsi="Times New Roman"/>
          <w:sz w:val="28"/>
          <w:szCs w:val="28"/>
        </w:rPr>
      </w:pPr>
      <w:r w:rsidRPr="00F63CE4">
        <w:rPr>
          <w:rFonts w:ascii="Times New Roman" w:eastAsia="Calibri" w:hAnsi="Times New Roman"/>
          <w:sz w:val="28"/>
          <w:szCs w:val="28"/>
        </w:rPr>
        <w:t>объекты для паркования легковых автомобилей постоянного и дневного населения города при поездках с различными целями;</w:t>
      </w:r>
    </w:p>
    <w:p w:rsidR="006978E9" w:rsidRPr="00F63CE4" w:rsidRDefault="006978E9" w:rsidP="00F63CE4">
      <w:pPr>
        <w:pStyle w:val="a7"/>
        <w:numPr>
          <w:ilvl w:val="0"/>
          <w:numId w:val="23"/>
        </w:numPr>
        <w:spacing w:before="120" w:after="120"/>
        <w:ind w:left="1276" w:hanging="567"/>
        <w:jc w:val="both"/>
        <w:rPr>
          <w:rFonts w:ascii="Times New Roman" w:eastAsia="Calibri" w:hAnsi="Times New Roman"/>
          <w:sz w:val="28"/>
          <w:szCs w:val="28"/>
        </w:rPr>
      </w:pPr>
      <w:r w:rsidRPr="00F63CE4">
        <w:rPr>
          <w:rFonts w:ascii="Times New Roman" w:eastAsia="Calibri" w:hAnsi="Times New Roman"/>
          <w:sz w:val="28"/>
          <w:szCs w:val="28"/>
        </w:rPr>
        <w:t>устройство нормативных гостевых автостоянок в жилой и общественно-деловой застройке;</w:t>
      </w:r>
    </w:p>
    <w:p w:rsidR="006978E9" w:rsidRPr="00F63CE4" w:rsidRDefault="006978E9" w:rsidP="00F63CE4">
      <w:pPr>
        <w:pStyle w:val="a7"/>
        <w:numPr>
          <w:ilvl w:val="0"/>
          <w:numId w:val="23"/>
        </w:numPr>
        <w:spacing w:before="120" w:after="120"/>
        <w:ind w:left="1276" w:hanging="567"/>
        <w:jc w:val="both"/>
        <w:rPr>
          <w:rFonts w:ascii="Times New Roman" w:eastAsia="Calibri" w:hAnsi="Times New Roman"/>
          <w:sz w:val="28"/>
          <w:szCs w:val="28"/>
        </w:rPr>
      </w:pPr>
      <w:r w:rsidRPr="00F63CE4">
        <w:rPr>
          <w:rFonts w:ascii="Times New Roman" w:eastAsia="Calibri" w:hAnsi="Times New Roman"/>
          <w:sz w:val="28"/>
          <w:szCs w:val="28"/>
        </w:rPr>
        <w:t>объекты для хранения легковых автомобилей постоянного населения города, расположенные вблизи от мест проживания;</w:t>
      </w:r>
    </w:p>
    <w:p w:rsidR="006978E9" w:rsidRPr="00F63CE4" w:rsidRDefault="006978E9" w:rsidP="00F63CE4">
      <w:pPr>
        <w:pStyle w:val="a7"/>
        <w:numPr>
          <w:ilvl w:val="0"/>
          <w:numId w:val="23"/>
        </w:numPr>
        <w:spacing w:before="120" w:after="120"/>
        <w:ind w:left="1276" w:hanging="567"/>
        <w:jc w:val="both"/>
        <w:rPr>
          <w:rFonts w:ascii="Times New Roman" w:eastAsia="Calibri" w:hAnsi="Times New Roman"/>
          <w:sz w:val="28"/>
          <w:szCs w:val="28"/>
        </w:rPr>
      </w:pPr>
      <w:r w:rsidRPr="00F63CE4">
        <w:rPr>
          <w:rFonts w:ascii="Times New Roman" w:eastAsia="Calibri" w:hAnsi="Times New Roman"/>
          <w:sz w:val="28"/>
          <w:szCs w:val="28"/>
        </w:rPr>
        <w:t>строительство многоуровневых автостоянок в районах строительства среднеэтажного жилья, в том числе с устройством спортивных площадок на верхнем уровне;</w:t>
      </w:r>
    </w:p>
    <w:p w:rsidR="006978E9" w:rsidRPr="00F63CE4" w:rsidRDefault="006978E9" w:rsidP="00F63CE4">
      <w:pPr>
        <w:pStyle w:val="a7"/>
        <w:numPr>
          <w:ilvl w:val="0"/>
          <w:numId w:val="23"/>
        </w:numPr>
        <w:spacing w:before="120" w:after="120"/>
        <w:ind w:left="1276" w:hanging="567"/>
        <w:jc w:val="both"/>
        <w:rPr>
          <w:rFonts w:ascii="Times New Roman" w:eastAsia="Calibri" w:hAnsi="Times New Roman"/>
          <w:sz w:val="28"/>
          <w:szCs w:val="28"/>
        </w:rPr>
      </w:pPr>
      <w:r w:rsidRPr="00F63CE4">
        <w:rPr>
          <w:rFonts w:ascii="Times New Roman" w:eastAsia="Calibri" w:hAnsi="Times New Roman"/>
          <w:sz w:val="28"/>
          <w:szCs w:val="28"/>
        </w:rPr>
        <w:t xml:space="preserve">обеспечение новой и реконструируемой жилой застройки машино-местами в гаражах и на стоянках в пределах 300м. по принципу: </w:t>
      </w:r>
      <w:r w:rsidRPr="00F63CE4">
        <w:rPr>
          <w:rFonts w:ascii="Times New Roman" w:eastAsia="Calibri" w:hAnsi="Times New Roman"/>
          <w:sz w:val="28"/>
          <w:szCs w:val="28"/>
        </w:rPr>
        <w:lastRenderedPageBreak/>
        <w:t>«одна квартира – одна машина».</w:t>
      </w:r>
    </w:p>
    <w:p w:rsidR="006978E9" w:rsidRPr="006978E9" w:rsidRDefault="006978E9" w:rsidP="006978E9">
      <w:pPr>
        <w:spacing w:before="120" w:after="120" w:line="240" w:lineRule="auto"/>
        <w:ind w:firstLine="709"/>
        <w:jc w:val="both"/>
        <w:rPr>
          <w:rFonts w:ascii="Times New Roman" w:eastAsia="Times New Roman" w:hAnsi="Times New Roman" w:cs="Times New Roman"/>
          <w:b/>
          <w:sz w:val="28"/>
          <w:szCs w:val="28"/>
        </w:rPr>
      </w:pPr>
      <w:r w:rsidRPr="006978E9">
        <w:rPr>
          <w:rFonts w:ascii="Times New Roman" w:eastAsia="Times New Roman" w:hAnsi="Times New Roman" w:cs="Times New Roman"/>
          <w:sz w:val="28"/>
          <w:szCs w:val="28"/>
        </w:rPr>
        <w:t>Требуемое число машино-мест для хранения и паркования легковых автомобилей следует принимать в соответствии с таблицами 2.3.6.1. и 2.3.6.2.</w:t>
      </w:r>
    </w:p>
    <w:p w:rsidR="006978E9" w:rsidRPr="006978E9" w:rsidRDefault="006978E9" w:rsidP="005726C9">
      <w:pP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Нормы расчета стоянок легковых автомобилей зданий, сооружений и мест отдыха</w:t>
      </w:r>
    </w:p>
    <w:p w:rsidR="006978E9" w:rsidRPr="006978E9" w:rsidRDefault="006978E9" w:rsidP="006978E9">
      <w:pPr>
        <w:spacing w:before="120" w:after="120" w:line="240" w:lineRule="auto"/>
        <w:ind w:firstLine="709"/>
        <w:jc w:val="right"/>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Таблица 2.3.6.1.</w:t>
      </w:r>
    </w:p>
    <w:tbl>
      <w:tblPr>
        <w:tblW w:w="9456" w:type="dxa"/>
        <w:tblInd w:w="40" w:type="dxa"/>
        <w:tblLayout w:type="fixed"/>
        <w:tblCellMar>
          <w:left w:w="40" w:type="dxa"/>
          <w:right w:w="40" w:type="dxa"/>
        </w:tblCellMar>
        <w:tblLook w:val="0000" w:firstRow="0" w:lastRow="0" w:firstColumn="0" w:lastColumn="0" w:noHBand="0" w:noVBand="0"/>
      </w:tblPr>
      <w:tblGrid>
        <w:gridCol w:w="3603"/>
        <w:gridCol w:w="2209"/>
        <w:gridCol w:w="3544"/>
        <w:gridCol w:w="100"/>
      </w:tblGrid>
      <w:tr w:rsidR="006978E9" w:rsidRPr="006978E9" w:rsidTr="006978E9">
        <w:trPr>
          <w:gridAfter w:val="1"/>
          <w:wAfter w:w="100" w:type="dxa"/>
          <w:trHeight w:hRule="exact" w:val="1634"/>
        </w:trPr>
        <w:tc>
          <w:tcPr>
            <w:tcW w:w="3603" w:type="dxa"/>
            <w:tcBorders>
              <w:top w:val="single" w:sz="4" w:space="0" w:color="auto"/>
              <w:left w:val="single" w:sz="4"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Здания и сооружения, рекреационные территории, объекты отдыха</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Расчетная единица</w:t>
            </w:r>
          </w:p>
        </w:tc>
        <w:tc>
          <w:tcPr>
            <w:tcW w:w="3544" w:type="dxa"/>
            <w:tcBorders>
              <w:top w:val="single" w:sz="4" w:space="0" w:color="auto"/>
              <w:left w:val="single" w:sz="6" w:space="0" w:color="auto"/>
              <w:bottom w:val="single" w:sz="4" w:space="0" w:color="auto"/>
              <w:right w:val="single" w:sz="4"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Предусматривается 1 машино-место на следующее количество расчетных единиц</w:t>
            </w:r>
          </w:p>
        </w:tc>
      </w:tr>
      <w:tr w:rsidR="006978E9" w:rsidRPr="006978E9" w:rsidTr="006978E9">
        <w:trPr>
          <w:gridAfter w:val="1"/>
          <w:wAfter w:w="100" w:type="dxa"/>
          <w:trHeight w:val="249"/>
        </w:trPr>
        <w:tc>
          <w:tcPr>
            <w:tcW w:w="9356" w:type="dxa"/>
            <w:gridSpan w:val="3"/>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Здания и сооружения</w:t>
            </w:r>
          </w:p>
        </w:tc>
      </w:tr>
      <w:tr w:rsidR="006978E9" w:rsidRPr="006978E9" w:rsidTr="006978E9">
        <w:trPr>
          <w:gridAfter w:val="1"/>
          <w:wAfter w:w="100" w:type="dxa"/>
          <w:trHeight w:val="750"/>
        </w:trPr>
        <w:tc>
          <w:tcPr>
            <w:tcW w:w="3603"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Учреждения органов государственной власти, органы местного самоуправления</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м² общей площади</w:t>
            </w:r>
          </w:p>
        </w:tc>
        <w:tc>
          <w:tcPr>
            <w:tcW w:w="3544"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200-220</w:t>
            </w:r>
          </w:p>
        </w:tc>
      </w:tr>
      <w:tr w:rsidR="006978E9" w:rsidRPr="006978E9" w:rsidTr="006978E9">
        <w:trPr>
          <w:gridAfter w:val="1"/>
          <w:wAfter w:w="100" w:type="dxa"/>
          <w:trHeight w:val="806"/>
        </w:trPr>
        <w:tc>
          <w:tcPr>
            <w:tcW w:w="3603"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Административно-управленческие учреждения, здания и помещения общественных организаций</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м² общей площади</w:t>
            </w: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p>
        </w:tc>
        <w:tc>
          <w:tcPr>
            <w:tcW w:w="3544"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100-200</w:t>
            </w:r>
          </w:p>
        </w:tc>
      </w:tr>
      <w:tr w:rsidR="006978E9" w:rsidRPr="006978E9" w:rsidTr="006978E9">
        <w:trPr>
          <w:gridAfter w:val="1"/>
          <w:wAfter w:w="100" w:type="dxa"/>
          <w:trHeight w:val="489"/>
        </w:trPr>
        <w:tc>
          <w:tcPr>
            <w:tcW w:w="3603"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Офисные здания и помещения, страховые компании</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м² общей площади</w:t>
            </w:r>
          </w:p>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p>
        </w:tc>
        <w:tc>
          <w:tcPr>
            <w:tcW w:w="3544"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50-60</w:t>
            </w:r>
          </w:p>
        </w:tc>
      </w:tr>
      <w:tr w:rsidR="006978E9" w:rsidRPr="006978E9" w:rsidTr="006978E9">
        <w:trPr>
          <w:gridAfter w:val="1"/>
          <w:wAfter w:w="100" w:type="dxa"/>
          <w:trHeight w:val="602"/>
        </w:trPr>
        <w:tc>
          <w:tcPr>
            <w:tcW w:w="3603"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Банки и банковские учреждения,</w:t>
            </w: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 - с операционными залами</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м² общей площади</w:t>
            </w:r>
          </w:p>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p>
        </w:tc>
        <w:tc>
          <w:tcPr>
            <w:tcW w:w="3544"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30-35</w:t>
            </w:r>
          </w:p>
        </w:tc>
      </w:tr>
      <w:tr w:rsidR="006978E9" w:rsidRPr="006978E9" w:rsidTr="006978E9">
        <w:trPr>
          <w:gridAfter w:val="1"/>
          <w:wAfter w:w="100" w:type="dxa"/>
          <w:trHeight w:val="874"/>
        </w:trPr>
        <w:tc>
          <w:tcPr>
            <w:tcW w:w="3603" w:type="dxa"/>
            <w:tcBorders>
              <w:top w:val="single" w:sz="4"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без операционных залов</w:t>
            </w: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p>
        </w:tc>
        <w:tc>
          <w:tcPr>
            <w:tcW w:w="2209" w:type="dxa"/>
            <w:tcBorders>
              <w:top w:val="single" w:sz="4"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м² общей площади</w:t>
            </w:r>
          </w:p>
        </w:tc>
        <w:tc>
          <w:tcPr>
            <w:tcW w:w="3544" w:type="dxa"/>
            <w:tcBorders>
              <w:top w:val="single" w:sz="4"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55-60</w:t>
            </w:r>
          </w:p>
        </w:tc>
      </w:tr>
      <w:tr w:rsidR="006978E9" w:rsidRPr="006978E9" w:rsidTr="006978E9">
        <w:trPr>
          <w:gridAfter w:val="1"/>
          <w:wAfter w:w="100" w:type="dxa"/>
          <w:trHeight w:val="1020"/>
        </w:trPr>
        <w:tc>
          <w:tcPr>
            <w:tcW w:w="3603"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Образовательные организации, реализующие программы высшего образования</w:t>
            </w:r>
          </w:p>
        </w:tc>
        <w:tc>
          <w:tcPr>
            <w:tcW w:w="2209"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Преподаватели, сотрудники, студенты, занятые в одну смену</w:t>
            </w:r>
          </w:p>
        </w:tc>
        <w:tc>
          <w:tcPr>
            <w:tcW w:w="3544" w:type="dxa"/>
            <w:tcBorders>
              <w:top w:val="single" w:sz="4"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2-4 преподавателя и сотрудника+1 машино-место</w:t>
            </w:r>
          </w:p>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 на 10 студентов</w:t>
            </w:r>
          </w:p>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p>
        </w:tc>
      </w:tr>
      <w:tr w:rsidR="006978E9" w:rsidRPr="006978E9" w:rsidTr="006978E9">
        <w:trPr>
          <w:gridAfter w:val="1"/>
          <w:wAfter w:w="100" w:type="dxa"/>
          <w:trHeight w:val="1024"/>
        </w:trPr>
        <w:tc>
          <w:tcPr>
            <w:tcW w:w="3603" w:type="dxa"/>
            <w:tcBorders>
              <w:top w:val="single" w:sz="4"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Профессиональные образовательные организации</w:t>
            </w: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p>
        </w:tc>
        <w:tc>
          <w:tcPr>
            <w:tcW w:w="2209" w:type="dxa"/>
            <w:tcBorders>
              <w:top w:val="single" w:sz="4"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Преподаватели, занятые в одну смену</w:t>
            </w:r>
          </w:p>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p>
        </w:tc>
        <w:tc>
          <w:tcPr>
            <w:tcW w:w="3544" w:type="dxa"/>
            <w:tcBorders>
              <w:top w:val="single" w:sz="4"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2-3</w:t>
            </w:r>
          </w:p>
        </w:tc>
      </w:tr>
      <w:tr w:rsidR="006978E9" w:rsidRPr="006978E9" w:rsidTr="006978E9">
        <w:trPr>
          <w:gridAfter w:val="1"/>
          <w:wAfter w:w="100" w:type="dxa"/>
          <w:trHeight w:hRule="exact" w:val="1021"/>
        </w:trPr>
        <w:tc>
          <w:tcPr>
            <w:tcW w:w="3603"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Производственные здания, коммунально-складские объекты, размещаемые в составе многофункциональных зон </w:t>
            </w:r>
          </w:p>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p>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p>
        </w:tc>
        <w:tc>
          <w:tcPr>
            <w:tcW w:w="2209" w:type="dxa"/>
            <w:tcBorders>
              <w:top w:val="single" w:sz="6" w:space="0" w:color="auto"/>
              <w:left w:val="single" w:sz="6" w:space="0" w:color="auto"/>
              <w:bottom w:val="single" w:sz="6" w:space="0" w:color="auto"/>
              <w:right w:val="single" w:sz="6" w:space="0" w:color="auto"/>
            </w:tcBorders>
            <w:shd w:val="clear" w:color="auto" w:fill="FFFFFF"/>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Работающие в двух смежных сменах,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6-8</w:t>
            </w:r>
          </w:p>
        </w:tc>
      </w:tr>
      <w:tr w:rsidR="006978E9" w:rsidRPr="006978E9" w:rsidTr="006978E9">
        <w:trPr>
          <w:gridAfter w:val="1"/>
          <w:wAfter w:w="100" w:type="dxa"/>
          <w:trHeight w:hRule="exact" w:val="1421"/>
        </w:trPr>
        <w:tc>
          <w:tcPr>
            <w:tcW w:w="3603"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lastRenderedPageBreak/>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1000 чел., работающих в двух смежных сменах</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140-160</w:t>
            </w:r>
          </w:p>
        </w:tc>
      </w:tr>
      <w:tr w:rsidR="006978E9" w:rsidRPr="006978E9" w:rsidTr="006978E9">
        <w:trPr>
          <w:gridAfter w:val="1"/>
          <w:wAfter w:w="100" w:type="dxa"/>
          <w:trHeight w:val="1827"/>
        </w:trPr>
        <w:tc>
          <w:tcPr>
            <w:tcW w:w="3603" w:type="dxa"/>
            <w:tcBorders>
              <w:top w:val="single" w:sz="6"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Объекты торгового назначения (супермаркеты, универсамы, универмаги и т. п.)</w:t>
            </w:r>
          </w:p>
        </w:tc>
        <w:tc>
          <w:tcPr>
            <w:tcW w:w="2209" w:type="dxa"/>
            <w:tcBorders>
              <w:top w:val="single" w:sz="6"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м² общей площади</w:t>
            </w: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highlight w:val="yellow"/>
              </w:rPr>
            </w:pPr>
          </w:p>
        </w:tc>
        <w:tc>
          <w:tcPr>
            <w:tcW w:w="3544" w:type="dxa"/>
            <w:tcBorders>
              <w:top w:val="single" w:sz="6"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highlight w:val="yellow"/>
              </w:rPr>
            </w:pPr>
            <w:r w:rsidRPr="006978E9">
              <w:rPr>
                <w:rFonts w:ascii="Times New Roman" w:eastAsia="Times New Roman" w:hAnsi="Times New Roman" w:cs="Times New Roman"/>
                <w:sz w:val="28"/>
                <w:szCs w:val="28"/>
              </w:rPr>
              <w:t>40-50</w:t>
            </w:r>
          </w:p>
        </w:tc>
      </w:tr>
      <w:tr w:rsidR="006978E9" w:rsidRPr="006978E9" w:rsidTr="006978E9">
        <w:trPr>
          <w:gridAfter w:val="1"/>
          <w:wAfter w:w="100" w:type="dxa"/>
          <w:trHeight w:hRule="exact" w:val="1432"/>
        </w:trPr>
        <w:tc>
          <w:tcPr>
            <w:tcW w:w="3603"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highlight w:val="yellow"/>
              </w:rPr>
            </w:pPr>
            <w:r w:rsidRPr="006978E9">
              <w:rPr>
                <w:rFonts w:ascii="Times New Roman" w:eastAsia="Times New Roman" w:hAnsi="Times New Roman" w:cs="Times New Roman"/>
                <w:sz w:val="28"/>
                <w:szCs w:val="28"/>
              </w:rPr>
              <w:t>Специализированные магазины (спортивные, автосалоны, мебельные, бытовой техники и т. д.)</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м² общей площади</w:t>
            </w: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highlight w:val="yellow"/>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highlight w:val="yellow"/>
              </w:rPr>
            </w:pPr>
            <w:r w:rsidRPr="006978E9">
              <w:rPr>
                <w:rFonts w:ascii="Times New Roman" w:eastAsia="Times New Roman" w:hAnsi="Times New Roman" w:cs="Times New Roman"/>
                <w:sz w:val="28"/>
                <w:szCs w:val="28"/>
              </w:rPr>
              <w:t>60-70</w:t>
            </w:r>
          </w:p>
        </w:tc>
      </w:tr>
      <w:tr w:rsidR="006978E9" w:rsidRPr="006978E9" w:rsidTr="006978E9">
        <w:trPr>
          <w:gridAfter w:val="1"/>
          <w:wAfter w:w="100" w:type="dxa"/>
          <w:trHeight w:hRule="exact" w:val="1123"/>
        </w:trPr>
        <w:tc>
          <w:tcPr>
            <w:tcW w:w="3603"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Рынки постоянные:</w:t>
            </w:r>
          </w:p>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универсальные и непродовольственные</w:t>
            </w: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p>
        </w:tc>
        <w:tc>
          <w:tcPr>
            <w:tcW w:w="2209"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м² общей площади</w:t>
            </w: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highlight w:val="yellow"/>
              </w:rPr>
            </w:pPr>
          </w:p>
        </w:tc>
        <w:tc>
          <w:tcPr>
            <w:tcW w:w="3544"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30-40</w:t>
            </w:r>
          </w:p>
        </w:tc>
      </w:tr>
      <w:tr w:rsidR="006978E9" w:rsidRPr="006978E9" w:rsidTr="006978E9">
        <w:trPr>
          <w:gridAfter w:val="1"/>
          <w:wAfter w:w="100" w:type="dxa"/>
          <w:trHeight w:hRule="exact" w:val="1192"/>
        </w:trPr>
        <w:tc>
          <w:tcPr>
            <w:tcW w:w="3603" w:type="dxa"/>
            <w:tcBorders>
              <w:top w:val="single" w:sz="4"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продовольственные и сельскохозяйственные</w:t>
            </w:r>
          </w:p>
        </w:tc>
        <w:tc>
          <w:tcPr>
            <w:tcW w:w="2209" w:type="dxa"/>
            <w:tcBorders>
              <w:top w:val="single" w:sz="4"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м² общей площади</w:t>
            </w: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highlight w:val="yellow"/>
              </w:rPr>
            </w:pPr>
          </w:p>
        </w:tc>
        <w:tc>
          <w:tcPr>
            <w:tcW w:w="3544" w:type="dxa"/>
            <w:tcBorders>
              <w:top w:val="single" w:sz="4"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40-50</w:t>
            </w:r>
          </w:p>
        </w:tc>
      </w:tr>
      <w:tr w:rsidR="006978E9" w:rsidRPr="006978E9" w:rsidTr="006978E9">
        <w:trPr>
          <w:gridAfter w:val="1"/>
          <w:wAfter w:w="100" w:type="dxa"/>
          <w:trHeight w:hRule="exact" w:val="953"/>
        </w:trPr>
        <w:tc>
          <w:tcPr>
            <w:tcW w:w="3603"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Предприятия общественного питания периодического спроса (кафе, рестораны)</w:t>
            </w:r>
          </w:p>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p>
        </w:tc>
        <w:tc>
          <w:tcPr>
            <w:tcW w:w="2209"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Посадочные места</w:t>
            </w:r>
          </w:p>
        </w:tc>
        <w:tc>
          <w:tcPr>
            <w:tcW w:w="3544" w:type="dxa"/>
            <w:tcBorders>
              <w:top w:val="single" w:sz="6" w:space="0" w:color="auto"/>
              <w:left w:val="single" w:sz="6" w:space="0" w:color="auto"/>
              <w:bottom w:val="single" w:sz="4" w:space="0" w:color="auto"/>
              <w:right w:val="single" w:sz="6" w:space="0" w:color="auto"/>
            </w:tcBorders>
            <w:shd w:val="clear" w:color="auto" w:fill="FFFFFF"/>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p>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4-5</w:t>
            </w:r>
          </w:p>
        </w:tc>
      </w:tr>
      <w:tr w:rsidR="006978E9" w:rsidRPr="006978E9" w:rsidTr="006978E9">
        <w:trPr>
          <w:gridAfter w:val="1"/>
          <w:wAfter w:w="100" w:type="dxa"/>
          <w:trHeight w:hRule="exact" w:val="976"/>
        </w:trPr>
        <w:tc>
          <w:tcPr>
            <w:tcW w:w="3603" w:type="dxa"/>
            <w:tcBorders>
              <w:top w:val="single" w:sz="4"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Музеи, выставочные залы</w:t>
            </w:r>
          </w:p>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p>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p>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p>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p>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p>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p>
          <w:p w:rsidR="006978E9" w:rsidRPr="006978E9" w:rsidRDefault="006978E9" w:rsidP="006978E9">
            <w:pPr>
              <w:shd w:val="clear" w:color="auto" w:fill="FFFFFF"/>
              <w:tabs>
                <w:tab w:val="left" w:pos="442"/>
              </w:tabs>
              <w:spacing w:after="0" w:line="240" w:lineRule="auto"/>
              <w:rPr>
                <w:rFonts w:ascii="Times New Roman" w:eastAsia="Times New Roman" w:hAnsi="Times New Roman" w:cs="Times New Roman"/>
                <w:sz w:val="28"/>
                <w:szCs w:val="28"/>
              </w:rPr>
            </w:pPr>
          </w:p>
        </w:tc>
        <w:tc>
          <w:tcPr>
            <w:tcW w:w="2209" w:type="dxa"/>
            <w:tcBorders>
              <w:top w:val="single" w:sz="4"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Единовременные посетители</w:t>
            </w:r>
          </w:p>
        </w:tc>
        <w:tc>
          <w:tcPr>
            <w:tcW w:w="3544" w:type="dxa"/>
            <w:tcBorders>
              <w:top w:val="single" w:sz="4" w:space="0" w:color="auto"/>
              <w:left w:val="single" w:sz="6" w:space="0" w:color="auto"/>
              <w:bottom w:val="single" w:sz="6" w:space="0" w:color="auto"/>
              <w:right w:val="single" w:sz="6" w:space="0" w:color="auto"/>
            </w:tcBorders>
            <w:shd w:val="clear" w:color="auto" w:fill="FFFFFF"/>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p>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6-8</w:t>
            </w:r>
          </w:p>
        </w:tc>
      </w:tr>
      <w:tr w:rsidR="006978E9" w:rsidRPr="006978E9" w:rsidTr="006978E9">
        <w:trPr>
          <w:gridAfter w:val="1"/>
          <w:wAfter w:w="100" w:type="dxa"/>
          <w:trHeight w:hRule="exact" w:val="1003"/>
        </w:trPr>
        <w:tc>
          <w:tcPr>
            <w:tcW w:w="3603"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Кинотеатры </w:t>
            </w: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p>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p>
        </w:tc>
        <w:tc>
          <w:tcPr>
            <w:tcW w:w="2209"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Зрительские места</w:t>
            </w:r>
          </w:p>
        </w:tc>
        <w:tc>
          <w:tcPr>
            <w:tcW w:w="3544"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8-12</w:t>
            </w:r>
          </w:p>
        </w:tc>
      </w:tr>
      <w:tr w:rsidR="006978E9" w:rsidRPr="006978E9" w:rsidTr="006978E9">
        <w:trPr>
          <w:trHeight w:hRule="exact" w:val="958"/>
        </w:trPr>
        <w:tc>
          <w:tcPr>
            <w:tcW w:w="3603" w:type="dxa"/>
            <w:tcBorders>
              <w:top w:val="single" w:sz="4"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Объекты религиозных конфессий</w:t>
            </w:r>
          </w:p>
        </w:tc>
        <w:tc>
          <w:tcPr>
            <w:tcW w:w="2209" w:type="dxa"/>
            <w:tcBorders>
              <w:top w:val="single" w:sz="4"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highlight w:val="yellow"/>
              </w:rPr>
            </w:pPr>
            <w:r w:rsidRPr="006978E9">
              <w:rPr>
                <w:rFonts w:ascii="Times New Roman" w:eastAsia="Times New Roman" w:hAnsi="Times New Roman" w:cs="Times New Roman"/>
                <w:sz w:val="28"/>
                <w:szCs w:val="28"/>
              </w:rPr>
              <w:t>Единовременные посетители</w:t>
            </w:r>
          </w:p>
        </w:tc>
        <w:tc>
          <w:tcPr>
            <w:tcW w:w="3544" w:type="dxa"/>
            <w:tcBorders>
              <w:top w:val="single" w:sz="4"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8-10,</w:t>
            </w:r>
          </w:p>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highlight w:val="yellow"/>
              </w:rPr>
            </w:pPr>
            <w:r w:rsidRPr="006978E9">
              <w:rPr>
                <w:rFonts w:ascii="Times New Roman" w:eastAsia="Times New Roman" w:hAnsi="Times New Roman" w:cs="Times New Roman"/>
                <w:sz w:val="28"/>
                <w:szCs w:val="28"/>
              </w:rPr>
              <w:t xml:space="preserve"> но не менее 10 машино-мест на объект</w:t>
            </w:r>
          </w:p>
        </w:tc>
        <w:tc>
          <w:tcPr>
            <w:tcW w:w="100" w:type="dxa"/>
            <w:vAlign w:val="center"/>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highlight w:val="yellow"/>
              </w:rPr>
            </w:pPr>
          </w:p>
        </w:tc>
      </w:tr>
      <w:tr w:rsidR="006978E9" w:rsidRPr="006978E9" w:rsidTr="006978E9">
        <w:trPr>
          <w:gridAfter w:val="1"/>
          <w:wAfter w:w="100" w:type="dxa"/>
          <w:trHeight w:hRule="exact" w:val="534"/>
        </w:trPr>
        <w:tc>
          <w:tcPr>
            <w:tcW w:w="3603"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Гостиницы </w:t>
            </w:r>
          </w:p>
        </w:tc>
        <w:tc>
          <w:tcPr>
            <w:tcW w:w="5753"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По СП 257.1325800</w:t>
            </w:r>
          </w:p>
        </w:tc>
      </w:tr>
      <w:tr w:rsidR="006978E9" w:rsidRPr="006978E9" w:rsidTr="006978E9">
        <w:trPr>
          <w:gridAfter w:val="1"/>
          <w:wAfter w:w="100" w:type="dxa"/>
          <w:trHeight w:hRule="exact" w:val="938"/>
        </w:trPr>
        <w:tc>
          <w:tcPr>
            <w:tcW w:w="3603" w:type="dxa"/>
            <w:tcBorders>
              <w:top w:val="single" w:sz="4"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Здания и помещения медицинских организаций</w:t>
            </w:r>
          </w:p>
        </w:tc>
        <w:tc>
          <w:tcPr>
            <w:tcW w:w="5753" w:type="dxa"/>
            <w:gridSpan w:val="2"/>
            <w:tcBorders>
              <w:top w:val="single" w:sz="4"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По СП 158.13330</w:t>
            </w:r>
          </w:p>
        </w:tc>
      </w:tr>
      <w:tr w:rsidR="006978E9" w:rsidRPr="006978E9" w:rsidTr="006978E9">
        <w:trPr>
          <w:gridAfter w:val="1"/>
          <w:wAfter w:w="100" w:type="dxa"/>
          <w:trHeight w:hRule="exact" w:val="893"/>
        </w:trPr>
        <w:tc>
          <w:tcPr>
            <w:tcW w:w="3603"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Спортивные комплексы и стадионы с трибунами</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Места на трибунах</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25-30</w:t>
            </w:r>
          </w:p>
        </w:tc>
      </w:tr>
      <w:tr w:rsidR="006978E9" w:rsidRPr="006978E9" w:rsidTr="006978E9">
        <w:trPr>
          <w:gridAfter w:val="1"/>
          <w:wAfter w:w="100" w:type="dxa"/>
          <w:trHeight w:hRule="exact" w:val="971"/>
        </w:trPr>
        <w:tc>
          <w:tcPr>
            <w:tcW w:w="3603"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lastRenderedPageBreak/>
              <w:t xml:space="preserve">Автовокзалы </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Пассажиры в час пик</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10-15</w:t>
            </w:r>
          </w:p>
        </w:tc>
      </w:tr>
      <w:tr w:rsidR="006978E9" w:rsidRPr="006978E9" w:rsidTr="006978E9">
        <w:trPr>
          <w:gridAfter w:val="1"/>
          <w:wAfter w:w="100" w:type="dxa"/>
          <w:trHeight w:hRule="exact" w:val="445"/>
        </w:trPr>
        <w:tc>
          <w:tcPr>
            <w:tcW w:w="9356" w:type="dxa"/>
            <w:gridSpan w:val="3"/>
            <w:tcBorders>
              <w:top w:val="single" w:sz="6" w:space="0" w:color="auto"/>
              <w:left w:val="single" w:sz="6" w:space="0" w:color="auto"/>
              <w:bottom w:val="single" w:sz="4" w:space="0" w:color="auto"/>
              <w:right w:val="single" w:sz="4"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highlight w:val="yellow"/>
              </w:rPr>
            </w:pPr>
            <w:r w:rsidRPr="006978E9">
              <w:rPr>
                <w:rFonts w:ascii="Times New Roman" w:eastAsia="Times New Roman" w:hAnsi="Times New Roman" w:cs="Times New Roman"/>
                <w:sz w:val="28"/>
                <w:szCs w:val="28"/>
              </w:rPr>
              <w:t>Рекреационные территории и объекты отдыха</w:t>
            </w:r>
          </w:p>
        </w:tc>
      </w:tr>
      <w:tr w:rsidR="006978E9" w:rsidRPr="006978E9" w:rsidTr="006978E9">
        <w:trPr>
          <w:gridAfter w:val="1"/>
          <w:wAfter w:w="100" w:type="dxa"/>
          <w:trHeight w:hRule="exact" w:val="1153"/>
        </w:trPr>
        <w:tc>
          <w:tcPr>
            <w:tcW w:w="3603"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Парки в зонах отдыха</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100 единовременных посетителей</w:t>
            </w:r>
          </w:p>
        </w:tc>
        <w:tc>
          <w:tcPr>
            <w:tcW w:w="3544" w:type="dxa"/>
            <w:tcBorders>
              <w:top w:val="single" w:sz="6" w:space="0" w:color="auto"/>
              <w:left w:val="single" w:sz="6" w:space="0" w:color="auto"/>
              <w:bottom w:val="single" w:sz="6" w:space="0" w:color="auto"/>
              <w:right w:val="single" w:sz="4"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15-20</w:t>
            </w:r>
          </w:p>
        </w:tc>
      </w:tr>
      <w:tr w:rsidR="006978E9" w:rsidRPr="006978E9" w:rsidTr="006978E9">
        <w:trPr>
          <w:gridAfter w:val="1"/>
          <w:wAfter w:w="100" w:type="dxa"/>
          <w:trHeight w:val="955"/>
        </w:trPr>
        <w:tc>
          <w:tcPr>
            <w:tcW w:w="3603" w:type="dxa"/>
            <w:tcBorders>
              <w:top w:val="single" w:sz="6"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Лесопарки и заповедники</w:t>
            </w:r>
          </w:p>
        </w:tc>
        <w:tc>
          <w:tcPr>
            <w:tcW w:w="2209" w:type="dxa"/>
            <w:tcBorders>
              <w:top w:val="single" w:sz="6"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100 единовременных посетителей</w:t>
            </w:r>
          </w:p>
        </w:tc>
        <w:tc>
          <w:tcPr>
            <w:tcW w:w="3544" w:type="dxa"/>
            <w:tcBorders>
              <w:top w:val="single" w:sz="6" w:space="0" w:color="auto"/>
              <w:left w:val="single" w:sz="6" w:space="0" w:color="auto"/>
              <w:right w:val="single" w:sz="4"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7-10</w:t>
            </w:r>
          </w:p>
        </w:tc>
      </w:tr>
      <w:tr w:rsidR="006978E9" w:rsidRPr="006978E9" w:rsidTr="006978E9">
        <w:trPr>
          <w:gridAfter w:val="1"/>
          <w:wAfter w:w="100" w:type="dxa"/>
          <w:trHeight w:val="848"/>
        </w:trPr>
        <w:tc>
          <w:tcPr>
            <w:tcW w:w="3603" w:type="dxa"/>
            <w:tcBorders>
              <w:top w:val="single" w:sz="6"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Базы кратковременного отдыха</w:t>
            </w:r>
          </w:p>
        </w:tc>
        <w:tc>
          <w:tcPr>
            <w:tcW w:w="2209" w:type="dxa"/>
            <w:tcBorders>
              <w:top w:val="single" w:sz="6"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100 единовременных посетителей</w:t>
            </w:r>
          </w:p>
        </w:tc>
        <w:tc>
          <w:tcPr>
            <w:tcW w:w="3544" w:type="dxa"/>
            <w:tcBorders>
              <w:top w:val="single" w:sz="6" w:space="0" w:color="auto"/>
              <w:left w:val="single" w:sz="6" w:space="0" w:color="auto"/>
              <w:right w:val="single" w:sz="4"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10-15</w:t>
            </w:r>
          </w:p>
        </w:tc>
      </w:tr>
      <w:tr w:rsidR="006978E9" w:rsidRPr="006978E9" w:rsidTr="006978E9">
        <w:trPr>
          <w:gridAfter w:val="1"/>
          <w:wAfter w:w="100" w:type="dxa"/>
          <w:trHeight w:hRule="exact" w:val="327"/>
        </w:trPr>
        <w:tc>
          <w:tcPr>
            <w:tcW w:w="3603"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Мотели и кемпинги</w:t>
            </w:r>
          </w:p>
        </w:tc>
        <w:tc>
          <w:tcPr>
            <w:tcW w:w="2209" w:type="dxa"/>
            <w:tcBorders>
              <w:top w:val="single" w:sz="6" w:space="0" w:color="auto"/>
              <w:left w:val="single" w:sz="6" w:space="0" w:color="auto"/>
              <w:bottom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 номер</w:t>
            </w:r>
          </w:p>
        </w:tc>
        <w:tc>
          <w:tcPr>
            <w:tcW w:w="3544" w:type="dxa"/>
            <w:tcBorders>
              <w:top w:val="single" w:sz="6" w:space="0" w:color="auto"/>
              <w:left w:val="single" w:sz="6" w:space="0" w:color="auto"/>
              <w:bottom w:val="single" w:sz="6" w:space="0" w:color="auto"/>
              <w:right w:val="single" w:sz="4"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w:t>
            </w:r>
          </w:p>
        </w:tc>
      </w:tr>
      <w:tr w:rsidR="006978E9" w:rsidRPr="006978E9" w:rsidTr="006978E9">
        <w:trPr>
          <w:gridAfter w:val="1"/>
          <w:wAfter w:w="100" w:type="dxa"/>
          <w:trHeight w:val="696"/>
        </w:trPr>
        <w:tc>
          <w:tcPr>
            <w:tcW w:w="3603" w:type="dxa"/>
            <w:tcBorders>
              <w:top w:val="single" w:sz="6"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Дома отдыха, туристские базы </w:t>
            </w:r>
          </w:p>
        </w:tc>
        <w:tc>
          <w:tcPr>
            <w:tcW w:w="2209" w:type="dxa"/>
            <w:tcBorders>
              <w:top w:val="single" w:sz="6" w:space="0" w:color="auto"/>
              <w:left w:val="single" w:sz="6"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100 отдыхающих и обслуживающего персонала</w:t>
            </w:r>
          </w:p>
        </w:tc>
        <w:tc>
          <w:tcPr>
            <w:tcW w:w="3544" w:type="dxa"/>
            <w:tcBorders>
              <w:top w:val="single" w:sz="6" w:space="0" w:color="auto"/>
              <w:left w:val="single" w:sz="6" w:space="0" w:color="auto"/>
              <w:right w:val="single" w:sz="4"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3-5</w:t>
            </w:r>
          </w:p>
        </w:tc>
      </w:tr>
      <w:tr w:rsidR="006978E9" w:rsidRPr="006978E9" w:rsidTr="006978E9">
        <w:trPr>
          <w:gridAfter w:val="1"/>
          <w:wAfter w:w="100" w:type="dxa"/>
          <w:trHeight w:val="899"/>
        </w:trPr>
        <w:tc>
          <w:tcPr>
            <w:tcW w:w="3603"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Предприятия общественного питания, торговли</w:t>
            </w:r>
          </w:p>
        </w:tc>
        <w:tc>
          <w:tcPr>
            <w:tcW w:w="2209" w:type="dxa"/>
            <w:tcBorders>
              <w:top w:val="single" w:sz="6" w:space="0" w:color="auto"/>
              <w:left w:val="single" w:sz="6" w:space="0" w:color="auto"/>
              <w:bottom w:val="single" w:sz="4" w:space="0" w:color="auto"/>
              <w:right w:val="single" w:sz="6"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100 мест в залах или единовременных посетителей и персонала</w:t>
            </w:r>
          </w:p>
        </w:tc>
        <w:tc>
          <w:tcPr>
            <w:tcW w:w="3544" w:type="dxa"/>
            <w:tcBorders>
              <w:top w:val="single" w:sz="6" w:space="0" w:color="auto"/>
              <w:left w:val="single" w:sz="6" w:space="0" w:color="auto"/>
              <w:bottom w:val="single" w:sz="4" w:space="0" w:color="auto"/>
              <w:right w:val="single" w:sz="4" w:space="0" w:color="auto"/>
            </w:tcBorders>
            <w:shd w:val="clear" w:color="auto" w:fill="FFFFFF"/>
            <w:vAlign w:val="center"/>
          </w:tcPr>
          <w:p w:rsidR="006978E9" w:rsidRPr="006978E9" w:rsidRDefault="006978E9" w:rsidP="006978E9">
            <w:pPr>
              <w:shd w:val="clear" w:color="auto" w:fill="FFFFFF"/>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7-10</w:t>
            </w:r>
          </w:p>
        </w:tc>
      </w:tr>
    </w:tbl>
    <w:p w:rsidR="006978E9" w:rsidRPr="00F63CE4" w:rsidRDefault="00E12F5C" w:rsidP="00F63CE4">
      <w:pPr>
        <w:spacing w:after="0" w:line="240" w:lineRule="auto"/>
        <w:jc w:val="both"/>
        <w:rPr>
          <w:rFonts w:ascii="Times New Roman" w:eastAsia="Times New Roman" w:hAnsi="Times New Roman" w:cs="Times New Roman"/>
          <w:i/>
          <w:lang w:eastAsia="ru-RU"/>
        </w:rPr>
      </w:pPr>
      <w:r w:rsidRPr="00F63CE4">
        <w:rPr>
          <w:rFonts w:ascii="Times New Roman" w:eastAsia="Times New Roman" w:hAnsi="Times New Roman" w:cs="Times New Roman"/>
          <w:i/>
          <w:lang w:eastAsia="ru-RU"/>
        </w:rPr>
        <w:t>Примечания:</w:t>
      </w:r>
    </w:p>
    <w:p w:rsidR="006978E9" w:rsidRPr="00F63CE4" w:rsidRDefault="006978E9" w:rsidP="00F63CE4">
      <w:pPr>
        <w:spacing w:after="0" w:line="240" w:lineRule="auto"/>
        <w:jc w:val="both"/>
        <w:rPr>
          <w:rFonts w:ascii="Times New Roman" w:eastAsia="Times New Roman" w:hAnsi="Times New Roman" w:cs="Times New Roman"/>
          <w:lang w:eastAsia="ru-RU"/>
        </w:rPr>
      </w:pPr>
      <w:r w:rsidRPr="00F63CE4">
        <w:rPr>
          <w:rFonts w:ascii="Times New Roman" w:eastAsia="Times New Roman" w:hAnsi="Times New Roman" w:cs="Times New Roman"/>
          <w:lang w:eastAsia="ru-RU"/>
        </w:rPr>
        <w:t>1. Длина пешеходных подходов от стоянок для временного хранения легковых автомобилей до объектов в зонах массового отдыха не должна превышать 1000 м.</w:t>
      </w:r>
    </w:p>
    <w:p w:rsidR="006978E9" w:rsidRPr="00F63CE4" w:rsidRDefault="006978E9" w:rsidP="00F63CE4">
      <w:pPr>
        <w:spacing w:after="0" w:line="240" w:lineRule="auto"/>
        <w:jc w:val="both"/>
        <w:rPr>
          <w:rFonts w:ascii="Times New Roman" w:eastAsia="Times New Roman" w:hAnsi="Times New Roman" w:cs="Times New Roman"/>
          <w:lang w:eastAsia="ru-RU"/>
        </w:rPr>
      </w:pPr>
      <w:r w:rsidRPr="00F63CE4">
        <w:rPr>
          <w:rFonts w:ascii="Times New Roman" w:eastAsia="Times New Roman" w:hAnsi="Times New Roman" w:cs="Times New Roman"/>
          <w:lang w:eastAsia="ru-RU"/>
        </w:rPr>
        <w:t>2. Число машино-мест следует принимать при уровнях автомобилизации, определенных на расчетный срок.</w:t>
      </w:r>
    </w:p>
    <w:p w:rsidR="006978E9" w:rsidRPr="00F63CE4" w:rsidRDefault="006978E9" w:rsidP="00F63CE4">
      <w:pPr>
        <w:spacing w:after="0" w:line="240" w:lineRule="auto"/>
        <w:jc w:val="both"/>
        <w:rPr>
          <w:rFonts w:ascii="Times New Roman" w:eastAsia="Times New Roman" w:hAnsi="Times New Roman" w:cs="Times New Roman"/>
          <w:lang w:eastAsia="ru-RU"/>
        </w:rPr>
      </w:pPr>
      <w:r w:rsidRPr="00F63CE4">
        <w:rPr>
          <w:rFonts w:ascii="Times New Roman" w:eastAsia="Times New Roman" w:hAnsi="Times New Roman" w:cs="Times New Roman"/>
          <w:lang w:eastAsia="ru-RU"/>
        </w:rPr>
        <w:t>3. Перечень зданий и сооружений уточняется в соответствующих сводах правил, регламентирующих проектирование зданий и сооружений, площадок и помещений, предназначенных для стоянок.</w:t>
      </w:r>
    </w:p>
    <w:p w:rsidR="006978E9" w:rsidRPr="006978E9" w:rsidRDefault="006978E9" w:rsidP="006978E9">
      <w:pPr>
        <w:spacing w:after="0" w:line="240" w:lineRule="auto"/>
        <w:ind w:firstLine="709"/>
        <w:jc w:val="both"/>
        <w:rPr>
          <w:rFonts w:ascii="Times New Roman" w:eastAsia="Times New Roman" w:hAnsi="Times New Roman" w:cs="Times New Roman"/>
          <w:sz w:val="28"/>
          <w:szCs w:val="28"/>
          <w:lang w:eastAsia="ru-RU"/>
        </w:rPr>
      </w:pPr>
    </w:p>
    <w:p w:rsidR="006978E9" w:rsidRPr="006978E9" w:rsidRDefault="006978E9" w:rsidP="006978E9">
      <w:pPr>
        <w:spacing w:after="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Для паркования легковых автомобилей работников и посетителей объектов различного функционального назначения следует предусматривать приобъектные, кооперированные и перехватывающие стоянки автомобилей.</w:t>
      </w:r>
    </w:p>
    <w:p w:rsidR="006978E9" w:rsidRPr="006978E9" w:rsidRDefault="006978E9" w:rsidP="006978E9">
      <w:pPr>
        <w:spacing w:after="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Нормы расчета приобъектных стоянок легковых автомобилей следует принимать по таблице 2.3.6.1.</w:t>
      </w:r>
    </w:p>
    <w:p w:rsidR="006978E9" w:rsidRPr="006978E9" w:rsidRDefault="006978E9" w:rsidP="006978E9">
      <w:pPr>
        <w:spacing w:after="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Расстояние пешеходных подходов от стоянок для паркования легковых автомобилей следует принимать, м, не более:</w:t>
      </w:r>
    </w:p>
    <w:p w:rsidR="006978E9" w:rsidRPr="00F63CE4" w:rsidRDefault="006978E9" w:rsidP="00F63CE4">
      <w:pPr>
        <w:pStyle w:val="a7"/>
        <w:numPr>
          <w:ilvl w:val="0"/>
          <w:numId w:val="24"/>
        </w:numPr>
        <w:ind w:left="1276" w:hanging="567"/>
        <w:jc w:val="both"/>
        <w:rPr>
          <w:rFonts w:ascii="Times New Roman" w:eastAsia="Times New Roman" w:hAnsi="Times New Roman"/>
          <w:sz w:val="28"/>
          <w:szCs w:val="28"/>
        </w:rPr>
      </w:pPr>
      <w:r w:rsidRPr="00F63CE4">
        <w:rPr>
          <w:rFonts w:ascii="Times New Roman" w:eastAsia="Times New Roman" w:hAnsi="Times New Roman"/>
          <w:sz w:val="28"/>
          <w:szCs w:val="28"/>
        </w:rPr>
        <w:t>от пассажирских помещений вокзалов, входов в места крупных учреждений торговли и общественного питания – 150;</w:t>
      </w:r>
    </w:p>
    <w:p w:rsidR="006978E9" w:rsidRPr="00F63CE4" w:rsidRDefault="006978E9" w:rsidP="00F63CE4">
      <w:pPr>
        <w:pStyle w:val="a7"/>
        <w:numPr>
          <w:ilvl w:val="0"/>
          <w:numId w:val="24"/>
        </w:numPr>
        <w:ind w:left="1276" w:hanging="567"/>
        <w:jc w:val="both"/>
        <w:rPr>
          <w:rFonts w:ascii="Times New Roman" w:eastAsia="Times New Roman" w:hAnsi="Times New Roman"/>
          <w:sz w:val="28"/>
          <w:szCs w:val="28"/>
        </w:rPr>
      </w:pPr>
      <w:r w:rsidRPr="00F63CE4">
        <w:rPr>
          <w:rFonts w:ascii="Times New Roman" w:eastAsia="Times New Roman" w:hAnsi="Times New Roman"/>
          <w:sz w:val="28"/>
          <w:szCs w:val="28"/>
        </w:rPr>
        <w:t>от прочих учреждений и предприятий обслуживания населения и административных зданий – 250;</w:t>
      </w:r>
    </w:p>
    <w:p w:rsidR="006978E9" w:rsidRPr="00F63CE4" w:rsidRDefault="006978E9" w:rsidP="00F63CE4">
      <w:pPr>
        <w:pStyle w:val="a7"/>
        <w:numPr>
          <w:ilvl w:val="0"/>
          <w:numId w:val="24"/>
        </w:numPr>
        <w:ind w:left="1276" w:hanging="567"/>
        <w:jc w:val="both"/>
        <w:rPr>
          <w:rFonts w:ascii="Times New Roman" w:eastAsia="Times New Roman" w:hAnsi="Times New Roman"/>
          <w:sz w:val="28"/>
          <w:szCs w:val="28"/>
        </w:rPr>
      </w:pPr>
      <w:r w:rsidRPr="00F63CE4">
        <w:rPr>
          <w:rFonts w:ascii="Times New Roman" w:eastAsia="Times New Roman" w:hAnsi="Times New Roman"/>
          <w:sz w:val="28"/>
          <w:szCs w:val="28"/>
        </w:rPr>
        <w:lastRenderedPageBreak/>
        <w:t>от входов в парки, на выставки и стадионы – 400.</w:t>
      </w:r>
    </w:p>
    <w:p w:rsidR="006978E9" w:rsidRPr="006978E9" w:rsidRDefault="006978E9" w:rsidP="006978E9">
      <w:pPr>
        <w:spacing w:after="0" w:line="240" w:lineRule="auto"/>
        <w:jc w:val="both"/>
        <w:rPr>
          <w:rFonts w:ascii="Times New Roman" w:eastAsia="Times New Roman" w:hAnsi="Times New Roman" w:cs="Times New Roman"/>
          <w:sz w:val="28"/>
          <w:szCs w:val="28"/>
          <w:lang w:eastAsia="ru-RU"/>
        </w:rPr>
      </w:pPr>
    </w:p>
    <w:p w:rsidR="006978E9" w:rsidRPr="006978E9" w:rsidRDefault="006978E9" w:rsidP="00F63CE4">
      <w:pPr>
        <w:ind w:firstLine="709"/>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Нормы расчета стоянок легковых автомобилей в жилой застройке</w:t>
      </w:r>
    </w:p>
    <w:p w:rsidR="006978E9" w:rsidRPr="006978E9" w:rsidRDefault="006978E9" w:rsidP="006978E9">
      <w:pPr>
        <w:spacing w:after="0" w:line="240" w:lineRule="auto"/>
        <w:ind w:firstLine="709"/>
        <w:jc w:val="both"/>
        <w:rPr>
          <w:rFonts w:ascii="Times New Roman" w:eastAsia="Times New Roman" w:hAnsi="Times New Roman" w:cs="Times New Roman"/>
          <w:sz w:val="28"/>
          <w:szCs w:val="28"/>
          <w:lang w:eastAsia="ru-RU"/>
        </w:rPr>
      </w:pPr>
    </w:p>
    <w:p w:rsidR="006978E9" w:rsidRPr="006978E9" w:rsidRDefault="006978E9" w:rsidP="006978E9">
      <w:pPr>
        <w:spacing w:after="0" w:line="240" w:lineRule="auto"/>
        <w:ind w:firstLine="709"/>
        <w:jc w:val="right"/>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Таблица 2.3.6.2.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5028"/>
      </w:tblGrid>
      <w:tr w:rsidR="006978E9" w:rsidRPr="006978E9" w:rsidTr="006978E9">
        <w:trPr>
          <w:trHeight w:val="1076"/>
        </w:trPr>
        <w:tc>
          <w:tcPr>
            <w:tcW w:w="4320" w:type="dxa"/>
          </w:tcPr>
          <w:p w:rsidR="006978E9" w:rsidRPr="006978E9" w:rsidRDefault="006978E9" w:rsidP="00F63CE4">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Тип жилого дома по уровню комфорта</w:t>
            </w:r>
          </w:p>
        </w:tc>
        <w:tc>
          <w:tcPr>
            <w:tcW w:w="5028" w:type="dxa"/>
          </w:tcPr>
          <w:p w:rsidR="006978E9" w:rsidRPr="006978E9" w:rsidRDefault="006978E9" w:rsidP="00F63CE4">
            <w:pPr>
              <w:spacing w:after="0" w:line="240" w:lineRule="auto"/>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Хранение автотранспорта, машино-мест на квартиру</w:t>
            </w:r>
          </w:p>
        </w:tc>
      </w:tr>
      <w:tr w:rsidR="006978E9" w:rsidRPr="006978E9" w:rsidTr="006978E9">
        <w:trPr>
          <w:trHeight w:val="483"/>
        </w:trPr>
        <w:tc>
          <w:tcPr>
            <w:tcW w:w="4320" w:type="dxa"/>
          </w:tcPr>
          <w:p w:rsidR="006978E9" w:rsidRPr="006978E9" w:rsidRDefault="006978E9" w:rsidP="006978E9">
            <w:pPr>
              <w:spacing w:after="0" w:line="240" w:lineRule="auto"/>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Бизнес-класс</w:t>
            </w:r>
          </w:p>
        </w:tc>
        <w:tc>
          <w:tcPr>
            <w:tcW w:w="5028" w:type="dxa"/>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2,0</w:t>
            </w:r>
          </w:p>
        </w:tc>
      </w:tr>
      <w:tr w:rsidR="006978E9" w:rsidRPr="006978E9" w:rsidTr="006978E9">
        <w:trPr>
          <w:trHeight w:val="483"/>
        </w:trPr>
        <w:tc>
          <w:tcPr>
            <w:tcW w:w="4320" w:type="dxa"/>
          </w:tcPr>
          <w:p w:rsidR="006978E9" w:rsidRPr="006978E9" w:rsidRDefault="006978E9" w:rsidP="006978E9">
            <w:pPr>
              <w:spacing w:after="0" w:line="240" w:lineRule="auto"/>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Эконом-класс</w:t>
            </w:r>
          </w:p>
        </w:tc>
        <w:tc>
          <w:tcPr>
            <w:tcW w:w="5028" w:type="dxa"/>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1,2</w:t>
            </w:r>
          </w:p>
        </w:tc>
      </w:tr>
      <w:tr w:rsidR="006978E9" w:rsidRPr="006978E9" w:rsidTr="006978E9">
        <w:trPr>
          <w:trHeight w:val="583"/>
        </w:trPr>
        <w:tc>
          <w:tcPr>
            <w:tcW w:w="4320" w:type="dxa"/>
          </w:tcPr>
          <w:p w:rsidR="006978E9" w:rsidRPr="006978E9" w:rsidRDefault="006978E9" w:rsidP="006978E9">
            <w:pPr>
              <w:spacing w:after="0" w:line="240" w:lineRule="auto"/>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Муниципальный</w:t>
            </w:r>
          </w:p>
        </w:tc>
        <w:tc>
          <w:tcPr>
            <w:tcW w:w="5028" w:type="dxa"/>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1,0</w:t>
            </w:r>
          </w:p>
        </w:tc>
      </w:tr>
      <w:tr w:rsidR="006978E9" w:rsidRPr="006978E9" w:rsidTr="006978E9">
        <w:trPr>
          <w:trHeight w:val="522"/>
        </w:trPr>
        <w:tc>
          <w:tcPr>
            <w:tcW w:w="4320" w:type="dxa"/>
          </w:tcPr>
          <w:p w:rsidR="006978E9" w:rsidRPr="006978E9" w:rsidRDefault="006978E9" w:rsidP="006978E9">
            <w:pPr>
              <w:spacing w:after="0" w:line="240" w:lineRule="auto"/>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Специализированный</w:t>
            </w:r>
          </w:p>
        </w:tc>
        <w:tc>
          <w:tcPr>
            <w:tcW w:w="5028" w:type="dxa"/>
          </w:tcPr>
          <w:p w:rsidR="006978E9" w:rsidRPr="006978E9" w:rsidRDefault="006978E9" w:rsidP="006978E9">
            <w:pPr>
              <w:spacing w:after="0" w:line="240" w:lineRule="auto"/>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0,7</w:t>
            </w:r>
          </w:p>
        </w:tc>
      </w:tr>
    </w:tbl>
    <w:p w:rsidR="006978E9" w:rsidRPr="00F63CE4" w:rsidRDefault="00E12F5C" w:rsidP="00F63CE4">
      <w:pPr>
        <w:spacing w:after="0" w:line="240" w:lineRule="auto"/>
        <w:jc w:val="both"/>
        <w:rPr>
          <w:rFonts w:ascii="Times New Roman" w:eastAsia="Times New Roman" w:hAnsi="Times New Roman" w:cs="Times New Roman"/>
          <w:i/>
          <w:lang w:eastAsia="ru-RU"/>
        </w:rPr>
      </w:pPr>
      <w:r w:rsidRPr="00F63CE4">
        <w:rPr>
          <w:rFonts w:ascii="Times New Roman" w:eastAsia="Times New Roman" w:hAnsi="Times New Roman" w:cs="Times New Roman"/>
          <w:i/>
          <w:lang w:eastAsia="ru-RU"/>
        </w:rPr>
        <w:t>Примечания:</w:t>
      </w:r>
    </w:p>
    <w:p w:rsidR="006978E9" w:rsidRPr="00F63CE4" w:rsidRDefault="006978E9" w:rsidP="00F63CE4">
      <w:pPr>
        <w:spacing w:after="0" w:line="240" w:lineRule="auto"/>
        <w:jc w:val="both"/>
        <w:rPr>
          <w:rFonts w:ascii="Times New Roman" w:eastAsia="Times New Roman" w:hAnsi="Times New Roman" w:cs="Times New Roman"/>
          <w:lang w:eastAsia="ru-RU"/>
        </w:rPr>
      </w:pPr>
      <w:r w:rsidRPr="00F63CE4">
        <w:rPr>
          <w:rFonts w:ascii="Times New Roman" w:eastAsia="Times New Roman" w:hAnsi="Times New Roman" w:cs="Times New Roman"/>
          <w:lang w:eastAsia="ru-RU"/>
        </w:rPr>
        <w:t>1. Допускается предусматривать сезонное хранение 10% парка легковых автомобилей в гаражах, расположенных за пределами селитебных территорий поселения.</w:t>
      </w:r>
    </w:p>
    <w:p w:rsidR="006978E9" w:rsidRPr="00F63CE4" w:rsidRDefault="006978E9" w:rsidP="00F63CE4">
      <w:pPr>
        <w:spacing w:after="0" w:line="240" w:lineRule="auto"/>
        <w:jc w:val="both"/>
        <w:rPr>
          <w:rFonts w:ascii="Times New Roman" w:eastAsia="Times New Roman" w:hAnsi="Times New Roman" w:cs="Times New Roman"/>
          <w:lang w:eastAsia="ru-RU"/>
        </w:rPr>
      </w:pPr>
      <w:r w:rsidRPr="00F63CE4">
        <w:rPr>
          <w:rFonts w:ascii="Times New Roman" w:eastAsia="Times New Roman" w:hAnsi="Times New Roman" w:cs="Times New Roman"/>
          <w:lang w:eastAsia="ru-RU"/>
        </w:rPr>
        <w:t>2.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w:t>
      </w:r>
    </w:p>
    <w:p w:rsidR="006978E9" w:rsidRPr="00F63CE4" w:rsidRDefault="006978E9" w:rsidP="00F63CE4">
      <w:pPr>
        <w:spacing w:after="0" w:line="240" w:lineRule="auto"/>
        <w:jc w:val="both"/>
        <w:rPr>
          <w:rFonts w:ascii="Times New Roman" w:eastAsia="Times New Roman" w:hAnsi="Times New Roman" w:cs="Times New Roman"/>
          <w:lang w:eastAsia="ru-RU"/>
        </w:rPr>
      </w:pPr>
      <w:r w:rsidRPr="00F63CE4">
        <w:rPr>
          <w:rFonts w:ascii="Times New Roman" w:eastAsia="Times New Roman" w:hAnsi="Times New Roman" w:cs="Times New Roman"/>
          <w:lang w:eastAsia="ru-RU"/>
        </w:rPr>
        <w:t>- мотоциклы и мотороллеры с колясками, мотоколяски - 0,5;</w:t>
      </w:r>
    </w:p>
    <w:p w:rsidR="006978E9" w:rsidRPr="00F63CE4" w:rsidRDefault="006978E9" w:rsidP="00F63CE4">
      <w:pPr>
        <w:spacing w:after="0" w:line="240" w:lineRule="auto"/>
        <w:jc w:val="both"/>
        <w:rPr>
          <w:rFonts w:ascii="Times New Roman" w:eastAsia="Times New Roman" w:hAnsi="Times New Roman" w:cs="Times New Roman"/>
          <w:lang w:eastAsia="ru-RU"/>
        </w:rPr>
      </w:pPr>
      <w:r w:rsidRPr="00F63CE4">
        <w:rPr>
          <w:rFonts w:ascii="Times New Roman" w:eastAsia="Times New Roman" w:hAnsi="Times New Roman" w:cs="Times New Roman"/>
          <w:lang w:eastAsia="ru-RU"/>
        </w:rPr>
        <w:t>- мотоциклы и мотороллеры без колясок - 0,28;</w:t>
      </w:r>
    </w:p>
    <w:p w:rsidR="006978E9" w:rsidRPr="00F63CE4" w:rsidRDefault="006978E9" w:rsidP="00F63CE4">
      <w:pPr>
        <w:spacing w:after="0" w:line="240" w:lineRule="auto"/>
        <w:jc w:val="both"/>
        <w:rPr>
          <w:rFonts w:ascii="Times New Roman" w:eastAsia="Times New Roman" w:hAnsi="Times New Roman" w:cs="Times New Roman"/>
          <w:lang w:eastAsia="ru-RU"/>
        </w:rPr>
      </w:pPr>
      <w:r w:rsidRPr="00F63CE4">
        <w:rPr>
          <w:rFonts w:ascii="Times New Roman" w:eastAsia="Times New Roman" w:hAnsi="Times New Roman" w:cs="Times New Roman"/>
          <w:lang w:eastAsia="ru-RU"/>
        </w:rPr>
        <w:t>- мопеды и велосипеды – 0,1.</w:t>
      </w:r>
    </w:p>
    <w:p w:rsidR="006978E9" w:rsidRPr="006978E9" w:rsidRDefault="006978E9" w:rsidP="006978E9">
      <w:pPr>
        <w:spacing w:after="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В зонах новой и реконструируемой жилой застройки следует предусматривать стоянки и гаражи для хранения легковых автомобилей населения при пешеходной доступности не более 300 м.</w:t>
      </w:r>
    </w:p>
    <w:p w:rsidR="006978E9" w:rsidRPr="006978E9" w:rsidRDefault="006978E9" w:rsidP="006978E9">
      <w:pPr>
        <w:spacing w:after="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В условиях реконструкции при размещении новой жилой застройки в кварталах сложившейся застройки места для хранения автомобилей должны быть предусмотрены в границах земельных участков жилых домов из расчета не менее 1,0 машино-места на одну квартиру. Стоянки для легковых автомобилей закрытого типа, встроенные или встроенно-пристроенные к жилым и общественным зданиям (за исключением общеобразовательных и дошкольных образовательных организаций) необходимо предусматривать в соответствии с требованиями СП 118.13330 и СП 54.13330.</w:t>
      </w:r>
    </w:p>
    <w:p w:rsidR="006978E9" w:rsidRPr="006978E9" w:rsidRDefault="006978E9" w:rsidP="006978E9">
      <w:pPr>
        <w:spacing w:after="0" w:line="240" w:lineRule="auto"/>
        <w:jc w:val="both"/>
        <w:rPr>
          <w:rFonts w:ascii="Times New Roman" w:eastAsia="Times New Roman" w:hAnsi="Times New Roman" w:cs="Times New Roman"/>
          <w:lang w:eastAsia="ru-RU"/>
        </w:rPr>
      </w:pPr>
      <w:r w:rsidRPr="00E12F5C">
        <w:rPr>
          <w:rFonts w:ascii="Times New Roman" w:eastAsia="Times New Roman" w:hAnsi="Times New Roman" w:cs="Times New Roman"/>
          <w:sz w:val="28"/>
          <w:szCs w:val="28"/>
          <w:lang w:eastAsia="ru-RU"/>
        </w:rPr>
        <w:t>В районах с неблагоприятной гидрогеологической обстановкой, ограничивающей или исключающей возможность устройства подземных стоянок автомобилей следует обеспечивать строительство наземных и наземно-подземных сооружений с последующей обсыпкой грунтом и использованием земляной кровли для спортивных и хозяйственных площадок.</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На территории городского округа рекомендуется предусматривать следующие виды автостоянок: кратковременного и длительного хранения </w:t>
      </w:r>
      <w:r w:rsidRPr="006978E9">
        <w:rPr>
          <w:rFonts w:ascii="Times New Roman" w:eastAsia="Times New Roman" w:hAnsi="Times New Roman" w:cs="Times New Roman"/>
          <w:sz w:val="28"/>
          <w:szCs w:val="28"/>
          <w:lang w:eastAsia="ru-RU"/>
        </w:rPr>
        <w:lastRenderedPageBreak/>
        <w:t>автомобилей, уличных (в виде парковок на проезжей части, обозначенных разметкой) и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Целесообразно использовать несколько способов хранения автотранспорта:</w:t>
      </w:r>
    </w:p>
    <w:p w:rsidR="006978E9" w:rsidRPr="00F63CE4" w:rsidRDefault="006978E9" w:rsidP="00F63CE4">
      <w:pPr>
        <w:pStyle w:val="a7"/>
        <w:numPr>
          <w:ilvl w:val="0"/>
          <w:numId w:val="25"/>
        </w:numPr>
        <w:tabs>
          <w:tab w:val="num" w:pos="2880"/>
        </w:tabs>
        <w:spacing w:before="120" w:after="120"/>
        <w:ind w:left="1276" w:hanging="567"/>
        <w:jc w:val="both"/>
        <w:rPr>
          <w:rFonts w:ascii="Times New Roman" w:eastAsia="Times New Roman" w:hAnsi="Times New Roman"/>
          <w:sz w:val="28"/>
          <w:szCs w:val="28"/>
        </w:rPr>
      </w:pPr>
      <w:r w:rsidRPr="00F63CE4">
        <w:rPr>
          <w:rFonts w:ascii="Times New Roman" w:eastAsia="Times New Roman" w:hAnsi="Times New Roman"/>
          <w:sz w:val="28"/>
          <w:szCs w:val="28"/>
        </w:rPr>
        <w:t xml:space="preserve">в многоуровневых гаражах-стоянках вместимостью по 299 мест; </w:t>
      </w:r>
    </w:p>
    <w:p w:rsidR="006978E9" w:rsidRPr="00F63CE4" w:rsidRDefault="006978E9" w:rsidP="00F63CE4">
      <w:pPr>
        <w:pStyle w:val="a7"/>
        <w:numPr>
          <w:ilvl w:val="0"/>
          <w:numId w:val="25"/>
        </w:numPr>
        <w:tabs>
          <w:tab w:val="num" w:pos="2880"/>
        </w:tabs>
        <w:spacing w:before="120" w:after="120"/>
        <w:ind w:left="1276" w:hanging="567"/>
        <w:jc w:val="both"/>
        <w:rPr>
          <w:rFonts w:ascii="Times New Roman" w:eastAsia="Times New Roman" w:hAnsi="Times New Roman"/>
          <w:sz w:val="28"/>
          <w:szCs w:val="28"/>
        </w:rPr>
      </w:pPr>
      <w:r w:rsidRPr="00F63CE4">
        <w:rPr>
          <w:rFonts w:ascii="Times New Roman" w:eastAsia="Times New Roman" w:hAnsi="Times New Roman"/>
          <w:sz w:val="28"/>
          <w:szCs w:val="28"/>
        </w:rPr>
        <w:t xml:space="preserve">в подземных гаражах-стоянках по 99 мест, устраиваемых, как правило, под спортивными площадками образовательных учреждений и микрорайонных спортядрах; </w:t>
      </w:r>
    </w:p>
    <w:p w:rsidR="006978E9" w:rsidRPr="00F63CE4" w:rsidRDefault="006978E9" w:rsidP="00F63CE4">
      <w:pPr>
        <w:pStyle w:val="a7"/>
        <w:numPr>
          <w:ilvl w:val="0"/>
          <w:numId w:val="25"/>
        </w:numPr>
        <w:tabs>
          <w:tab w:val="num" w:pos="2880"/>
        </w:tabs>
        <w:spacing w:before="120" w:after="120"/>
        <w:ind w:left="1276" w:hanging="567"/>
        <w:jc w:val="both"/>
        <w:rPr>
          <w:rFonts w:ascii="Times New Roman" w:eastAsia="Times New Roman" w:hAnsi="Times New Roman"/>
          <w:sz w:val="28"/>
          <w:szCs w:val="28"/>
        </w:rPr>
      </w:pPr>
      <w:r w:rsidRPr="00F63CE4">
        <w:rPr>
          <w:rFonts w:ascii="Times New Roman" w:eastAsia="Times New Roman" w:hAnsi="Times New Roman"/>
          <w:sz w:val="28"/>
          <w:szCs w:val="28"/>
        </w:rPr>
        <w:t>на открытых стоянках в пределах микрорайонов.</w:t>
      </w:r>
    </w:p>
    <w:p w:rsidR="006978E9" w:rsidRPr="006978E9" w:rsidRDefault="006978E9" w:rsidP="006978E9">
      <w:pPr>
        <w:spacing w:after="0" w:line="240" w:lineRule="auto"/>
        <w:ind w:firstLine="709"/>
        <w:jc w:val="both"/>
        <w:rPr>
          <w:rFonts w:ascii="Times New Roman" w:eastAsia="Times New Roman" w:hAnsi="Times New Roman" w:cs="Times New Roman"/>
          <w:sz w:val="28"/>
          <w:szCs w:val="28"/>
          <w:highlight w:val="yellow"/>
          <w:lang w:eastAsia="ru-RU"/>
        </w:rPr>
      </w:pPr>
    </w:p>
    <w:p w:rsidR="006978E9" w:rsidRPr="006978E9" w:rsidRDefault="006978E9" w:rsidP="003B74E5">
      <w:pP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Размер земельных участков гаражей и стоянок легковых автомобилей в зависимости от этажности</w:t>
      </w:r>
    </w:p>
    <w:p w:rsidR="006978E9" w:rsidRPr="006978E9" w:rsidRDefault="006978E9" w:rsidP="006978E9">
      <w:pPr>
        <w:widowControl w:val="0"/>
        <w:spacing w:after="0" w:line="240" w:lineRule="auto"/>
        <w:jc w:val="right"/>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Таблица 2.3.6.3.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8"/>
        <w:gridCol w:w="5358"/>
      </w:tblGrid>
      <w:tr w:rsidR="006978E9" w:rsidRPr="006978E9" w:rsidTr="006978E9">
        <w:trPr>
          <w:trHeight w:val="309"/>
        </w:trPr>
        <w:tc>
          <w:tcPr>
            <w:tcW w:w="3998" w:type="dxa"/>
          </w:tcPr>
          <w:p w:rsidR="006978E9" w:rsidRPr="006978E9" w:rsidRDefault="006978E9" w:rsidP="006978E9">
            <w:pPr>
              <w:widowControl w:val="0"/>
              <w:spacing w:after="0" w:line="240" w:lineRule="auto"/>
              <w:jc w:val="center"/>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Этажность отдельно стоящих автостоянок</w:t>
            </w:r>
          </w:p>
        </w:tc>
        <w:tc>
          <w:tcPr>
            <w:tcW w:w="5358" w:type="dxa"/>
          </w:tcPr>
          <w:p w:rsidR="006978E9" w:rsidRPr="006978E9" w:rsidRDefault="006978E9" w:rsidP="006978E9">
            <w:pPr>
              <w:widowControl w:val="0"/>
              <w:spacing w:after="0" w:line="240" w:lineRule="auto"/>
              <w:jc w:val="center"/>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 xml:space="preserve">Площадь </w:t>
            </w:r>
          </w:p>
          <w:p w:rsidR="006978E9" w:rsidRPr="006978E9" w:rsidRDefault="006978E9" w:rsidP="006978E9">
            <w:pPr>
              <w:widowControl w:val="0"/>
              <w:spacing w:after="0" w:line="240" w:lineRule="auto"/>
              <w:jc w:val="center"/>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м²/машино-место</w:t>
            </w:r>
          </w:p>
        </w:tc>
      </w:tr>
      <w:tr w:rsidR="006978E9" w:rsidRPr="006978E9" w:rsidTr="006978E9">
        <w:trPr>
          <w:trHeight w:val="343"/>
        </w:trPr>
        <w:tc>
          <w:tcPr>
            <w:tcW w:w="3998" w:type="dxa"/>
          </w:tcPr>
          <w:p w:rsidR="006978E9" w:rsidRPr="006978E9" w:rsidRDefault="006978E9" w:rsidP="006978E9">
            <w:pPr>
              <w:widowControl w:val="0"/>
              <w:spacing w:after="0" w:line="240" w:lineRule="auto"/>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Наземная автостоянка</w:t>
            </w:r>
          </w:p>
        </w:tc>
        <w:tc>
          <w:tcPr>
            <w:tcW w:w="5358" w:type="dxa"/>
          </w:tcPr>
          <w:p w:rsidR="006978E9" w:rsidRPr="006978E9" w:rsidRDefault="006978E9" w:rsidP="006978E9">
            <w:pPr>
              <w:widowControl w:val="0"/>
              <w:spacing w:after="0" w:line="240" w:lineRule="auto"/>
              <w:jc w:val="center"/>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25</w:t>
            </w:r>
          </w:p>
        </w:tc>
      </w:tr>
      <w:tr w:rsidR="006978E9" w:rsidRPr="006978E9" w:rsidTr="006978E9">
        <w:trPr>
          <w:trHeight w:val="363"/>
        </w:trPr>
        <w:tc>
          <w:tcPr>
            <w:tcW w:w="3998" w:type="dxa"/>
          </w:tcPr>
          <w:p w:rsidR="006978E9" w:rsidRPr="006978E9" w:rsidRDefault="006978E9" w:rsidP="006978E9">
            <w:pPr>
              <w:widowControl w:val="0"/>
              <w:spacing w:beforeAutospacing="1" w:after="0" w:afterAutospacing="1" w:line="240" w:lineRule="auto"/>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Одноэтажная автостоянка</w:t>
            </w:r>
          </w:p>
        </w:tc>
        <w:tc>
          <w:tcPr>
            <w:tcW w:w="5358" w:type="dxa"/>
          </w:tcPr>
          <w:p w:rsidR="006978E9" w:rsidRPr="006978E9" w:rsidRDefault="006978E9" w:rsidP="006978E9">
            <w:pPr>
              <w:widowControl w:val="0"/>
              <w:spacing w:beforeAutospacing="1" w:after="0" w:afterAutospacing="1" w:line="240" w:lineRule="auto"/>
              <w:jc w:val="center"/>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30</w:t>
            </w:r>
          </w:p>
        </w:tc>
      </w:tr>
      <w:tr w:rsidR="006978E9" w:rsidRPr="006978E9" w:rsidTr="006978E9">
        <w:trPr>
          <w:trHeight w:val="358"/>
        </w:trPr>
        <w:tc>
          <w:tcPr>
            <w:tcW w:w="3998" w:type="dxa"/>
          </w:tcPr>
          <w:p w:rsidR="006978E9" w:rsidRPr="006978E9" w:rsidRDefault="006978E9" w:rsidP="006978E9">
            <w:pPr>
              <w:widowControl w:val="0"/>
              <w:spacing w:after="0" w:line="240" w:lineRule="auto"/>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Двухэтажная автостоянка</w:t>
            </w:r>
          </w:p>
        </w:tc>
        <w:tc>
          <w:tcPr>
            <w:tcW w:w="5358" w:type="dxa"/>
          </w:tcPr>
          <w:p w:rsidR="006978E9" w:rsidRPr="006978E9" w:rsidRDefault="006978E9" w:rsidP="006978E9">
            <w:pPr>
              <w:widowControl w:val="0"/>
              <w:spacing w:after="0" w:line="240" w:lineRule="auto"/>
              <w:jc w:val="center"/>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20</w:t>
            </w:r>
          </w:p>
        </w:tc>
      </w:tr>
      <w:tr w:rsidR="006978E9" w:rsidRPr="006978E9" w:rsidTr="006978E9">
        <w:trPr>
          <w:trHeight w:val="333"/>
        </w:trPr>
        <w:tc>
          <w:tcPr>
            <w:tcW w:w="3998" w:type="dxa"/>
          </w:tcPr>
          <w:p w:rsidR="006978E9" w:rsidRPr="006978E9" w:rsidRDefault="006978E9" w:rsidP="006978E9">
            <w:pPr>
              <w:widowControl w:val="0"/>
              <w:spacing w:after="0" w:line="240" w:lineRule="auto"/>
              <w:jc w:val="both"/>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Трехэтажная автостоянка</w:t>
            </w:r>
          </w:p>
        </w:tc>
        <w:tc>
          <w:tcPr>
            <w:tcW w:w="5358" w:type="dxa"/>
          </w:tcPr>
          <w:p w:rsidR="006978E9" w:rsidRPr="006978E9" w:rsidRDefault="006978E9" w:rsidP="006978E9">
            <w:pPr>
              <w:widowControl w:val="0"/>
              <w:spacing w:after="0" w:line="240" w:lineRule="auto"/>
              <w:jc w:val="center"/>
              <w:rPr>
                <w:rFonts w:ascii="Times New Roman" w:eastAsia="Calibri" w:hAnsi="Times New Roman" w:cs="Times New Roman"/>
                <w:sz w:val="28"/>
                <w:szCs w:val="28"/>
                <w:lang w:eastAsia="ru-RU"/>
              </w:rPr>
            </w:pPr>
            <w:r w:rsidRPr="006978E9">
              <w:rPr>
                <w:rFonts w:ascii="Times New Roman" w:eastAsia="Calibri" w:hAnsi="Times New Roman" w:cs="Times New Roman"/>
                <w:sz w:val="28"/>
                <w:szCs w:val="28"/>
                <w:lang w:eastAsia="ru-RU"/>
              </w:rPr>
              <w:t>14</w:t>
            </w:r>
          </w:p>
        </w:tc>
      </w:tr>
    </w:tbl>
    <w:p w:rsidR="006978E9" w:rsidRPr="006978E9" w:rsidRDefault="006978E9" w:rsidP="006978E9">
      <w:pPr>
        <w:spacing w:after="0" w:line="240" w:lineRule="auto"/>
        <w:jc w:val="both"/>
        <w:rPr>
          <w:rFonts w:ascii="Times New Roman" w:eastAsia="Times New Roman" w:hAnsi="Times New Roman" w:cs="Times New Roman"/>
          <w:sz w:val="28"/>
          <w:szCs w:val="28"/>
          <w:highlight w:val="yellow"/>
          <w:lang w:eastAsia="ru-RU"/>
        </w:rPr>
      </w:pPr>
    </w:p>
    <w:p w:rsidR="006978E9" w:rsidRPr="006978E9" w:rsidRDefault="006978E9" w:rsidP="006978E9">
      <w:pPr>
        <w:spacing w:after="0" w:line="240" w:lineRule="auto"/>
        <w:ind w:firstLine="709"/>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Размещение парковочных мест постоянного и временного хранения автотранспорта в жилой застройке</w:t>
      </w:r>
    </w:p>
    <w:p w:rsidR="006978E9" w:rsidRPr="006978E9" w:rsidRDefault="006978E9" w:rsidP="006978E9">
      <w:pPr>
        <w:spacing w:after="0" w:line="240" w:lineRule="auto"/>
        <w:ind w:firstLine="709"/>
        <w:jc w:val="right"/>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Таблица 2.3.6.4.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2"/>
        <w:gridCol w:w="2263"/>
        <w:gridCol w:w="4511"/>
      </w:tblGrid>
      <w:tr w:rsidR="006978E9" w:rsidRPr="006978E9" w:rsidTr="006978E9">
        <w:trPr>
          <w:trHeight w:val="720"/>
        </w:trPr>
        <w:tc>
          <w:tcPr>
            <w:tcW w:w="2582" w:type="dxa"/>
            <w:vMerge w:val="restart"/>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Arial Unicode MS" w:hAnsi="Times New Roman" w:cs="Times New Roman"/>
                <w:sz w:val="28"/>
                <w:szCs w:val="28"/>
                <w:lang w:eastAsia="ru-RU"/>
              </w:rPr>
            </w:pP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Наименование типа жилой застройки</w:t>
            </w:r>
          </w:p>
        </w:tc>
        <w:tc>
          <w:tcPr>
            <w:tcW w:w="6774" w:type="dxa"/>
            <w:gridSpan w:val="2"/>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Arial Unicode MS" w:hAnsi="Times New Roman" w:cs="Times New Roman"/>
                <w:sz w:val="28"/>
                <w:szCs w:val="28"/>
                <w:lang w:eastAsia="ru-RU"/>
              </w:rPr>
            </w:pPr>
            <w:r w:rsidRPr="006978E9">
              <w:rPr>
                <w:rFonts w:ascii="Times New Roman" w:eastAsia="Arial Unicode MS" w:hAnsi="Times New Roman" w:cs="Times New Roman"/>
                <w:sz w:val="28"/>
                <w:szCs w:val="28"/>
                <w:lang w:eastAsia="ru-RU"/>
              </w:rPr>
              <w:t xml:space="preserve">Минимальная нормативная обеспеченность парковочными местами (на открытых автостоянках и в паркингах) </w:t>
            </w:r>
            <w:r w:rsidRPr="006978E9">
              <w:rPr>
                <w:rFonts w:ascii="Times New Roman" w:eastAsia="Arial Unicode MS" w:hAnsi="Times New Roman" w:cs="Times New Roman"/>
                <w:color w:val="000000"/>
                <w:sz w:val="28"/>
                <w:szCs w:val="28"/>
                <w:lang w:eastAsia="ru-RU"/>
              </w:rPr>
              <w:t>машино/мест на 100 квартир</w:t>
            </w:r>
          </w:p>
        </w:tc>
      </w:tr>
      <w:tr w:rsidR="006978E9" w:rsidRPr="006978E9" w:rsidTr="006978E9">
        <w:trPr>
          <w:trHeight w:val="480"/>
        </w:trPr>
        <w:tc>
          <w:tcPr>
            <w:tcW w:w="2582" w:type="dxa"/>
            <w:vMerge/>
          </w:tcPr>
          <w:p w:rsidR="006978E9" w:rsidRPr="006978E9" w:rsidRDefault="006978E9" w:rsidP="006978E9">
            <w:pPr>
              <w:spacing w:after="0" w:line="240" w:lineRule="auto"/>
              <w:jc w:val="both"/>
              <w:rPr>
                <w:rFonts w:ascii="Times New Roman" w:eastAsia="Times New Roman" w:hAnsi="Times New Roman" w:cs="Times New Roman"/>
                <w:sz w:val="28"/>
                <w:szCs w:val="28"/>
              </w:rPr>
            </w:pPr>
          </w:p>
        </w:tc>
        <w:tc>
          <w:tcPr>
            <w:tcW w:w="226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Arial Unicode MS" w:hAnsi="Times New Roman" w:cs="Times New Roman"/>
                <w:sz w:val="28"/>
                <w:szCs w:val="28"/>
                <w:lang w:eastAsia="ru-RU"/>
              </w:rPr>
            </w:pPr>
            <w:r w:rsidRPr="006978E9">
              <w:rPr>
                <w:rFonts w:ascii="Times New Roman" w:eastAsia="Arial Unicode MS" w:hAnsi="Times New Roman" w:cs="Times New Roman"/>
                <w:sz w:val="28"/>
                <w:szCs w:val="28"/>
                <w:lang w:eastAsia="ru-RU"/>
              </w:rPr>
              <w:t>в границах землеотвода</w:t>
            </w: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(временного хранения)</w:t>
            </w:r>
          </w:p>
        </w:tc>
        <w:tc>
          <w:tcPr>
            <w:tcW w:w="4511"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p>
          <w:p w:rsidR="006978E9" w:rsidRPr="006978E9" w:rsidRDefault="006978E9" w:rsidP="006978E9">
            <w:pPr>
              <w:spacing w:after="0" w:line="240" w:lineRule="auto"/>
              <w:jc w:val="both"/>
              <w:rPr>
                <w:rFonts w:ascii="Times New Roman" w:eastAsia="Arial Unicode MS" w:hAnsi="Times New Roman" w:cs="Times New Roman"/>
                <w:sz w:val="28"/>
                <w:szCs w:val="28"/>
                <w:lang w:eastAsia="ru-RU"/>
              </w:rPr>
            </w:pPr>
            <w:r w:rsidRPr="006978E9">
              <w:rPr>
                <w:rFonts w:ascii="Times New Roman" w:eastAsia="Arial Unicode MS" w:hAnsi="Times New Roman" w:cs="Times New Roman"/>
                <w:sz w:val="28"/>
                <w:szCs w:val="28"/>
                <w:lang w:eastAsia="ru-RU"/>
              </w:rPr>
              <w:t>в границах красных линий уличной сети, на отдельно сформированных участках или с использованием парковок и паркингов объектов обслуживания и офисов</w:t>
            </w: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(постоянного хранения)</w:t>
            </w:r>
          </w:p>
        </w:tc>
      </w:tr>
      <w:tr w:rsidR="006978E9" w:rsidRPr="006978E9" w:rsidTr="006978E9">
        <w:trPr>
          <w:trHeight w:val="768"/>
        </w:trPr>
        <w:tc>
          <w:tcPr>
            <w:tcW w:w="2582"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Многоэтажная застройка</w:t>
            </w: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(более 5 этажей)</w:t>
            </w:r>
          </w:p>
        </w:tc>
        <w:tc>
          <w:tcPr>
            <w:tcW w:w="226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30</w:t>
            </w:r>
          </w:p>
        </w:tc>
        <w:tc>
          <w:tcPr>
            <w:tcW w:w="4511"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40</w:t>
            </w:r>
          </w:p>
        </w:tc>
      </w:tr>
      <w:tr w:rsidR="006978E9" w:rsidRPr="006978E9" w:rsidTr="006978E9">
        <w:trPr>
          <w:trHeight w:val="796"/>
        </w:trPr>
        <w:tc>
          <w:tcPr>
            <w:tcW w:w="2582"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lastRenderedPageBreak/>
              <w:t>Среднеэтажная застройка</w:t>
            </w: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(от 3-х до 5 этажей)</w:t>
            </w:r>
          </w:p>
        </w:tc>
        <w:tc>
          <w:tcPr>
            <w:tcW w:w="226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25</w:t>
            </w:r>
          </w:p>
        </w:tc>
        <w:tc>
          <w:tcPr>
            <w:tcW w:w="4511"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45</w:t>
            </w:r>
          </w:p>
        </w:tc>
      </w:tr>
      <w:tr w:rsidR="006978E9" w:rsidRPr="006978E9" w:rsidTr="006978E9">
        <w:trPr>
          <w:trHeight w:val="735"/>
        </w:trPr>
        <w:tc>
          <w:tcPr>
            <w:tcW w:w="2582"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Малоэтажная  высокоплотная застройка </w:t>
            </w:r>
          </w:p>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(до 3-х этажей)</w:t>
            </w:r>
          </w:p>
        </w:tc>
        <w:tc>
          <w:tcPr>
            <w:tcW w:w="2263"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15</w:t>
            </w:r>
          </w:p>
        </w:tc>
        <w:tc>
          <w:tcPr>
            <w:tcW w:w="4511"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35</w:t>
            </w:r>
          </w:p>
        </w:tc>
      </w:tr>
      <w:tr w:rsidR="006978E9" w:rsidRPr="006978E9" w:rsidTr="006978E9">
        <w:trPr>
          <w:trHeight w:val="986"/>
        </w:trPr>
        <w:tc>
          <w:tcPr>
            <w:tcW w:w="2582"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Индивидуальная усадебная застройка</w:t>
            </w:r>
          </w:p>
        </w:tc>
        <w:tc>
          <w:tcPr>
            <w:tcW w:w="2263" w:type="dxa"/>
          </w:tcPr>
          <w:p w:rsidR="006978E9" w:rsidRPr="006978E9" w:rsidRDefault="006978E9" w:rsidP="006978E9">
            <w:pPr>
              <w:spacing w:after="0" w:line="240" w:lineRule="auto"/>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Не нормируется</w:t>
            </w:r>
          </w:p>
        </w:tc>
        <w:tc>
          <w:tcPr>
            <w:tcW w:w="4511" w:type="dxa"/>
          </w:tcPr>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5</w:t>
            </w:r>
          </w:p>
        </w:tc>
      </w:tr>
    </w:tbl>
    <w:p w:rsidR="006978E9" w:rsidRPr="006978E9" w:rsidRDefault="006978E9" w:rsidP="006978E9">
      <w:pPr>
        <w:spacing w:before="120" w:after="120" w:line="240" w:lineRule="auto"/>
        <w:ind w:firstLine="709"/>
        <w:jc w:val="both"/>
        <w:rPr>
          <w:rFonts w:ascii="Times New Roman" w:eastAsia="Calibri" w:hAnsi="Times New Roman" w:cs="Times New Roman"/>
          <w:b/>
          <w:bCs/>
          <w:sz w:val="28"/>
          <w:szCs w:val="28"/>
          <w:u w:val="single"/>
          <w:lang w:eastAsia="ru-RU"/>
        </w:rPr>
      </w:pPr>
      <w:r w:rsidRPr="006978E9">
        <w:rPr>
          <w:rFonts w:ascii="Times New Roman" w:eastAsia="Calibri" w:hAnsi="Times New Roman" w:cs="Times New Roman"/>
          <w:sz w:val="28"/>
          <w:szCs w:val="28"/>
          <w:lang w:eastAsia="ru-RU"/>
        </w:rPr>
        <w:t>На территории индивидуальной жилой застройки стоянки размещаются в пределах отведенного участка.</w:t>
      </w:r>
    </w:p>
    <w:p w:rsidR="006978E9" w:rsidRPr="006978E9" w:rsidRDefault="006978E9" w:rsidP="006978E9">
      <w:pPr>
        <w:spacing w:before="120" w:after="120" w:line="240" w:lineRule="auto"/>
        <w:jc w:val="both"/>
        <w:rPr>
          <w:rFonts w:ascii="Times New Roman" w:eastAsia="Arial Unicode MS" w:hAnsi="Times New Roman" w:cs="Times New Roman"/>
          <w:sz w:val="28"/>
          <w:szCs w:val="28"/>
          <w:highlight w:val="yellow"/>
          <w:lang w:eastAsia="ru-RU"/>
        </w:rPr>
      </w:pPr>
    </w:p>
    <w:p w:rsidR="006978E9" w:rsidRPr="006978E9" w:rsidRDefault="006978E9" w:rsidP="006978E9">
      <w:pPr>
        <w:spacing w:before="120" w:after="120" w:line="240" w:lineRule="auto"/>
        <w:ind w:firstLine="709"/>
        <w:jc w:val="center"/>
        <w:rPr>
          <w:rFonts w:ascii="Times New Roman" w:eastAsia="Times New Roman" w:hAnsi="Times New Roman" w:cs="Times New Roman"/>
          <w:b/>
          <w:sz w:val="28"/>
          <w:szCs w:val="28"/>
        </w:rPr>
      </w:pPr>
      <w:r w:rsidRPr="006978E9">
        <w:rPr>
          <w:rFonts w:ascii="Times New Roman" w:eastAsia="Times New Roman" w:hAnsi="Times New Roman" w:cs="Times New Roman"/>
          <w:b/>
          <w:sz w:val="28"/>
          <w:szCs w:val="28"/>
        </w:rPr>
        <w:t>2.3.7. Нормативы обеспечения потребностей маломобильных групп населения в объектах транспортной инфраструктуры.</w:t>
      </w:r>
    </w:p>
    <w:p w:rsidR="006978E9" w:rsidRPr="006978E9" w:rsidRDefault="006978E9" w:rsidP="006978E9">
      <w:pPr>
        <w:spacing w:before="120" w:after="120" w:line="240" w:lineRule="auto"/>
        <w:ind w:firstLine="709"/>
        <w:jc w:val="both"/>
        <w:rPr>
          <w:rFonts w:ascii="Times New Roman" w:eastAsia="Times New Roman" w:hAnsi="Times New Roman" w:cs="Times New Roman"/>
          <w:b/>
          <w:sz w:val="28"/>
          <w:szCs w:val="28"/>
        </w:rPr>
      </w:pP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Минимальное количество мест парковки</w:t>
      </w:r>
    </w:p>
    <w:p w:rsidR="006978E9" w:rsidRPr="006978E9" w:rsidRDefault="006978E9" w:rsidP="006978E9">
      <w:pPr>
        <w:spacing w:after="0" w:line="240" w:lineRule="auto"/>
        <w:jc w:val="center"/>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для индивидуального автотранспорта маломобильных групп населения.</w:t>
      </w:r>
    </w:p>
    <w:p w:rsidR="006978E9" w:rsidRPr="006978E9" w:rsidRDefault="006978E9" w:rsidP="006978E9">
      <w:pPr>
        <w:spacing w:after="0" w:line="240" w:lineRule="auto"/>
        <w:ind w:firstLine="709"/>
        <w:jc w:val="right"/>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Таблица 2.3.7.1.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2192"/>
        <w:gridCol w:w="1992"/>
        <w:gridCol w:w="1595"/>
      </w:tblGrid>
      <w:tr w:rsidR="006978E9" w:rsidRPr="00F63CE4" w:rsidTr="006978E9">
        <w:tc>
          <w:tcPr>
            <w:tcW w:w="3685" w:type="dxa"/>
            <w:vAlign w:val="center"/>
          </w:tcPr>
          <w:p w:rsidR="006978E9" w:rsidRPr="00F63CE4" w:rsidRDefault="006978E9" w:rsidP="006978E9">
            <w:pPr>
              <w:spacing w:after="0" w:line="240" w:lineRule="auto"/>
              <w:jc w:val="both"/>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Место размещения</w:t>
            </w:r>
          </w:p>
        </w:tc>
        <w:tc>
          <w:tcPr>
            <w:tcW w:w="2192"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Норма обеспеченности</w:t>
            </w:r>
          </w:p>
        </w:tc>
        <w:tc>
          <w:tcPr>
            <w:tcW w:w="1992"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Единица измерения</w:t>
            </w:r>
          </w:p>
        </w:tc>
        <w:tc>
          <w:tcPr>
            <w:tcW w:w="1595"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Примечание</w:t>
            </w:r>
          </w:p>
        </w:tc>
      </w:tr>
      <w:tr w:rsidR="006978E9" w:rsidRPr="00F63CE4" w:rsidTr="006978E9">
        <w:tc>
          <w:tcPr>
            <w:tcW w:w="3685" w:type="dxa"/>
            <w:vAlign w:val="center"/>
          </w:tcPr>
          <w:p w:rsidR="006978E9" w:rsidRPr="00F63CE4" w:rsidRDefault="006978E9" w:rsidP="006978E9">
            <w:pPr>
              <w:spacing w:after="0" w:line="240" w:lineRule="auto"/>
              <w:jc w:val="both"/>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на открытых стоянках для кратковременного хранения легковых автомобилей около учреждений и предприятий обслуживания</w:t>
            </w:r>
          </w:p>
        </w:tc>
        <w:tc>
          <w:tcPr>
            <w:tcW w:w="2192"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10%</w:t>
            </w:r>
          </w:p>
        </w:tc>
        <w:tc>
          <w:tcPr>
            <w:tcW w:w="1992" w:type="dxa"/>
            <w:vMerge w:val="restart"/>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мест от общего количества парковочных мест</w:t>
            </w:r>
          </w:p>
        </w:tc>
        <w:tc>
          <w:tcPr>
            <w:tcW w:w="1595"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Но не менее одного места.</w:t>
            </w:r>
          </w:p>
        </w:tc>
      </w:tr>
      <w:tr w:rsidR="006978E9" w:rsidRPr="00F63CE4" w:rsidTr="006978E9">
        <w:tc>
          <w:tcPr>
            <w:tcW w:w="5877" w:type="dxa"/>
            <w:gridSpan w:val="2"/>
            <w:vAlign w:val="center"/>
          </w:tcPr>
          <w:p w:rsidR="006978E9" w:rsidRPr="00F63CE4" w:rsidRDefault="006978E9" w:rsidP="006978E9">
            <w:pPr>
              <w:spacing w:after="0" w:line="240" w:lineRule="auto"/>
              <w:jc w:val="both"/>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в том числе 5% специализированных мест для автотранспорта инвалидов на кресле-коляске из расчета, при числе мест:</w:t>
            </w:r>
          </w:p>
        </w:tc>
        <w:tc>
          <w:tcPr>
            <w:tcW w:w="1992" w:type="dxa"/>
            <w:vMerge/>
            <w:vAlign w:val="center"/>
          </w:tcPr>
          <w:p w:rsidR="006978E9" w:rsidRPr="00F63CE4" w:rsidRDefault="006978E9" w:rsidP="006978E9">
            <w:pPr>
              <w:spacing w:after="0" w:line="240" w:lineRule="auto"/>
              <w:jc w:val="both"/>
              <w:rPr>
                <w:rFonts w:ascii="Times New Roman" w:eastAsia="Times New Roman" w:hAnsi="Times New Roman" w:cs="Times New Roman"/>
                <w:sz w:val="27"/>
                <w:szCs w:val="27"/>
              </w:rPr>
            </w:pPr>
          </w:p>
        </w:tc>
        <w:tc>
          <w:tcPr>
            <w:tcW w:w="1595"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Но не менее одного места.</w:t>
            </w:r>
          </w:p>
        </w:tc>
      </w:tr>
      <w:tr w:rsidR="006978E9" w:rsidRPr="00F63CE4" w:rsidTr="006978E9">
        <w:tc>
          <w:tcPr>
            <w:tcW w:w="3685" w:type="dxa"/>
            <w:vAlign w:val="center"/>
          </w:tcPr>
          <w:p w:rsidR="006978E9" w:rsidRPr="00F63CE4" w:rsidRDefault="006978E9" w:rsidP="006978E9">
            <w:pPr>
              <w:spacing w:after="0" w:line="240" w:lineRule="auto"/>
              <w:jc w:val="both"/>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до 100 включительно</w:t>
            </w:r>
          </w:p>
        </w:tc>
        <w:tc>
          <w:tcPr>
            <w:tcW w:w="2192"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5%</w:t>
            </w:r>
          </w:p>
        </w:tc>
        <w:tc>
          <w:tcPr>
            <w:tcW w:w="1992" w:type="dxa"/>
            <w:vMerge/>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p>
        </w:tc>
        <w:tc>
          <w:tcPr>
            <w:tcW w:w="1595"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Но не менее одного места.</w:t>
            </w:r>
          </w:p>
        </w:tc>
      </w:tr>
      <w:tr w:rsidR="006978E9" w:rsidRPr="00F63CE4" w:rsidTr="006978E9">
        <w:tc>
          <w:tcPr>
            <w:tcW w:w="3685" w:type="dxa"/>
            <w:vAlign w:val="center"/>
          </w:tcPr>
          <w:p w:rsidR="006978E9" w:rsidRPr="00F63CE4" w:rsidRDefault="006978E9" w:rsidP="006978E9">
            <w:pPr>
              <w:spacing w:after="0" w:line="240" w:lineRule="auto"/>
              <w:jc w:val="both"/>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от 101 до 200</w:t>
            </w:r>
          </w:p>
        </w:tc>
        <w:tc>
          <w:tcPr>
            <w:tcW w:w="2192"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5 мест и дополнительно 3%</w:t>
            </w:r>
          </w:p>
        </w:tc>
        <w:tc>
          <w:tcPr>
            <w:tcW w:w="1992" w:type="dxa"/>
            <w:vMerge/>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p>
        </w:tc>
        <w:tc>
          <w:tcPr>
            <w:tcW w:w="1595"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w:t>
            </w:r>
          </w:p>
        </w:tc>
      </w:tr>
      <w:tr w:rsidR="006978E9" w:rsidRPr="00F63CE4" w:rsidTr="006978E9">
        <w:tc>
          <w:tcPr>
            <w:tcW w:w="3685" w:type="dxa"/>
            <w:vAlign w:val="center"/>
          </w:tcPr>
          <w:p w:rsidR="006978E9" w:rsidRPr="00F63CE4" w:rsidRDefault="006978E9" w:rsidP="006978E9">
            <w:pPr>
              <w:spacing w:after="0" w:line="240" w:lineRule="auto"/>
              <w:jc w:val="both"/>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от 201 до 1000</w:t>
            </w:r>
          </w:p>
        </w:tc>
        <w:tc>
          <w:tcPr>
            <w:tcW w:w="2192"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8 мест и дополнительно 2%</w:t>
            </w:r>
          </w:p>
        </w:tc>
        <w:tc>
          <w:tcPr>
            <w:tcW w:w="1992" w:type="dxa"/>
            <w:vMerge/>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p>
        </w:tc>
        <w:tc>
          <w:tcPr>
            <w:tcW w:w="1595"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w:t>
            </w:r>
          </w:p>
        </w:tc>
      </w:tr>
      <w:tr w:rsidR="006978E9" w:rsidRPr="00F63CE4" w:rsidTr="006978E9">
        <w:tc>
          <w:tcPr>
            <w:tcW w:w="3685" w:type="dxa"/>
            <w:vAlign w:val="center"/>
          </w:tcPr>
          <w:p w:rsidR="006978E9" w:rsidRPr="00F63CE4" w:rsidRDefault="006978E9" w:rsidP="006978E9">
            <w:pPr>
              <w:spacing w:after="0" w:line="240" w:lineRule="auto"/>
              <w:jc w:val="both"/>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 xml:space="preserve">на открытых стоянках для </w:t>
            </w:r>
            <w:r w:rsidRPr="00F63CE4">
              <w:rPr>
                <w:rFonts w:ascii="Times New Roman" w:eastAsia="Times New Roman" w:hAnsi="Times New Roman" w:cs="Times New Roman"/>
                <w:sz w:val="27"/>
                <w:szCs w:val="27"/>
              </w:rPr>
              <w:lastRenderedPageBreak/>
              <w:t>кратковременного хранения легковых автомобилей при специализированных зданиях</w:t>
            </w:r>
          </w:p>
        </w:tc>
        <w:tc>
          <w:tcPr>
            <w:tcW w:w="2192"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lastRenderedPageBreak/>
              <w:t>10%</w:t>
            </w:r>
          </w:p>
        </w:tc>
        <w:tc>
          <w:tcPr>
            <w:tcW w:w="1992"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 xml:space="preserve">мест от общего </w:t>
            </w:r>
            <w:r w:rsidRPr="00F63CE4">
              <w:rPr>
                <w:rFonts w:ascii="Times New Roman" w:eastAsia="Times New Roman" w:hAnsi="Times New Roman" w:cs="Times New Roman"/>
                <w:sz w:val="27"/>
                <w:szCs w:val="27"/>
              </w:rPr>
              <w:lastRenderedPageBreak/>
              <w:t>количества парковочных мест</w:t>
            </w:r>
          </w:p>
        </w:tc>
        <w:tc>
          <w:tcPr>
            <w:tcW w:w="1595"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lastRenderedPageBreak/>
              <w:t xml:space="preserve">Но не </w:t>
            </w:r>
            <w:r w:rsidRPr="00F63CE4">
              <w:rPr>
                <w:rFonts w:ascii="Times New Roman" w:eastAsia="Times New Roman" w:hAnsi="Times New Roman" w:cs="Times New Roman"/>
                <w:sz w:val="27"/>
                <w:szCs w:val="27"/>
              </w:rPr>
              <w:lastRenderedPageBreak/>
              <w:t>менее одного места.</w:t>
            </w:r>
          </w:p>
        </w:tc>
      </w:tr>
      <w:tr w:rsidR="006978E9" w:rsidRPr="00F63CE4" w:rsidTr="006978E9">
        <w:tc>
          <w:tcPr>
            <w:tcW w:w="3685" w:type="dxa"/>
            <w:vAlign w:val="center"/>
          </w:tcPr>
          <w:p w:rsidR="006978E9" w:rsidRPr="00F63CE4" w:rsidRDefault="006978E9" w:rsidP="006978E9">
            <w:pPr>
              <w:spacing w:after="0" w:line="240" w:lineRule="auto"/>
              <w:jc w:val="both"/>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lastRenderedPageBreak/>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92"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20%</w:t>
            </w:r>
          </w:p>
        </w:tc>
        <w:tc>
          <w:tcPr>
            <w:tcW w:w="1992"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мест от общего количества парковочных мест</w:t>
            </w:r>
          </w:p>
        </w:tc>
        <w:tc>
          <w:tcPr>
            <w:tcW w:w="1595" w:type="dxa"/>
            <w:vAlign w:val="center"/>
          </w:tcPr>
          <w:p w:rsidR="006978E9" w:rsidRPr="00F63CE4" w:rsidRDefault="006978E9" w:rsidP="006978E9">
            <w:pPr>
              <w:spacing w:after="0" w:line="240" w:lineRule="auto"/>
              <w:jc w:val="center"/>
              <w:rPr>
                <w:rFonts w:ascii="Times New Roman" w:eastAsia="Times New Roman" w:hAnsi="Times New Roman" w:cs="Times New Roman"/>
                <w:sz w:val="27"/>
                <w:szCs w:val="27"/>
              </w:rPr>
            </w:pPr>
            <w:r w:rsidRPr="00F63CE4">
              <w:rPr>
                <w:rFonts w:ascii="Times New Roman" w:eastAsia="Times New Roman" w:hAnsi="Times New Roman" w:cs="Times New Roman"/>
                <w:sz w:val="27"/>
                <w:szCs w:val="27"/>
              </w:rPr>
              <w:t>Но не менее одного места.</w:t>
            </w:r>
          </w:p>
        </w:tc>
      </w:tr>
    </w:tbl>
    <w:p w:rsidR="006978E9" w:rsidRPr="00F63CE4" w:rsidRDefault="006978E9" w:rsidP="00F63CE4">
      <w:pPr>
        <w:spacing w:before="120" w:after="120" w:line="240" w:lineRule="auto"/>
        <w:jc w:val="both"/>
        <w:rPr>
          <w:rFonts w:ascii="Times New Roman" w:eastAsia="Times New Roman" w:hAnsi="Times New Roman" w:cs="Times New Roman"/>
          <w:i/>
        </w:rPr>
      </w:pPr>
      <w:r w:rsidRPr="00F63CE4">
        <w:rPr>
          <w:rFonts w:ascii="Times New Roman" w:eastAsia="Times New Roman" w:hAnsi="Times New Roman" w:cs="Times New Roman"/>
          <w:i/>
        </w:rPr>
        <w:t>Примечание:</w:t>
      </w:r>
    </w:p>
    <w:p w:rsidR="006978E9" w:rsidRPr="00F63CE4" w:rsidRDefault="006978E9" w:rsidP="00F63CE4">
      <w:pPr>
        <w:spacing w:before="120" w:after="120" w:line="240" w:lineRule="auto"/>
        <w:jc w:val="both"/>
        <w:rPr>
          <w:rFonts w:ascii="Times New Roman" w:eastAsia="Times New Roman" w:hAnsi="Times New Roman" w:cs="Times New Roman"/>
        </w:rPr>
      </w:pPr>
      <w:r w:rsidRPr="00F63CE4">
        <w:rPr>
          <w:rFonts w:ascii="Times New Roman" w:eastAsia="Times New Roman" w:hAnsi="Times New Roman" w:cs="Times New Roman"/>
        </w:rPr>
        <w:t xml:space="preserve">Выделяемые места должны обозначаться знаками, на поверхности покрытия стоянки и продублированы знаком на вертикальной поверхности (стене, столбе, стойке и т.п.), расположенным на высоте не менее </w:t>
      </w:r>
      <w:smartTag w:uri="urn:schemas-microsoft-com:office:smarttags" w:element="metricconverter">
        <w:smartTagPr>
          <w:attr w:name="ProductID" w:val="1,5 м"/>
        </w:smartTagPr>
        <w:r w:rsidRPr="00F63CE4">
          <w:rPr>
            <w:rFonts w:ascii="Times New Roman" w:eastAsia="Times New Roman" w:hAnsi="Times New Roman" w:cs="Times New Roman"/>
          </w:rPr>
          <w:t>1,5 м</w:t>
        </w:r>
      </w:smartTag>
      <w:r w:rsidRPr="00F63CE4">
        <w:rPr>
          <w:rFonts w:ascii="Times New Roman" w:eastAsia="Times New Roman" w:hAnsi="Times New Roman" w:cs="Times New Roman"/>
        </w:rPr>
        <w:t>.</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Размер машино-места для парковки индивидуального транспорта инвалида, без учета площади проездов (м</w:t>
      </w:r>
      <w:r w:rsidRPr="006978E9">
        <w:rPr>
          <w:rFonts w:ascii="Times New Roman" w:eastAsia="Times New Roman" w:hAnsi="Times New Roman" w:cs="Times New Roman"/>
          <w:sz w:val="28"/>
          <w:szCs w:val="28"/>
          <w:vertAlign w:val="superscript"/>
        </w:rPr>
        <w:t>2</w:t>
      </w:r>
      <w:r w:rsidRPr="006978E9">
        <w:rPr>
          <w:rFonts w:ascii="Times New Roman" w:eastAsia="Times New Roman" w:hAnsi="Times New Roman" w:cs="Times New Roman"/>
          <w:sz w:val="28"/>
          <w:szCs w:val="28"/>
        </w:rPr>
        <w:t xml:space="preserve"> на 1 машино-место) - 17,5 (3,5х5,0м).</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Размер земельного участка крытого бокса для хранения индивидуального транспорта инвалида (м</w:t>
      </w:r>
      <w:r w:rsidRPr="006978E9">
        <w:rPr>
          <w:rFonts w:ascii="Times New Roman" w:eastAsia="Times New Roman" w:hAnsi="Times New Roman" w:cs="Times New Roman"/>
          <w:sz w:val="28"/>
          <w:szCs w:val="28"/>
          <w:vertAlign w:val="superscript"/>
        </w:rPr>
        <w:t>2</w:t>
      </w:r>
      <w:r w:rsidRPr="006978E9">
        <w:rPr>
          <w:rFonts w:ascii="Times New Roman" w:eastAsia="Times New Roman" w:hAnsi="Times New Roman" w:cs="Times New Roman"/>
          <w:sz w:val="28"/>
          <w:szCs w:val="28"/>
        </w:rPr>
        <w:t xml:space="preserve"> на 1 машино-место) – 21,0 (3,5х6,0м).</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Ширина зоны для парковки автомобиля инвалида (не менее) - </w:t>
      </w:r>
      <w:smartTag w:uri="urn:schemas-microsoft-com:office:smarttags" w:element="metricconverter">
        <w:smartTagPr>
          <w:attr w:name="ProductID" w:val="3,5 м"/>
        </w:smartTagPr>
        <w:r w:rsidRPr="006978E9">
          <w:rPr>
            <w:rFonts w:ascii="Times New Roman" w:eastAsia="Times New Roman" w:hAnsi="Times New Roman" w:cs="Times New Roman"/>
            <w:sz w:val="28"/>
            <w:szCs w:val="28"/>
          </w:rPr>
          <w:t>3,5 м</w:t>
        </w:r>
      </w:smartTag>
      <w:r w:rsidRPr="006978E9">
        <w:rPr>
          <w:rFonts w:ascii="Times New Roman" w:eastAsia="Times New Roman" w:hAnsi="Times New Roman" w:cs="Times New Roman"/>
          <w:sz w:val="28"/>
          <w:szCs w:val="28"/>
        </w:rPr>
        <w:t>.</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не более 50 м от входов в жилые дома.</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bCs/>
          <w:sz w:val="28"/>
          <w:szCs w:val="28"/>
        </w:rPr>
        <w:t xml:space="preserve">Стоянки с местами для автомобилей инвалидов должны располагаться на расстоянии не более </w:t>
      </w:r>
      <w:smartTag w:uri="urn:schemas-microsoft-com:office:smarttags" w:element="metricconverter">
        <w:smartTagPr>
          <w:attr w:name="ProductID" w:val="50 м"/>
        </w:smartTagPr>
        <w:r w:rsidRPr="006978E9">
          <w:rPr>
            <w:rFonts w:ascii="Times New Roman" w:eastAsia="Times New Roman" w:hAnsi="Times New Roman" w:cs="Times New Roman"/>
            <w:bCs/>
            <w:sz w:val="28"/>
            <w:szCs w:val="28"/>
          </w:rPr>
          <w:t>50 м</w:t>
        </w:r>
      </w:smartTag>
      <w:r w:rsidRPr="006978E9">
        <w:rPr>
          <w:rFonts w:ascii="Times New Roman" w:eastAsia="Times New Roman" w:hAnsi="Times New Roman" w:cs="Times New Roman"/>
          <w:bCs/>
          <w:sz w:val="28"/>
          <w:szCs w:val="28"/>
        </w:rPr>
        <w:t xml:space="preserve"> от общественных зданий, сооружений, а также от входов на территории предприятий, использующих труд инвалидов.</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Расстояние от специализированной автостоянки (гаража-стоянки), обслуживающей инвалидов, должно быть не более </w:t>
      </w:r>
      <w:smartTag w:uri="urn:schemas-microsoft-com:office:smarttags" w:element="metricconverter">
        <w:smartTagPr>
          <w:attr w:name="ProductID" w:val="200 м"/>
        </w:smartTagPr>
        <w:r w:rsidRPr="006978E9">
          <w:rPr>
            <w:rFonts w:ascii="Times New Roman" w:eastAsia="Times New Roman" w:hAnsi="Times New Roman" w:cs="Times New Roman"/>
            <w:sz w:val="28"/>
            <w:szCs w:val="28"/>
          </w:rPr>
          <w:t>200 м</w:t>
        </w:r>
      </w:smartTag>
      <w:r w:rsidRPr="006978E9">
        <w:rPr>
          <w:rFonts w:ascii="Times New Roman" w:eastAsia="Times New Roman" w:hAnsi="Times New Roman" w:cs="Times New Roman"/>
          <w:sz w:val="28"/>
          <w:szCs w:val="28"/>
        </w:rPr>
        <w:t xml:space="preserve"> до наиболее удаленного входа, но не менее </w:t>
      </w:r>
      <w:smartTag w:uri="urn:schemas-microsoft-com:office:smarttags" w:element="metricconverter">
        <w:smartTagPr>
          <w:attr w:name="ProductID" w:val="15 м"/>
        </w:smartTagPr>
        <w:r w:rsidRPr="006978E9">
          <w:rPr>
            <w:rFonts w:ascii="Times New Roman" w:eastAsia="Times New Roman" w:hAnsi="Times New Roman" w:cs="Times New Roman"/>
            <w:sz w:val="28"/>
            <w:szCs w:val="28"/>
          </w:rPr>
          <w:t>15 м</w:t>
        </w:r>
      </w:smartTag>
      <w:r w:rsidRPr="006978E9">
        <w:rPr>
          <w:rFonts w:ascii="Times New Roman" w:eastAsia="Times New Roman" w:hAnsi="Times New Roman" w:cs="Times New Roman"/>
          <w:sz w:val="28"/>
          <w:szCs w:val="28"/>
        </w:rPr>
        <w:t xml:space="preserve"> до близлежащего дома. </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w:t>
      </w:r>
      <w:smartTag w:uri="urn:schemas-microsoft-com:office:smarttags" w:element="metricconverter">
        <w:smartTagPr>
          <w:attr w:name="ProductID" w:val="300 м"/>
        </w:smartTagPr>
        <w:r w:rsidRPr="006978E9">
          <w:rPr>
            <w:rFonts w:ascii="Times New Roman" w:eastAsia="Times New Roman" w:hAnsi="Times New Roman" w:cs="Times New Roman"/>
            <w:sz w:val="28"/>
            <w:szCs w:val="28"/>
          </w:rPr>
          <w:t>300 м</w:t>
        </w:r>
      </w:smartTag>
      <w:r w:rsidRPr="006978E9">
        <w:rPr>
          <w:rFonts w:ascii="Times New Roman" w:eastAsia="Times New Roman" w:hAnsi="Times New Roman" w:cs="Times New Roman"/>
          <w:sz w:val="28"/>
          <w:szCs w:val="28"/>
        </w:rPr>
        <w:t xml:space="preserve">. </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rPr>
      </w:pPr>
      <w:r w:rsidRPr="006978E9">
        <w:rPr>
          <w:rFonts w:ascii="Times New Roman" w:eastAsia="Times New Roman" w:hAnsi="Times New Roman" w:cs="Times New Roman"/>
          <w:sz w:val="28"/>
          <w:szCs w:val="28"/>
        </w:rPr>
        <w:t xml:space="preserve">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w:t>
      </w:r>
      <w:smartTag w:uri="urn:schemas-microsoft-com:office:smarttags" w:element="metricconverter">
        <w:smartTagPr>
          <w:attr w:name="ProductID" w:val="100 м"/>
        </w:smartTagPr>
        <w:r w:rsidRPr="006978E9">
          <w:rPr>
            <w:rFonts w:ascii="Times New Roman" w:eastAsia="Times New Roman" w:hAnsi="Times New Roman" w:cs="Times New Roman"/>
            <w:sz w:val="28"/>
            <w:szCs w:val="28"/>
          </w:rPr>
          <w:t>100 м</w:t>
        </w:r>
      </w:smartTag>
      <w:r w:rsidRPr="006978E9">
        <w:rPr>
          <w:rFonts w:ascii="Times New Roman" w:eastAsia="Times New Roman" w:hAnsi="Times New Roman" w:cs="Times New Roman"/>
          <w:sz w:val="28"/>
          <w:szCs w:val="28"/>
        </w:rPr>
        <w:t xml:space="preserve">. </w:t>
      </w:r>
    </w:p>
    <w:p w:rsidR="006978E9" w:rsidRPr="006978E9" w:rsidRDefault="006978E9" w:rsidP="006978E9">
      <w:pPr>
        <w:shd w:val="clear" w:color="auto" w:fill="FFFFFF"/>
        <w:spacing w:before="120" w:after="120" w:line="240" w:lineRule="auto"/>
        <w:ind w:firstLine="709"/>
        <w:jc w:val="center"/>
        <w:rPr>
          <w:rFonts w:ascii="Times New Roman" w:eastAsia="Times New Roman" w:hAnsi="Times New Roman" w:cs="Times New Roman"/>
          <w:sz w:val="28"/>
          <w:szCs w:val="28"/>
          <w:lang w:eastAsia="ru-RU"/>
        </w:rPr>
      </w:pPr>
      <w:r w:rsidRPr="006978E9">
        <w:rPr>
          <w:rFonts w:ascii="Times New Roman" w:eastAsia="Times New Roman" w:hAnsi="Times New Roman" w:cs="Times New Roman"/>
          <w:b/>
          <w:sz w:val="28"/>
          <w:szCs w:val="28"/>
          <w:lang w:eastAsia="ru-RU"/>
        </w:rPr>
        <w:t>2.3.8. Нормативы обеспеченности объектами для обслуживания транспортных средств</w:t>
      </w:r>
    </w:p>
    <w:p w:rsidR="006978E9" w:rsidRPr="006978E9" w:rsidRDefault="006978E9" w:rsidP="006978E9">
      <w:pPr>
        <w:spacing w:before="120" w:after="120" w:line="240" w:lineRule="auto"/>
        <w:jc w:val="center"/>
        <w:rPr>
          <w:rFonts w:ascii="Times New Roman" w:eastAsia="Times New Roman" w:hAnsi="Times New Roman" w:cs="Times New Roman"/>
          <w:b/>
          <w:sz w:val="28"/>
          <w:szCs w:val="28"/>
        </w:rPr>
      </w:pPr>
      <w:r w:rsidRPr="006978E9">
        <w:rPr>
          <w:rFonts w:ascii="Times New Roman" w:eastAsia="Times New Roman" w:hAnsi="Times New Roman" w:cs="Times New Roman"/>
          <w:b/>
          <w:sz w:val="28"/>
          <w:szCs w:val="28"/>
        </w:rPr>
        <w:t>Основные пешеходные коммуникации</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lastRenderedPageBreak/>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Во всех случаях пересечения основных пешеходных коммуникаций с транспортными проездами необходимо устройство бордюрных 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Насаждения, здания и устройства вдоль основных пешеходных коммуникаций, или выступающие элементы зданий не должны сокращать ширину дорожек, а также высоту свободного пространства над уровнем покрытия дорожки на величину менее </w:t>
      </w:r>
      <w:smartTag w:uri="urn:schemas-microsoft-com:office:smarttags" w:element="metricconverter">
        <w:smartTagPr>
          <w:attr w:name="ProductID" w:val="2 м"/>
        </w:smartTagPr>
        <w:r w:rsidRPr="006978E9">
          <w:rPr>
            <w:rFonts w:ascii="Times New Roman" w:eastAsia="Lucida Sans Unicode" w:hAnsi="Times New Roman" w:cs="Times New Roman"/>
            <w:sz w:val="28"/>
            <w:szCs w:val="28"/>
          </w:rPr>
          <w:t>2 м</w:t>
        </w:r>
      </w:smartTag>
      <w:r w:rsidRPr="006978E9">
        <w:rPr>
          <w:rFonts w:ascii="Times New Roman" w:eastAsia="Lucida Sans Unicode" w:hAnsi="Times New Roman" w:cs="Times New Roman"/>
          <w:sz w:val="28"/>
          <w:szCs w:val="28"/>
        </w:rPr>
        <w:t xml:space="preserve">. При ширине основных пешеходных коммуникаций </w:t>
      </w:r>
      <w:smartTag w:uri="urn:schemas-microsoft-com:office:smarttags" w:element="metricconverter">
        <w:smartTagPr>
          <w:attr w:name="ProductID" w:val="1,5 м"/>
        </w:smartTagPr>
        <w:r w:rsidRPr="006978E9">
          <w:rPr>
            <w:rFonts w:ascii="Times New Roman" w:eastAsia="Lucida Sans Unicode" w:hAnsi="Times New Roman" w:cs="Times New Roman"/>
            <w:sz w:val="28"/>
            <w:szCs w:val="28"/>
          </w:rPr>
          <w:t>1,5 м</w:t>
        </w:r>
      </w:smartTag>
      <w:r w:rsidRPr="006978E9">
        <w:rPr>
          <w:rFonts w:ascii="Times New Roman" w:eastAsia="Lucida Sans Unicode" w:hAnsi="Times New Roman" w:cs="Times New Roman"/>
          <w:sz w:val="28"/>
          <w:szCs w:val="28"/>
        </w:rPr>
        <w:t xml:space="preserve"> через каждые </w:t>
      </w:r>
      <w:smartTag w:uri="urn:schemas-microsoft-com:office:smarttags" w:element="metricconverter">
        <w:smartTagPr>
          <w:attr w:name="ProductID" w:val="30 м"/>
        </w:smartTagPr>
        <w:r w:rsidRPr="006978E9">
          <w:rPr>
            <w:rFonts w:ascii="Times New Roman" w:eastAsia="Lucida Sans Unicode" w:hAnsi="Times New Roman" w:cs="Times New Roman"/>
            <w:sz w:val="28"/>
            <w:szCs w:val="28"/>
          </w:rPr>
          <w:t>30 м</w:t>
        </w:r>
      </w:smartTag>
      <w:r w:rsidRPr="006978E9">
        <w:rPr>
          <w:rFonts w:ascii="Times New Roman" w:eastAsia="Lucida Sans Unicode" w:hAnsi="Times New Roman" w:cs="Times New Roman"/>
          <w:sz w:val="28"/>
          <w:szCs w:val="28"/>
        </w:rPr>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Общая ширина пешеходной коммуникации в случае размещения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6978E9">
          <w:rPr>
            <w:rFonts w:ascii="Times New Roman" w:eastAsia="Lucida Sans Unicode" w:hAnsi="Times New Roman" w:cs="Times New Roman"/>
            <w:sz w:val="28"/>
            <w:szCs w:val="28"/>
          </w:rPr>
          <w:t>0,75 м</w:t>
        </w:r>
      </w:smartTag>
      <w:r w:rsidRPr="006978E9">
        <w:rPr>
          <w:rFonts w:ascii="Times New Roman" w:eastAsia="Lucida Sans Unicode" w:hAnsi="Times New Roman" w:cs="Times New Roman"/>
          <w:sz w:val="28"/>
          <w:szCs w:val="28"/>
        </w:rPr>
        <w:t xml:space="preserve">), предназначенной для посетителей и покупателей. Ширина пешеходных коммуникаций на участках возможного встречного движения инвалидов в креслах-колясках не должна быть менее </w:t>
      </w:r>
      <w:smartTag w:uri="urn:schemas-microsoft-com:office:smarttags" w:element="metricconverter">
        <w:smartTagPr>
          <w:attr w:name="ProductID" w:val="1,8 м"/>
        </w:smartTagPr>
        <w:r w:rsidRPr="006978E9">
          <w:rPr>
            <w:rFonts w:ascii="Times New Roman" w:eastAsia="Lucida Sans Unicode" w:hAnsi="Times New Roman" w:cs="Times New Roman"/>
            <w:sz w:val="28"/>
            <w:szCs w:val="28"/>
          </w:rPr>
          <w:t>1,8 м</w:t>
        </w:r>
      </w:smartTag>
      <w:r w:rsidRPr="006978E9">
        <w:rPr>
          <w:rFonts w:ascii="Times New Roman" w:eastAsia="Lucida Sans Unicode" w:hAnsi="Times New Roman" w:cs="Times New Roman"/>
          <w:sz w:val="28"/>
          <w:szCs w:val="28"/>
        </w:rPr>
        <w:t>.</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Обязательный перечень элементов комплексного благоустройства на территории пешеходных коммуникаций включает: твёрдые виды покрытия, эле</w:t>
      </w:r>
      <w:r w:rsidRPr="006978E9">
        <w:rPr>
          <w:rFonts w:ascii="Times New Roman" w:eastAsia="Lucida Sans Unicode" w:hAnsi="Times New Roman" w:cs="Times New Roman"/>
          <w:sz w:val="28"/>
          <w:szCs w:val="28"/>
        </w:rPr>
        <w:softHyphen/>
        <w:t>менты сопряжения поверхностей, урны, осветительное оборудование.</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Pr="006978E9">
          <w:rPr>
            <w:rFonts w:ascii="Times New Roman" w:eastAsia="Lucida Sans Unicode" w:hAnsi="Times New Roman" w:cs="Times New Roman"/>
            <w:sz w:val="28"/>
            <w:szCs w:val="28"/>
          </w:rPr>
          <w:t>2,25 м</w:t>
        </w:r>
      </w:smartTag>
      <w:r w:rsidRPr="006978E9">
        <w:rPr>
          <w:rFonts w:ascii="Times New Roman" w:eastAsia="Lucida Sans Unicode" w:hAnsi="Times New Roman" w:cs="Times New Roman"/>
          <w:sz w:val="28"/>
          <w:szCs w:val="28"/>
        </w:rPr>
        <w:t xml:space="preserve"> и более – возможность эпизодического проезда специализированных транспортных средств. Рекомендуется предусматривать мощение плиткой. Допускается размещение некапитальных нестационарных сооружений.</w:t>
      </w:r>
    </w:p>
    <w:p w:rsidR="006978E9" w:rsidRPr="006978E9" w:rsidRDefault="006978E9" w:rsidP="006978E9">
      <w:pPr>
        <w:widowControl w:val="0"/>
        <w:spacing w:before="120" w:after="120" w:line="240" w:lineRule="auto"/>
        <w:jc w:val="center"/>
        <w:rPr>
          <w:rFonts w:ascii="Times New Roman" w:eastAsia="Lucida Sans Unicode" w:hAnsi="Times New Roman" w:cs="Times New Roman"/>
          <w:b/>
          <w:sz w:val="28"/>
          <w:szCs w:val="28"/>
        </w:rPr>
      </w:pPr>
      <w:r w:rsidRPr="006978E9">
        <w:rPr>
          <w:rFonts w:ascii="Times New Roman" w:eastAsia="Lucida Sans Unicode" w:hAnsi="Times New Roman" w:cs="Times New Roman"/>
          <w:b/>
          <w:sz w:val="28"/>
          <w:szCs w:val="28"/>
        </w:rPr>
        <w:t>Второстепенные пешеходные коммуникации</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Второстепенные пешеходные коммуникации обеспечивают связь между застройкой и различными элементами благоустройства (площадками) в пределах участка территории, а также на территории объектов рекреации </w:t>
      </w:r>
      <w:r w:rsidRPr="006978E9">
        <w:rPr>
          <w:rFonts w:ascii="Times New Roman" w:eastAsia="Lucida Sans Unicode" w:hAnsi="Times New Roman" w:cs="Times New Roman"/>
          <w:sz w:val="28"/>
          <w:szCs w:val="28"/>
        </w:rPr>
        <w:lastRenderedPageBreak/>
        <w:t>(сквер, бульвар, парк, лесопарк). Ширина второстепенных пешеходных коммуникаций назначается порядка 1,0-</w:t>
      </w:r>
      <w:smartTag w:uri="urn:schemas-microsoft-com:office:smarttags" w:element="metricconverter">
        <w:smartTagPr>
          <w:attr w:name="ProductID" w:val="1,5 м"/>
        </w:smartTagPr>
        <w:r w:rsidRPr="006978E9">
          <w:rPr>
            <w:rFonts w:ascii="Times New Roman" w:eastAsia="Lucida Sans Unicode" w:hAnsi="Times New Roman" w:cs="Times New Roman"/>
            <w:sz w:val="28"/>
            <w:szCs w:val="28"/>
          </w:rPr>
          <w:t>1,5 м</w:t>
        </w:r>
      </w:smartTag>
      <w:r w:rsidRPr="006978E9">
        <w:rPr>
          <w:rFonts w:ascii="Times New Roman" w:eastAsia="Lucida Sans Unicode" w:hAnsi="Times New Roman" w:cs="Times New Roman"/>
          <w:sz w:val="28"/>
          <w:szCs w:val="28"/>
        </w:rPr>
        <w:t>.</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Обязательный перечень элементов комплексного благоустройства на территории второстепенных пешеходных коммуникаций включает: различные виды покрытия, элементы сопряжения поверхности покрытия с прилегающими территориями, рекомендуется размещение скамей.</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На дорожках скверов, бульваров, садов города пунктов следует предусматривать твёрдые виды покрытия, рекомендуется мощение плиткой.</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На дорожках крупных рекреационных объектов (парков, лесопарков) следует предусматривать различные виды «мягкого» или комбинированных покрытий.</w:t>
      </w:r>
    </w:p>
    <w:p w:rsidR="00F63CE4" w:rsidRDefault="00F63CE4">
      <w:pPr>
        <w:rPr>
          <w:rFonts w:ascii="Times New Roman" w:eastAsia="Lucida Sans Unicode" w:hAnsi="Times New Roman" w:cs="Times New Roman"/>
          <w:b/>
          <w:sz w:val="28"/>
          <w:szCs w:val="28"/>
        </w:rPr>
      </w:pPr>
      <w:r>
        <w:rPr>
          <w:rFonts w:ascii="Times New Roman" w:eastAsia="Lucida Sans Unicode" w:hAnsi="Times New Roman" w:cs="Times New Roman"/>
          <w:b/>
          <w:sz w:val="28"/>
          <w:szCs w:val="28"/>
        </w:rPr>
        <w:br w:type="page"/>
      </w:r>
    </w:p>
    <w:p w:rsidR="006978E9" w:rsidRPr="006978E9" w:rsidRDefault="006978E9" w:rsidP="006978E9">
      <w:pPr>
        <w:widowControl w:val="0"/>
        <w:spacing w:before="120" w:after="120" w:line="240" w:lineRule="auto"/>
        <w:jc w:val="center"/>
        <w:rPr>
          <w:rFonts w:ascii="Times New Roman" w:eastAsia="Lucida Sans Unicode" w:hAnsi="Times New Roman" w:cs="Times New Roman"/>
          <w:b/>
          <w:sz w:val="28"/>
          <w:szCs w:val="28"/>
        </w:rPr>
      </w:pPr>
      <w:r w:rsidRPr="006978E9">
        <w:rPr>
          <w:rFonts w:ascii="Times New Roman" w:eastAsia="Lucida Sans Unicode" w:hAnsi="Times New Roman" w:cs="Times New Roman"/>
          <w:b/>
          <w:sz w:val="28"/>
          <w:szCs w:val="28"/>
        </w:rPr>
        <w:lastRenderedPageBreak/>
        <w:t>Пешеходные переходы</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w:t>
      </w:r>
      <w:smartTag w:uri="urn:schemas-microsoft-com:office:smarttags" w:element="metricconverter">
        <w:smartTagPr>
          <w:attr w:name="ProductID" w:val="300 м"/>
        </w:smartTagPr>
        <w:r w:rsidRPr="006978E9">
          <w:rPr>
            <w:rFonts w:ascii="Times New Roman" w:eastAsia="Lucida Sans Unicode" w:hAnsi="Times New Roman" w:cs="Times New Roman"/>
            <w:sz w:val="28"/>
            <w:szCs w:val="28"/>
          </w:rPr>
          <w:t>300 м</w:t>
        </w:r>
      </w:smartTag>
      <w:r w:rsidRPr="006978E9">
        <w:rPr>
          <w:rFonts w:ascii="Times New Roman" w:eastAsia="Lucida Sans Unicode" w:hAnsi="Times New Roman" w:cs="Times New Roman"/>
          <w:sz w:val="28"/>
          <w:szCs w:val="28"/>
        </w:rPr>
        <w:t>.</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Обязательный перечень элементов комплексного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 </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Если в составе наземного пешеходного перехода расположен «островок безопасности», приподнятый над уровнем дорожного полотна, в нём необходимо предусматривать проезд шириной не менее </w:t>
      </w:r>
      <w:smartTag w:uri="urn:schemas-microsoft-com:office:smarttags" w:element="metricconverter">
        <w:smartTagPr>
          <w:attr w:name="ProductID" w:val="0,9 м"/>
        </w:smartTagPr>
        <w:r w:rsidRPr="006978E9">
          <w:rPr>
            <w:rFonts w:ascii="Times New Roman" w:eastAsia="Lucida Sans Unicode" w:hAnsi="Times New Roman" w:cs="Times New Roman"/>
            <w:sz w:val="28"/>
            <w:szCs w:val="28"/>
          </w:rPr>
          <w:t>0,9 м</w:t>
        </w:r>
      </w:smartTag>
      <w:r w:rsidRPr="006978E9">
        <w:rPr>
          <w:rFonts w:ascii="Times New Roman" w:eastAsia="Lucida Sans Unicode" w:hAnsi="Times New Roman" w:cs="Times New Roman"/>
          <w:sz w:val="28"/>
          <w:szCs w:val="28"/>
        </w:rPr>
        <w:t xml:space="preserve"> в уровне транспортного полотна для беспрепятственного передвижения колясок (детских, инвалидных, хозяйственных).</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Ширину внеуличных переходов следует проектировать с учётом величины ожидаемого пешеходного потока, но не менее </w:t>
      </w:r>
      <w:smartTag w:uri="urn:schemas-microsoft-com:office:smarttags" w:element="metricconverter">
        <w:smartTagPr>
          <w:attr w:name="ProductID" w:val="3 м"/>
        </w:smartTagPr>
        <w:r w:rsidRPr="006978E9">
          <w:rPr>
            <w:rFonts w:ascii="Times New Roman" w:eastAsia="Lucida Sans Unicode" w:hAnsi="Times New Roman" w:cs="Times New Roman"/>
            <w:sz w:val="28"/>
            <w:szCs w:val="28"/>
          </w:rPr>
          <w:t>3 м</w:t>
        </w:r>
      </w:smartTag>
      <w:r w:rsidRPr="006978E9">
        <w:rPr>
          <w:rFonts w:ascii="Times New Roman" w:eastAsia="Lucida Sans Unicode" w:hAnsi="Times New Roman" w:cs="Times New Roman"/>
          <w:sz w:val="28"/>
          <w:szCs w:val="28"/>
        </w:rPr>
        <w:t>.</w:t>
      </w:r>
    </w:p>
    <w:p w:rsidR="006978E9" w:rsidRPr="006978E9" w:rsidRDefault="006978E9" w:rsidP="006978E9">
      <w:pPr>
        <w:widowControl w:val="0"/>
        <w:spacing w:before="120" w:after="120" w:line="240" w:lineRule="auto"/>
        <w:ind w:firstLine="709"/>
        <w:jc w:val="both"/>
        <w:rPr>
          <w:rFonts w:ascii="Times New Roman" w:eastAsia="Lucida Sans Unicode" w:hAnsi="Times New Roman" w:cs="Times New Roman"/>
          <w:sz w:val="28"/>
          <w:szCs w:val="28"/>
        </w:rPr>
      </w:pPr>
      <w:r w:rsidRPr="006978E9">
        <w:rPr>
          <w:rFonts w:ascii="Times New Roman" w:eastAsia="Lucida Sans Unicode" w:hAnsi="Times New Roman" w:cs="Times New Roman"/>
          <w:sz w:val="28"/>
          <w:szCs w:val="28"/>
        </w:rPr>
        <w:t xml:space="preserve">Минимальную ширину двусторонних лестниц и сопровождающих их пандусов следует принимать </w:t>
      </w:r>
      <w:smartTag w:uri="urn:schemas-microsoft-com:office:smarttags" w:element="metricconverter">
        <w:smartTagPr>
          <w:attr w:name="ProductID" w:val="2,25 м"/>
        </w:smartTagPr>
        <w:r w:rsidRPr="006978E9">
          <w:rPr>
            <w:rFonts w:ascii="Times New Roman" w:eastAsia="Lucida Sans Unicode" w:hAnsi="Times New Roman" w:cs="Times New Roman"/>
            <w:sz w:val="28"/>
            <w:szCs w:val="28"/>
          </w:rPr>
          <w:t>2,25 м</w:t>
        </w:r>
      </w:smartTag>
      <w:r w:rsidRPr="006978E9">
        <w:rPr>
          <w:rFonts w:ascii="Times New Roman" w:eastAsia="Lucida Sans Unicode" w:hAnsi="Times New Roman" w:cs="Times New Roman"/>
          <w:sz w:val="28"/>
          <w:szCs w:val="28"/>
        </w:rPr>
        <w:t xml:space="preserve"> (лестница) и </w:t>
      </w:r>
      <w:smartTag w:uri="urn:schemas-microsoft-com:office:smarttags" w:element="metricconverter">
        <w:smartTagPr>
          <w:attr w:name="ProductID" w:val="1,8 м"/>
        </w:smartTagPr>
        <w:r w:rsidRPr="006978E9">
          <w:rPr>
            <w:rFonts w:ascii="Times New Roman" w:eastAsia="Lucida Sans Unicode" w:hAnsi="Times New Roman" w:cs="Times New Roman"/>
            <w:sz w:val="28"/>
            <w:szCs w:val="28"/>
          </w:rPr>
          <w:t>1,8 м</w:t>
        </w:r>
      </w:smartTag>
      <w:r w:rsidRPr="006978E9">
        <w:rPr>
          <w:rFonts w:ascii="Times New Roman" w:eastAsia="Lucida Sans Unicode" w:hAnsi="Times New Roman" w:cs="Times New Roman"/>
          <w:sz w:val="28"/>
          <w:szCs w:val="28"/>
        </w:rPr>
        <w:t xml:space="preserve"> (пандус).</w:t>
      </w:r>
    </w:p>
    <w:p w:rsidR="006978E9" w:rsidRPr="006978E9" w:rsidRDefault="006978E9" w:rsidP="006978E9">
      <w:pPr>
        <w:spacing w:before="120" w:after="120" w:line="240" w:lineRule="auto"/>
        <w:ind w:firstLine="709"/>
        <w:jc w:val="both"/>
        <w:rPr>
          <w:rFonts w:ascii="Times New Roman" w:eastAsia="Times New Roman" w:hAnsi="Times New Roman" w:cs="Times New Roman"/>
          <w:sz w:val="28"/>
          <w:szCs w:val="28"/>
          <w:lang w:eastAsia="ru-RU"/>
        </w:rPr>
      </w:pPr>
      <w:r w:rsidRPr="006978E9">
        <w:rPr>
          <w:rFonts w:ascii="Times New Roman" w:eastAsia="Times New Roman" w:hAnsi="Times New Roman" w:cs="Times New Roman"/>
          <w:sz w:val="28"/>
          <w:szCs w:val="28"/>
          <w:lang w:eastAsia="ru-RU"/>
        </w:rPr>
        <w:t xml:space="preserve">В местах размещения домов для престарелых и инвалидов, учреждений здравоохранения и других учреждений массового посещения населением следует предусматривать пешеходные пути с возможностью проезда механических инвалидных колясок. При этом высота вертикальных препятствий (бортовые камни, поребрики) на пути следования не должна превышать </w:t>
      </w:r>
      <w:smartTag w:uri="urn:schemas-microsoft-com:office:smarttags" w:element="metricconverter">
        <w:smartTagPr>
          <w:attr w:name="ProductID" w:val="5 см"/>
        </w:smartTagPr>
        <w:r w:rsidRPr="006978E9">
          <w:rPr>
            <w:rFonts w:ascii="Times New Roman" w:eastAsia="Times New Roman" w:hAnsi="Times New Roman" w:cs="Times New Roman"/>
            <w:sz w:val="28"/>
            <w:szCs w:val="28"/>
            <w:lang w:eastAsia="ru-RU"/>
          </w:rPr>
          <w:t>5 см</w:t>
        </w:r>
      </w:smartTag>
      <w:r w:rsidRPr="006978E9">
        <w:rPr>
          <w:rFonts w:ascii="Times New Roman" w:eastAsia="Times New Roman" w:hAnsi="Times New Roman" w:cs="Times New Roman"/>
          <w:sz w:val="28"/>
          <w:szCs w:val="28"/>
          <w:lang w:eastAsia="ru-RU"/>
        </w:rPr>
        <w:t xml:space="preserve">; не допускаются крутые (более 100‰) короткие рампы, а также продольные уклоны тротуаров и пешеходных дорог более 50‰. На путях с уклонами 30-60‰ необходимо не реже чем через </w:t>
      </w:r>
      <w:smartTag w:uri="urn:schemas-microsoft-com:office:smarttags" w:element="metricconverter">
        <w:smartTagPr>
          <w:attr w:name="ProductID" w:val="100 м"/>
        </w:smartTagPr>
        <w:r w:rsidRPr="006978E9">
          <w:rPr>
            <w:rFonts w:ascii="Times New Roman" w:eastAsia="Times New Roman" w:hAnsi="Times New Roman" w:cs="Times New Roman"/>
            <w:sz w:val="28"/>
            <w:szCs w:val="28"/>
            <w:lang w:eastAsia="ru-RU"/>
          </w:rPr>
          <w:t>100 м</w:t>
        </w:r>
      </w:smartTag>
      <w:r w:rsidRPr="006978E9">
        <w:rPr>
          <w:rFonts w:ascii="Times New Roman" w:eastAsia="Times New Roman" w:hAnsi="Times New Roman" w:cs="Times New Roman"/>
          <w:sz w:val="28"/>
          <w:szCs w:val="28"/>
          <w:lang w:eastAsia="ru-RU"/>
        </w:rPr>
        <w:t xml:space="preserve"> устраивать горизонтальные участки длиной не менее </w:t>
      </w:r>
      <w:smartTag w:uri="urn:schemas-microsoft-com:office:smarttags" w:element="metricconverter">
        <w:smartTagPr>
          <w:attr w:name="ProductID" w:val="5 м"/>
        </w:smartTagPr>
        <w:r w:rsidRPr="006978E9">
          <w:rPr>
            <w:rFonts w:ascii="Times New Roman" w:eastAsia="Times New Roman" w:hAnsi="Times New Roman" w:cs="Times New Roman"/>
            <w:sz w:val="28"/>
            <w:szCs w:val="28"/>
            <w:lang w:eastAsia="ru-RU"/>
          </w:rPr>
          <w:t>5 м</w:t>
        </w:r>
      </w:smartTag>
      <w:r w:rsidRPr="006978E9">
        <w:rPr>
          <w:rFonts w:ascii="Times New Roman" w:eastAsia="Times New Roman" w:hAnsi="Times New Roman" w:cs="Times New Roman"/>
          <w:sz w:val="28"/>
          <w:szCs w:val="28"/>
          <w:lang w:eastAsia="ru-RU"/>
        </w:rPr>
        <w:t>.</w:t>
      </w:r>
    </w:p>
    <w:p w:rsidR="006978E9" w:rsidRPr="00B46437" w:rsidRDefault="006978E9" w:rsidP="006978E9">
      <w:pPr>
        <w:spacing w:before="120" w:after="120" w:line="240" w:lineRule="auto"/>
        <w:jc w:val="both"/>
        <w:rPr>
          <w:rFonts w:ascii="Times New Roman" w:eastAsia="Arial Unicode MS" w:hAnsi="Times New Roman" w:cs="Times New Roman"/>
          <w:sz w:val="16"/>
          <w:szCs w:val="16"/>
          <w:highlight w:val="yellow"/>
          <w:lang w:eastAsia="ru-RU"/>
        </w:rPr>
      </w:pPr>
    </w:p>
    <w:p w:rsidR="00836ED1" w:rsidRPr="00836ED1" w:rsidRDefault="006978E9" w:rsidP="00836ED1">
      <w:pPr>
        <w:shd w:val="clear" w:color="auto" w:fill="FFFFFF"/>
        <w:spacing w:before="120" w:after="120" w:line="240" w:lineRule="auto"/>
        <w:ind w:firstLine="709"/>
        <w:jc w:val="center"/>
        <w:rPr>
          <w:rFonts w:ascii="Times New Roman" w:eastAsia="Times New Roman" w:hAnsi="Times New Roman" w:cs="Times New Roman"/>
          <w:b/>
          <w:sz w:val="28"/>
          <w:szCs w:val="28"/>
          <w:lang w:eastAsia="ru-RU"/>
        </w:rPr>
      </w:pPr>
      <w:r w:rsidRPr="006978E9">
        <w:rPr>
          <w:rFonts w:ascii="Times New Roman" w:eastAsia="Times New Roman" w:hAnsi="Times New Roman" w:cs="Times New Roman"/>
          <w:b/>
          <w:sz w:val="28"/>
          <w:szCs w:val="28"/>
          <w:lang w:eastAsia="ru-RU"/>
        </w:rPr>
        <w:t>2.3.8. Нормативы обеспеченности объектами для об</w:t>
      </w:r>
      <w:r w:rsidR="00836ED1">
        <w:rPr>
          <w:rFonts w:ascii="Times New Roman" w:eastAsia="Times New Roman" w:hAnsi="Times New Roman" w:cs="Times New Roman"/>
          <w:b/>
          <w:sz w:val="28"/>
          <w:szCs w:val="28"/>
          <w:lang w:eastAsia="ru-RU"/>
        </w:rPr>
        <w:t>служивания транспортных средств</w:t>
      </w:r>
    </w:p>
    <w:p w:rsidR="00836ED1" w:rsidRPr="00836ED1" w:rsidRDefault="00836ED1" w:rsidP="00836ED1">
      <w:pPr>
        <w:tabs>
          <w:tab w:val="left" w:pos="993"/>
        </w:tabs>
        <w:autoSpaceDE w:val="0"/>
        <w:autoSpaceDN w:val="0"/>
        <w:adjustRightInd w:val="0"/>
        <w:spacing w:before="120" w:after="120" w:line="240" w:lineRule="auto"/>
        <w:ind w:firstLine="709"/>
        <w:jc w:val="both"/>
        <w:rPr>
          <w:rFonts w:ascii="Times New Roman" w:eastAsia="Times New Roman" w:hAnsi="Times New Roman" w:cs="Calibri"/>
          <w:sz w:val="28"/>
          <w:szCs w:val="28"/>
        </w:rPr>
      </w:pPr>
      <w:r w:rsidRPr="00836ED1">
        <w:rPr>
          <w:rFonts w:ascii="Times New Roman" w:eastAsia="Times New Roman" w:hAnsi="Times New Roman" w:cs="Times New Roman"/>
          <w:sz w:val="28"/>
          <w:szCs w:val="28"/>
        </w:rPr>
        <w:t xml:space="preserve">Количество автомобилей расчётного парка определяется исходя из уровня автомобилизации в муниципальном образовании. </w:t>
      </w:r>
    </w:p>
    <w:p w:rsidR="00836ED1" w:rsidRPr="00836ED1" w:rsidRDefault="00836ED1" w:rsidP="00836ED1">
      <w:pPr>
        <w:spacing w:before="120" w:after="120" w:line="240" w:lineRule="auto"/>
        <w:ind w:firstLine="709"/>
        <w:jc w:val="both"/>
        <w:rPr>
          <w:rFonts w:ascii="Times New Roman" w:eastAsia="Calibri" w:hAnsi="Times New Roman" w:cs="Times New Roman"/>
          <w:bCs/>
          <w:sz w:val="28"/>
          <w:szCs w:val="28"/>
          <w:lang w:eastAsia="ru-RU"/>
        </w:rPr>
      </w:pPr>
      <w:r w:rsidRPr="00836ED1">
        <w:rPr>
          <w:rFonts w:ascii="Times New Roman" w:eastAsia="Calibri" w:hAnsi="Times New Roman" w:cs="Times New Roman"/>
          <w:sz w:val="28"/>
          <w:szCs w:val="28"/>
          <w:lang w:eastAsia="ru-RU"/>
        </w:rPr>
        <w:t xml:space="preserve">Уровень автомобилизации населения городского округа города Назрани Республики Ингушетия составляет 270 </w:t>
      </w:r>
      <w:r w:rsidRPr="00836ED1">
        <w:rPr>
          <w:rFonts w:ascii="Times New Roman" w:eastAsia="Calibri" w:hAnsi="Times New Roman" w:cs="Times New Roman"/>
          <w:bCs/>
          <w:sz w:val="28"/>
          <w:szCs w:val="28"/>
          <w:lang w:eastAsia="ru-RU"/>
        </w:rPr>
        <w:t xml:space="preserve">легковых автомобилей на 1000 человек.  </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lastRenderedPageBreak/>
        <w:t>Станции технического обслуживания (СТО) автомобилей следует проектировать из расчета один пост на 200 легковых автомобилей, принимая размеры их земельных участков, га, для станций:</w:t>
      </w:r>
    </w:p>
    <w:p w:rsidR="00836ED1" w:rsidRPr="00836ED1" w:rsidRDefault="00836ED1" w:rsidP="00836ED1">
      <w:pPr>
        <w:spacing w:before="120" w:after="120" w:line="240" w:lineRule="auto"/>
        <w:ind w:firstLine="709"/>
        <w:jc w:val="right"/>
        <w:rPr>
          <w:rFonts w:ascii="Times New Roman" w:eastAsia="Times New Roman" w:hAnsi="Times New Roman" w:cs="Times New Roman"/>
          <w:sz w:val="28"/>
          <w:szCs w:val="28"/>
          <w:lang w:eastAsia="ru-RU"/>
        </w:rPr>
      </w:pPr>
    </w:p>
    <w:p w:rsidR="00836ED1" w:rsidRPr="00836ED1" w:rsidRDefault="00836ED1" w:rsidP="00836ED1">
      <w:pPr>
        <w:spacing w:after="0" w:line="240" w:lineRule="auto"/>
        <w:ind w:firstLine="709"/>
        <w:jc w:val="right"/>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Таблица 2.3.8.1.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658"/>
        <w:gridCol w:w="6211"/>
      </w:tblGrid>
      <w:tr w:rsidR="00836ED1" w:rsidRPr="00836ED1" w:rsidTr="00836ED1">
        <w:trPr>
          <w:trHeight w:val="285"/>
        </w:trPr>
        <w:tc>
          <w:tcPr>
            <w:tcW w:w="594"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w:t>
            </w:r>
          </w:p>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п/п</w:t>
            </w:r>
          </w:p>
        </w:tc>
        <w:tc>
          <w:tcPr>
            <w:tcW w:w="2700"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Станции технического обслуживания автомобилей</w:t>
            </w:r>
          </w:p>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(количество постов)</w:t>
            </w:r>
          </w:p>
        </w:tc>
        <w:tc>
          <w:tcPr>
            <w:tcW w:w="6487"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Размер земельных участков для станций,</w:t>
            </w:r>
          </w:p>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га.</w:t>
            </w:r>
          </w:p>
        </w:tc>
      </w:tr>
      <w:tr w:rsidR="00836ED1" w:rsidRPr="00836ED1" w:rsidTr="00836ED1">
        <w:trPr>
          <w:trHeight w:val="360"/>
        </w:trPr>
        <w:tc>
          <w:tcPr>
            <w:tcW w:w="594"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1</w:t>
            </w:r>
          </w:p>
        </w:tc>
        <w:tc>
          <w:tcPr>
            <w:tcW w:w="2700"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5 постов</w:t>
            </w:r>
          </w:p>
        </w:tc>
        <w:tc>
          <w:tcPr>
            <w:tcW w:w="6487" w:type="dxa"/>
          </w:tcPr>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0,5</w:t>
            </w:r>
          </w:p>
        </w:tc>
      </w:tr>
      <w:tr w:rsidR="00836ED1" w:rsidRPr="00836ED1" w:rsidTr="00836ED1">
        <w:trPr>
          <w:trHeight w:val="345"/>
        </w:trPr>
        <w:tc>
          <w:tcPr>
            <w:tcW w:w="594"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2</w:t>
            </w:r>
          </w:p>
        </w:tc>
        <w:tc>
          <w:tcPr>
            <w:tcW w:w="2700"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7 постов</w:t>
            </w:r>
          </w:p>
        </w:tc>
        <w:tc>
          <w:tcPr>
            <w:tcW w:w="6487" w:type="dxa"/>
          </w:tcPr>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0,7</w:t>
            </w:r>
          </w:p>
        </w:tc>
      </w:tr>
      <w:tr w:rsidR="00836ED1" w:rsidRPr="00836ED1" w:rsidTr="00836ED1">
        <w:trPr>
          <w:trHeight w:val="345"/>
        </w:trPr>
        <w:tc>
          <w:tcPr>
            <w:tcW w:w="594"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3</w:t>
            </w:r>
          </w:p>
        </w:tc>
        <w:tc>
          <w:tcPr>
            <w:tcW w:w="2700"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10 постов</w:t>
            </w:r>
          </w:p>
        </w:tc>
        <w:tc>
          <w:tcPr>
            <w:tcW w:w="6487" w:type="dxa"/>
          </w:tcPr>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1,0</w:t>
            </w:r>
          </w:p>
        </w:tc>
      </w:tr>
    </w:tbl>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highlight w:val="yellow"/>
        </w:rPr>
      </w:pPr>
      <w:r w:rsidRPr="00836ED1">
        <w:rPr>
          <w:rFonts w:ascii="Times New Roman" w:eastAsia="Times New Roman" w:hAnsi="Times New Roman" w:cs="Times New Roman"/>
          <w:sz w:val="28"/>
          <w:szCs w:val="28"/>
        </w:rPr>
        <w:t>Моечные пункты автотранспорта размещаются в составе предприятий по обслуживанию автомобилей (технического обслуживания и текущего ремонта подвижного состава: автотранспортные предприятия, их производственные и эксплуатационные филиалы, базы централизованного технического обслуживания, станции технического обслуживания легковых автомобилей, открытые площадки для хранения подвижного состава, гаражи-стоянки для хранения подвижного состава.</w:t>
      </w:r>
    </w:p>
    <w:p w:rsidR="00836ED1" w:rsidRPr="00836ED1" w:rsidRDefault="00836ED1" w:rsidP="00836ED1">
      <w:pPr>
        <w:shd w:val="clear" w:color="auto" w:fill="FFFFFF"/>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Автозаправочные станции (АЗС) согласно СП42.13330.2011 следует проектировать из расчета одна топливораздаточная колонка на1200 легковых автомобилей, принимая размеры их земельных участков для станций, га:</w:t>
      </w:r>
    </w:p>
    <w:p w:rsidR="00836ED1" w:rsidRPr="00836ED1" w:rsidRDefault="00836ED1" w:rsidP="00836ED1">
      <w:pPr>
        <w:spacing w:after="0" w:line="240" w:lineRule="auto"/>
        <w:ind w:firstLine="709"/>
        <w:jc w:val="right"/>
        <w:rPr>
          <w:rFonts w:ascii="Times New Roman" w:eastAsia="Times New Roman" w:hAnsi="Times New Roman" w:cs="Times New Roman"/>
          <w:b/>
          <w:sz w:val="28"/>
          <w:szCs w:val="28"/>
          <w:lang w:eastAsia="ru-RU"/>
        </w:rPr>
      </w:pPr>
      <w:r w:rsidRPr="00836ED1">
        <w:rPr>
          <w:rFonts w:ascii="Times New Roman" w:eastAsia="Times New Roman" w:hAnsi="Times New Roman" w:cs="Times New Roman"/>
          <w:sz w:val="28"/>
          <w:szCs w:val="28"/>
          <w:lang w:eastAsia="ru-RU"/>
        </w:rPr>
        <w:t>Таблица 2.3.8.2.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
        <w:gridCol w:w="2713"/>
        <w:gridCol w:w="6266"/>
      </w:tblGrid>
      <w:tr w:rsidR="00836ED1" w:rsidRPr="00836ED1" w:rsidTr="00836ED1">
        <w:trPr>
          <w:trHeight w:val="285"/>
        </w:trPr>
        <w:tc>
          <w:tcPr>
            <w:tcW w:w="484"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w:t>
            </w:r>
          </w:p>
        </w:tc>
        <w:tc>
          <w:tcPr>
            <w:tcW w:w="2713"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АЗС</w:t>
            </w:r>
          </w:p>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(количество топливораздаточных колонок)*</w:t>
            </w:r>
          </w:p>
        </w:tc>
        <w:tc>
          <w:tcPr>
            <w:tcW w:w="6584"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Размер земельных участков для станций,</w:t>
            </w:r>
          </w:p>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га.</w:t>
            </w:r>
          </w:p>
        </w:tc>
      </w:tr>
      <w:tr w:rsidR="00836ED1" w:rsidRPr="00836ED1" w:rsidTr="00836ED1">
        <w:trPr>
          <w:trHeight w:val="360"/>
        </w:trPr>
        <w:tc>
          <w:tcPr>
            <w:tcW w:w="484"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1</w:t>
            </w:r>
          </w:p>
        </w:tc>
        <w:tc>
          <w:tcPr>
            <w:tcW w:w="2713"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2 колонки</w:t>
            </w:r>
          </w:p>
        </w:tc>
        <w:tc>
          <w:tcPr>
            <w:tcW w:w="6584" w:type="dxa"/>
          </w:tcPr>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0,1</w:t>
            </w:r>
          </w:p>
        </w:tc>
      </w:tr>
      <w:tr w:rsidR="00836ED1" w:rsidRPr="00836ED1" w:rsidTr="00836ED1">
        <w:trPr>
          <w:trHeight w:val="345"/>
        </w:trPr>
        <w:tc>
          <w:tcPr>
            <w:tcW w:w="484"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2</w:t>
            </w:r>
          </w:p>
        </w:tc>
        <w:tc>
          <w:tcPr>
            <w:tcW w:w="2713"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5 колонок</w:t>
            </w:r>
          </w:p>
        </w:tc>
        <w:tc>
          <w:tcPr>
            <w:tcW w:w="6584" w:type="dxa"/>
          </w:tcPr>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0,2</w:t>
            </w:r>
          </w:p>
        </w:tc>
      </w:tr>
      <w:tr w:rsidR="00836ED1" w:rsidRPr="00836ED1" w:rsidTr="00836ED1">
        <w:trPr>
          <w:trHeight w:val="345"/>
        </w:trPr>
        <w:tc>
          <w:tcPr>
            <w:tcW w:w="484"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3</w:t>
            </w:r>
          </w:p>
        </w:tc>
        <w:tc>
          <w:tcPr>
            <w:tcW w:w="2713"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7 колонок</w:t>
            </w:r>
          </w:p>
        </w:tc>
        <w:tc>
          <w:tcPr>
            <w:tcW w:w="6584" w:type="dxa"/>
          </w:tcPr>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0,3</w:t>
            </w:r>
          </w:p>
        </w:tc>
      </w:tr>
    </w:tbl>
    <w:p w:rsidR="00836ED1" w:rsidRPr="00B46437" w:rsidRDefault="00836ED1" w:rsidP="00836ED1">
      <w:pPr>
        <w:spacing w:after="0" w:line="240" w:lineRule="auto"/>
        <w:jc w:val="both"/>
        <w:rPr>
          <w:rFonts w:ascii="Times New Roman" w:eastAsia="Times New Roman" w:hAnsi="Times New Roman" w:cs="Times New Roman"/>
          <w:i/>
          <w:lang w:eastAsia="ru-RU"/>
        </w:rPr>
      </w:pPr>
      <w:r w:rsidRPr="00B46437">
        <w:rPr>
          <w:rFonts w:ascii="Times New Roman" w:eastAsia="Times New Roman" w:hAnsi="Times New Roman" w:cs="Times New Roman"/>
          <w:i/>
          <w:lang w:eastAsia="ru-RU"/>
        </w:rPr>
        <w:t xml:space="preserve">Примечание: </w:t>
      </w:r>
    </w:p>
    <w:p w:rsidR="00836ED1" w:rsidRPr="00B46437" w:rsidRDefault="00836ED1" w:rsidP="00836ED1">
      <w:pPr>
        <w:spacing w:after="0" w:line="240" w:lineRule="auto"/>
        <w:jc w:val="both"/>
        <w:rPr>
          <w:rFonts w:ascii="Times New Roman" w:eastAsia="Times New Roman" w:hAnsi="Times New Roman" w:cs="Times New Roman"/>
          <w:lang w:eastAsia="ru-RU"/>
        </w:rPr>
      </w:pPr>
      <w:r w:rsidRPr="00B46437">
        <w:rPr>
          <w:rFonts w:ascii="Times New Roman" w:eastAsia="Times New Roman" w:hAnsi="Times New Roman" w:cs="Times New Roman"/>
          <w:lang w:eastAsia="ru-RU"/>
        </w:rPr>
        <w:t>*топливораздаточные колонки бывают одинарные и двойные – в зависимости от количества одновременно обслуживаемых автомобилей.</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Расстояния от АЗС с подземными резервуарами для хранения жидкого топлива до границ земельных участков дошкольных учреждений, общеобразовательных организаций, в том числе с наличием интерната, медицинских организаций стационарного типа или до стен жилых и других </w:t>
      </w:r>
      <w:r w:rsidRPr="00836ED1">
        <w:rPr>
          <w:rFonts w:ascii="Times New Roman" w:eastAsia="Times New Roman" w:hAnsi="Times New Roman" w:cs="Times New Roman"/>
          <w:sz w:val="28"/>
          <w:szCs w:val="28"/>
          <w:lang w:eastAsia="ru-RU"/>
        </w:rPr>
        <w:lastRenderedPageBreak/>
        <w:t>общественных зданий и сооружений следует принимать в соответствии с СанПиН 2.2.1/2.1.1.1200. Указанное расстояние следует определять от топливораздаточных колонок и подземных резервуаров для хранения жидкого топлива.</w:t>
      </w:r>
    </w:p>
    <w:p w:rsidR="00836ED1" w:rsidRPr="00836ED1" w:rsidRDefault="00836ED1" w:rsidP="00836ED1">
      <w:pPr>
        <w:tabs>
          <w:tab w:val="left" w:pos="993"/>
        </w:tabs>
        <w:autoSpaceDE w:val="0"/>
        <w:autoSpaceDN w:val="0"/>
        <w:adjustRightInd w:val="0"/>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Заправку топливом грузового транспорта следует осуществлять на территориях предприятий, к которым относится данный транспорт. </w:t>
      </w:r>
    </w:p>
    <w:p w:rsidR="00836ED1" w:rsidRPr="00836ED1" w:rsidRDefault="00836ED1" w:rsidP="00836ED1">
      <w:pPr>
        <w:tabs>
          <w:tab w:val="left" w:pos="993"/>
        </w:tabs>
        <w:autoSpaceDE w:val="0"/>
        <w:autoSpaceDN w:val="0"/>
        <w:adjustRightInd w:val="0"/>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Вновь размещаемые автозаправочные станции следует предусматривать за границами жилых районов, на магистралях, на выездах из муниципальных образований.</w:t>
      </w:r>
    </w:p>
    <w:p w:rsidR="00836ED1" w:rsidRPr="00836ED1" w:rsidRDefault="00836ED1" w:rsidP="00836ED1">
      <w:pPr>
        <w:tabs>
          <w:tab w:val="left" w:pos="993"/>
        </w:tabs>
        <w:autoSpaceDE w:val="0"/>
        <w:autoSpaceDN w:val="0"/>
        <w:adjustRightInd w:val="0"/>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На территории населенных пунктов следует предусматривать устройства зарядной сервисной инфраструктуры электротранспорта. Зарядные пункты могут размещаться на АЗС, станциях технического обслуживания, на стоянках автомобилей бизнес- и торговых центров, в жилых районах.</w:t>
      </w:r>
    </w:p>
    <w:p w:rsidR="00836ED1" w:rsidRPr="00836ED1" w:rsidRDefault="00836ED1" w:rsidP="00836ED1">
      <w:pPr>
        <w:spacing w:before="120" w:after="120" w:line="240" w:lineRule="auto"/>
        <w:rPr>
          <w:rFonts w:ascii="Times New Roman" w:eastAsia="Times New Roman" w:hAnsi="Times New Roman" w:cs="Times New Roman"/>
          <w:sz w:val="28"/>
          <w:szCs w:val="28"/>
        </w:rPr>
      </w:pPr>
    </w:p>
    <w:p w:rsidR="00836ED1" w:rsidRPr="00FD43D6" w:rsidRDefault="00836ED1" w:rsidP="00FD43D6">
      <w:pPr>
        <w:keepNext/>
        <w:keepLines/>
        <w:widowControl w:val="0"/>
        <w:spacing w:after="0" w:line="240" w:lineRule="auto"/>
        <w:ind w:left="1429"/>
        <w:jc w:val="center"/>
        <w:outlineLvl w:val="2"/>
        <w:rPr>
          <w:rFonts w:ascii="Times New Roman" w:eastAsiaTheme="majorEastAsia" w:hAnsi="Times New Roman" w:cs="Times New Roman"/>
          <w:b/>
          <w:bCs/>
          <w:sz w:val="28"/>
          <w:szCs w:val="28"/>
          <w:lang w:eastAsia="ru-RU"/>
        </w:rPr>
      </w:pPr>
      <w:bookmarkStart w:id="52" w:name="_Toc399148822"/>
      <w:bookmarkStart w:id="53" w:name="_Toc490938501"/>
      <w:r w:rsidRPr="00FD43D6">
        <w:rPr>
          <w:rFonts w:ascii="Times New Roman" w:eastAsiaTheme="majorEastAsia" w:hAnsi="Times New Roman" w:cs="Times New Roman"/>
          <w:b/>
          <w:bCs/>
          <w:sz w:val="28"/>
          <w:szCs w:val="28"/>
          <w:lang w:eastAsia="ru-RU"/>
        </w:rPr>
        <w:t xml:space="preserve">2.4. Территории мест массового отдыха населения, объекты благоустройства </w:t>
      </w:r>
      <w:bookmarkEnd w:id="52"/>
      <w:r w:rsidRPr="00FD43D6">
        <w:rPr>
          <w:rFonts w:ascii="Times New Roman" w:eastAsiaTheme="majorEastAsia" w:hAnsi="Times New Roman" w:cs="Times New Roman"/>
          <w:b/>
          <w:bCs/>
          <w:sz w:val="28"/>
          <w:szCs w:val="28"/>
          <w:lang w:eastAsia="ru-RU"/>
        </w:rPr>
        <w:t>городского округа город Назрань</w:t>
      </w:r>
      <w:bookmarkEnd w:id="53"/>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В нормировании использовались документы нормативной базы, в том числе:</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федеральный закон от 6 октября 2003 г. № 131-ФЗ «Об общих принципах организации местного самоуправления в Российской Федерации";</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федеральный закон от 10 января 2002 г. № 7-ФЗ "Об охране окружающей среды";</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приказ Министерства регионального развития Российской Федерации от 27. 12. 2011 г. № 613 "Об утверждении Методических рекомендаций по разработке норм и правил по благоустройству территорий муниципальных образований".</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СП 42.13330.2016 "Градостроительство. Планировка и застройка городских и сельских поселений. Актуализированная редакция СНиП 2.07.01-89*";</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СП 35-102-2001 "Жилая среда с планировочными элементами, доступными инвалидам";</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Региональные нормативы градостроительного проектирования Республики Ингушетия;</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 xml:space="preserve">Генеральный план муниципального образования городской округ город Назрань Республики Ингушетия. 2010. </w:t>
      </w:r>
    </w:p>
    <w:p w:rsidR="00836ED1" w:rsidRPr="00836ED1" w:rsidRDefault="00836ED1" w:rsidP="00836ED1">
      <w:pPr>
        <w:spacing w:before="120" w:after="120" w:line="240" w:lineRule="auto"/>
        <w:rPr>
          <w:rFonts w:ascii="Times New Roman" w:eastAsia="Times New Roman" w:hAnsi="Times New Roman" w:cs="Times New Roman"/>
          <w:sz w:val="28"/>
          <w:szCs w:val="28"/>
        </w:rPr>
      </w:pPr>
    </w:p>
    <w:p w:rsidR="00836ED1" w:rsidRPr="00F02B45" w:rsidRDefault="00836ED1" w:rsidP="00F02B45">
      <w:pPr>
        <w:spacing w:before="120" w:after="120" w:line="240" w:lineRule="auto"/>
        <w:ind w:firstLine="709"/>
        <w:jc w:val="center"/>
        <w:rPr>
          <w:rFonts w:ascii="Times New Roman" w:eastAsia="Times New Roman" w:hAnsi="Times New Roman" w:cs="Times New Roman"/>
          <w:b/>
          <w:sz w:val="28"/>
          <w:szCs w:val="28"/>
        </w:rPr>
      </w:pPr>
      <w:bookmarkStart w:id="54" w:name="_Toc391642564"/>
      <w:bookmarkStart w:id="55" w:name="_Toc399148825"/>
      <w:r w:rsidRPr="00F02B45">
        <w:rPr>
          <w:rFonts w:ascii="Times New Roman" w:eastAsia="Times New Roman" w:hAnsi="Times New Roman" w:cs="Times New Roman"/>
          <w:b/>
          <w:sz w:val="28"/>
          <w:szCs w:val="28"/>
        </w:rPr>
        <w:lastRenderedPageBreak/>
        <w:t>2.4.1. Размещение зон (территорий) и объектов рекреационного назначения - мест массового отдыха населения и территорий благоустройства (в том числе парков, садов, скверов, бульваров в границах жилых зон)</w:t>
      </w:r>
      <w:bookmarkEnd w:id="54"/>
      <w:bookmarkEnd w:id="55"/>
    </w:p>
    <w:p w:rsidR="00836ED1" w:rsidRPr="00836ED1" w:rsidRDefault="00836ED1" w:rsidP="00B46437">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Городской округ Назрань, богатый памятниками истории и культурного наследия, обладает значительным природно-рекреационным потенциалом. </w:t>
      </w:r>
    </w:p>
    <w:p w:rsidR="00836ED1" w:rsidRPr="00836ED1" w:rsidRDefault="00836ED1" w:rsidP="00B46437">
      <w:pPr>
        <w:tabs>
          <w:tab w:val="left" w:pos="0"/>
        </w:tabs>
        <w:spacing w:before="60" w:after="60" w:line="240" w:lineRule="auto"/>
        <w:ind w:firstLine="709"/>
        <w:jc w:val="both"/>
        <w:rPr>
          <w:rFonts w:ascii="Times New Roman" w:eastAsia="Times New Roman" w:hAnsi="Times New Roman" w:cs="Times New Roman"/>
          <w:sz w:val="26"/>
          <w:szCs w:val="26"/>
        </w:rPr>
      </w:pPr>
      <w:r w:rsidRPr="00836ED1">
        <w:rPr>
          <w:rFonts w:ascii="Times New Roman" w:eastAsia="Times New Roman" w:hAnsi="Times New Roman" w:cs="Times New Roman"/>
          <w:sz w:val="28"/>
          <w:szCs w:val="28"/>
        </w:rPr>
        <w:t>Принимая во внимание ландшафтные особенности округа, его насыщенность памятниками истории и культуры должны получить распространение такие виды туризма, как лечебно-оздоровительный, пешеходный, а также неорганизованные формы авто- и мототуризма.</w:t>
      </w:r>
    </w:p>
    <w:p w:rsidR="00836ED1" w:rsidRPr="00836ED1" w:rsidRDefault="00836ED1" w:rsidP="00B46437">
      <w:pPr>
        <w:tabs>
          <w:tab w:val="left" w:pos="0"/>
        </w:tabs>
        <w:spacing w:before="60" w:after="6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Система зеленых насаждений городского округа представлена:</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зелеными насаждениями общего пользования на территории улиц и площадей, скверов и  городского парка;</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зелеными насаждениями ограниченного пользования на территориях детских дошкольных учреждений, школ, больницы, учреждений культуры;</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зелеными насаждениями специального назначения в санитарно-защитных зонах, на территории предприятий, учреждений.</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Мероприятия по развитию рекреационной зоны городского округа Назрань предусматривают: </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разбивку и строительство пойменного парка в пойме реки Назранка как общегородской рекреационной зоны;</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строительство мемориального парка в районе существующего водозабора;</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повышение уровня озеленённости территорий центральных районов города за счет застройки многоэтажными домами с озеленёнными дворами общего пользования;</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 xml:space="preserve">установку малых архитектурных форм в центральной части г.Назрань, местах массового скопления и отдыха населения; </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создание детских, игровых, спортивных площадок;</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комплексное благоустройство территорий города.</w:t>
      </w:r>
    </w:p>
    <w:p w:rsidR="00836ED1" w:rsidRPr="00836ED1" w:rsidRDefault="00836ED1" w:rsidP="00836ED1">
      <w:pPr>
        <w:spacing w:before="120" w:after="120" w:line="240" w:lineRule="auto"/>
        <w:ind w:left="1276"/>
        <w:jc w:val="both"/>
        <w:rPr>
          <w:rFonts w:ascii="Times New Roman" w:eastAsia="Times New Roman" w:hAnsi="Times New Roman" w:cs="Times New Roman"/>
          <w:sz w:val="28"/>
          <w:szCs w:val="28"/>
        </w:rPr>
      </w:pPr>
    </w:p>
    <w:p w:rsidR="00836ED1" w:rsidRPr="00836ED1" w:rsidRDefault="00836ED1" w:rsidP="00B46437">
      <w:pPr>
        <w:ind w:firstLine="709"/>
        <w:rPr>
          <w:rFonts w:ascii="Times New Roman" w:eastAsia="Calibri" w:hAnsi="Times New Roman" w:cs="Times New Roman"/>
          <w:sz w:val="28"/>
          <w:szCs w:val="28"/>
          <w:lang w:eastAsia="ru-RU"/>
        </w:rPr>
      </w:pPr>
      <w:r w:rsidRPr="00836ED1">
        <w:rPr>
          <w:rFonts w:ascii="Times New Roman" w:eastAsia="Calibri" w:hAnsi="Times New Roman" w:cs="Times New Roman"/>
          <w:sz w:val="28"/>
          <w:szCs w:val="28"/>
          <w:lang w:eastAsia="ru-RU"/>
        </w:rPr>
        <w:t>Классификация рекреационных объектов и принципы их размещения</w:t>
      </w:r>
    </w:p>
    <w:p w:rsidR="00836ED1" w:rsidRPr="00836ED1" w:rsidRDefault="00836ED1" w:rsidP="00836ED1">
      <w:pPr>
        <w:spacing w:after="0" w:line="240" w:lineRule="auto"/>
        <w:ind w:firstLine="709"/>
        <w:jc w:val="right"/>
        <w:rPr>
          <w:rFonts w:ascii="Times New Roman" w:eastAsia="Calibri" w:hAnsi="Times New Roman" w:cs="Times New Roman"/>
          <w:b/>
          <w:sz w:val="28"/>
          <w:szCs w:val="28"/>
          <w:lang w:eastAsia="ru-RU"/>
        </w:rPr>
      </w:pPr>
      <w:r w:rsidRPr="00836ED1">
        <w:rPr>
          <w:rFonts w:ascii="Times New Roman" w:eastAsia="Calibri" w:hAnsi="Times New Roman" w:cs="Times New Roman"/>
          <w:sz w:val="28"/>
          <w:szCs w:val="28"/>
          <w:lang w:eastAsia="ru-RU"/>
        </w:rPr>
        <w:t>Таблица 2.4.1.1.</w:t>
      </w:r>
    </w:p>
    <w:tbl>
      <w:tblPr>
        <w:tblW w:w="493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2"/>
        <w:gridCol w:w="1848"/>
        <w:gridCol w:w="2109"/>
        <w:gridCol w:w="1804"/>
        <w:gridCol w:w="1901"/>
      </w:tblGrid>
      <w:tr w:rsidR="00836ED1" w:rsidRPr="00836ED1" w:rsidTr="00836ED1">
        <w:trPr>
          <w:cantSplit/>
          <w:trHeight w:val="1196"/>
        </w:trPr>
        <w:tc>
          <w:tcPr>
            <w:tcW w:w="908" w:type="pct"/>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Степень доступности</w:t>
            </w:r>
          </w:p>
        </w:tc>
        <w:tc>
          <w:tcPr>
            <w:tcW w:w="987" w:type="pct"/>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Вид рекреационной зоны</w:t>
            </w:r>
          </w:p>
        </w:tc>
        <w:tc>
          <w:tcPr>
            <w:tcW w:w="1126" w:type="pct"/>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Тип пользования</w:t>
            </w:r>
          </w:p>
        </w:tc>
        <w:tc>
          <w:tcPr>
            <w:tcW w:w="963" w:type="pct"/>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Рекреационные объекты</w:t>
            </w:r>
          </w:p>
        </w:tc>
        <w:tc>
          <w:tcPr>
            <w:tcW w:w="1015" w:type="pct"/>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Виды рекреационных объектов</w:t>
            </w:r>
          </w:p>
        </w:tc>
      </w:tr>
      <w:tr w:rsidR="00836ED1" w:rsidRPr="00836ED1" w:rsidTr="00836ED1">
        <w:trPr>
          <w:cantSplit/>
          <w:trHeight w:val="473"/>
        </w:trPr>
        <w:tc>
          <w:tcPr>
            <w:tcW w:w="908" w:type="pct"/>
            <w:vMerge w:val="restart"/>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Сеть ограниченного доступа</w:t>
            </w:r>
          </w:p>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val="restart"/>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Зона отдыха районного значения (рекреационная стационарная)</w:t>
            </w:r>
          </w:p>
        </w:tc>
        <w:tc>
          <w:tcPr>
            <w:tcW w:w="1126" w:type="pct"/>
            <w:vMerge w:val="restart"/>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Кратковременного и длительного эпизодического пользования</w:t>
            </w:r>
          </w:p>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val="restart"/>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Рекреационные территории</w:t>
            </w: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 xml:space="preserve">река </w:t>
            </w:r>
          </w:p>
        </w:tc>
      </w:tr>
      <w:tr w:rsidR="00836ED1" w:rsidRPr="00836ED1" w:rsidTr="00836ED1">
        <w:trPr>
          <w:cantSplit/>
          <w:trHeight w:val="437"/>
        </w:trPr>
        <w:tc>
          <w:tcPr>
            <w:tcW w:w="908" w:type="pct"/>
            <w:vMerge/>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пруды</w:t>
            </w:r>
          </w:p>
        </w:tc>
      </w:tr>
      <w:tr w:rsidR="00836ED1" w:rsidRPr="00836ED1" w:rsidTr="00836ED1">
        <w:trPr>
          <w:cantSplit/>
          <w:trHeight w:val="404"/>
        </w:trPr>
        <w:tc>
          <w:tcPr>
            <w:tcW w:w="908" w:type="pct"/>
            <w:vMerge/>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vAlign w:val="center"/>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луга</w:t>
            </w:r>
          </w:p>
        </w:tc>
      </w:tr>
      <w:tr w:rsidR="00836ED1" w:rsidRPr="00836ED1" w:rsidTr="00836ED1">
        <w:trPr>
          <w:cantSplit/>
          <w:trHeight w:val="366"/>
        </w:trPr>
        <w:tc>
          <w:tcPr>
            <w:tcW w:w="908"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леса</w:t>
            </w:r>
          </w:p>
        </w:tc>
      </w:tr>
      <w:tr w:rsidR="00836ED1" w:rsidRPr="00836ED1" w:rsidTr="00836ED1">
        <w:trPr>
          <w:cantSplit/>
          <w:trHeight w:val="240"/>
        </w:trPr>
        <w:tc>
          <w:tcPr>
            <w:tcW w:w="908"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val="restar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Санаторно-курортные учреждения</w:t>
            </w: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оздоровительный лагерь</w:t>
            </w:r>
          </w:p>
        </w:tc>
      </w:tr>
      <w:tr w:rsidR="00836ED1" w:rsidRPr="00836ED1" w:rsidTr="00836ED1">
        <w:trPr>
          <w:cantSplit/>
          <w:trHeight w:val="310"/>
        </w:trPr>
        <w:tc>
          <w:tcPr>
            <w:tcW w:w="908"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санаторий</w:t>
            </w:r>
          </w:p>
        </w:tc>
      </w:tr>
      <w:tr w:rsidR="00836ED1" w:rsidRPr="00836ED1" w:rsidTr="00836ED1">
        <w:trPr>
          <w:cantSplit/>
          <w:trHeight w:val="255"/>
        </w:trPr>
        <w:tc>
          <w:tcPr>
            <w:tcW w:w="908"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val="restar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Туристические учреждения</w:t>
            </w: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турбаза</w:t>
            </w:r>
          </w:p>
        </w:tc>
      </w:tr>
      <w:tr w:rsidR="00836ED1" w:rsidRPr="00836ED1" w:rsidTr="00836ED1">
        <w:trPr>
          <w:cantSplit/>
          <w:trHeight w:val="270"/>
        </w:trPr>
        <w:tc>
          <w:tcPr>
            <w:tcW w:w="908"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туристическая стоянка</w:t>
            </w:r>
          </w:p>
        </w:tc>
      </w:tr>
      <w:tr w:rsidR="00836ED1" w:rsidRPr="00836ED1" w:rsidTr="00836ED1">
        <w:trPr>
          <w:cantSplit/>
          <w:trHeight w:val="275"/>
        </w:trPr>
        <w:tc>
          <w:tcPr>
            <w:tcW w:w="908"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лагерь</w:t>
            </w:r>
          </w:p>
        </w:tc>
      </w:tr>
      <w:tr w:rsidR="00836ED1" w:rsidRPr="00836ED1" w:rsidTr="00836ED1">
        <w:trPr>
          <w:cantSplit/>
          <w:trHeight w:val="260"/>
        </w:trPr>
        <w:tc>
          <w:tcPr>
            <w:tcW w:w="908"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туристическая гостиница</w:t>
            </w:r>
          </w:p>
        </w:tc>
      </w:tr>
      <w:tr w:rsidR="00836ED1" w:rsidRPr="00836ED1" w:rsidTr="00836ED1">
        <w:trPr>
          <w:cantSplit/>
          <w:trHeight w:val="240"/>
        </w:trPr>
        <w:tc>
          <w:tcPr>
            <w:tcW w:w="908"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кемпинг, мотель</w:t>
            </w:r>
          </w:p>
        </w:tc>
      </w:tr>
      <w:tr w:rsidR="00836ED1" w:rsidRPr="00836ED1" w:rsidTr="00836ED1">
        <w:trPr>
          <w:cantSplit/>
          <w:trHeight w:val="626"/>
        </w:trPr>
        <w:tc>
          <w:tcPr>
            <w:tcW w:w="908"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87"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126"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963" w:type="pct"/>
            <w:vMerge/>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дома рыбаков и охотников</w:t>
            </w:r>
          </w:p>
        </w:tc>
      </w:tr>
      <w:tr w:rsidR="00836ED1" w:rsidRPr="00836ED1" w:rsidTr="00836ED1">
        <w:tblPrEx>
          <w:tblCellMar>
            <w:left w:w="108" w:type="dxa"/>
            <w:right w:w="108" w:type="dxa"/>
          </w:tblCellMar>
        </w:tblPrEx>
        <w:trPr>
          <w:trHeight w:val="317"/>
        </w:trPr>
        <w:tc>
          <w:tcPr>
            <w:tcW w:w="908" w:type="pct"/>
            <w:vMerge w:val="restart"/>
          </w:tcPr>
          <w:p w:rsidR="00836ED1" w:rsidRPr="00836ED1" w:rsidRDefault="00836ED1" w:rsidP="00836ED1">
            <w:pPr>
              <w:spacing w:after="0" w:line="240" w:lineRule="auto"/>
              <w:rPr>
                <w:rFonts w:ascii="Times New Roman" w:eastAsia="Calibri" w:hAnsi="Times New Roman" w:cs="Times New Roman"/>
                <w:sz w:val="28"/>
                <w:szCs w:val="28"/>
                <w:lang w:eastAsia="ru-RU"/>
              </w:rPr>
            </w:pPr>
            <w:r w:rsidRPr="00836ED1">
              <w:rPr>
                <w:rFonts w:ascii="Times New Roman" w:eastAsia="Calibri" w:hAnsi="Times New Roman" w:cs="Times New Roman"/>
                <w:sz w:val="28"/>
                <w:szCs w:val="28"/>
                <w:lang w:eastAsia="ru-RU"/>
              </w:rPr>
              <w:t>Общедоступная сеть (массовая)</w:t>
            </w:r>
          </w:p>
        </w:tc>
        <w:tc>
          <w:tcPr>
            <w:tcW w:w="987" w:type="pct"/>
            <w:vMerge w:val="restart"/>
          </w:tcPr>
          <w:p w:rsidR="00836ED1" w:rsidRPr="00836ED1" w:rsidRDefault="00836ED1" w:rsidP="00836ED1">
            <w:pPr>
              <w:spacing w:after="0" w:line="240" w:lineRule="auto"/>
              <w:rPr>
                <w:rFonts w:ascii="Times New Roman" w:eastAsia="Calibri" w:hAnsi="Times New Roman" w:cs="Times New Roman"/>
                <w:sz w:val="28"/>
                <w:szCs w:val="28"/>
                <w:lang w:eastAsia="ru-RU"/>
              </w:rPr>
            </w:pPr>
            <w:r w:rsidRPr="00836ED1">
              <w:rPr>
                <w:rFonts w:ascii="Times New Roman" w:eastAsia="Times New Roman" w:hAnsi="Times New Roman" w:cs="Times New Roman"/>
                <w:sz w:val="28"/>
                <w:szCs w:val="28"/>
              </w:rPr>
              <w:t xml:space="preserve">Зона рекреации местного </w:t>
            </w:r>
          </w:p>
        </w:tc>
        <w:tc>
          <w:tcPr>
            <w:tcW w:w="1126" w:type="pct"/>
            <w:vMerge w:val="restart"/>
          </w:tcPr>
          <w:p w:rsidR="00836ED1" w:rsidRPr="00836ED1" w:rsidRDefault="00836ED1" w:rsidP="00836ED1">
            <w:pPr>
              <w:spacing w:after="0" w:line="240" w:lineRule="auto"/>
              <w:rPr>
                <w:rFonts w:ascii="Times New Roman" w:eastAsia="Calibri" w:hAnsi="Times New Roman" w:cs="Times New Roman"/>
                <w:sz w:val="28"/>
                <w:szCs w:val="28"/>
                <w:lang w:eastAsia="ru-RU"/>
              </w:rPr>
            </w:pPr>
            <w:r w:rsidRPr="00836ED1">
              <w:rPr>
                <w:rFonts w:ascii="Times New Roman" w:eastAsia="Times New Roman" w:hAnsi="Times New Roman" w:cs="Times New Roman"/>
                <w:sz w:val="28"/>
                <w:szCs w:val="28"/>
              </w:rPr>
              <w:t>Кратковременного постоянного и сезонного пользования</w:t>
            </w:r>
          </w:p>
        </w:tc>
        <w:tc>
          <w:tcPr>
            <w:tcW w:w="963" w:type="pct"/>
            <w:vMerge w:val="restart"/>
          </w:tcPr>
          <w:p w:rsidR="00836ED1" w:rsidRPr="00836ED1" w:rsidRDefault="00836ED1" w:rsidP="00836ED1">
            <w:pPr>
              <w:spacing w:after="0" w:line="240" w:lineRule="auto"/>
              <w:jc w:val="both"/>
              <w:rPr>
                <w:rFonts w:ascii="Times New Roman" w:eastAsia="Calibri" w:hAnsi="Times New Roman" w:cs="Times New Roman"/>
                <w:sz w:val="28"/>
                <w:szCs w:val="28"/>
                <w:lang w:eastAsia="ru-RU"/>
              </w:rPr>
            </w:pPr>
            <w:r w:rsidRPr="00836ED1">
              <w:rPr>
                <w:rFonts w:ascii="Times New Roman" w:eastAsia="Times New Roman" w:hAnsi="Times New Roman" w:cs="Times New Roman"/>
                <w:sz w:val="28"/>
                <w:szCs w:val="28"/>
              </w:rPr>
              <w:t>Рекреационные территории</w:t>
            </w:r>
          </w:p>
          <w:p w:rsidR="00836ED1" w:rsidRPr="00836ED1" w:rsidRDefault="00836ED1" w:rsidP="00836ED1">
            <w:pPr>
              <w:spacing w:after="0" w:line="240" w:lineRule="auto"/>
              <w:rPr>
                <w:rFonts w:ascii="Times New Roman" w:eastAsia="Times New Roman" w:hAnsi="Times New Roman" w:cs="Times New Roman"/>
                <w:sz w:val="28"/>
                <w:szCs w:val="28"/>
              </w:rPr>
            </w:pPr>
          </w:p>
        </w:tc>
        <w:tc>
          <w:tcPr>
            <w:tcW w:w="1015" w:type="pct"/>
          </w:tcPr>
          <w:p w:rsidR="00836ED1" w:rsidRPr="00836ED1" w:rsidRDefault="00836ED1" w:rsidP="00836ED1">
            <w:pPr>
              <w:spacing w:after="0" w:line="240" w:lineRule="auto"/>
              <w:rPr>
                <w:rFonts w:ascii="Times New Roman" w:eastAsia="Calibri" w:hAnsi="Times New Roman" w:cs="Times New Roman"/>
                <w:sz w:val="28"/>
                <w:szCs w:val="28"/>
                <w:lang w:eastAsia="ru-RU"/>
              </w:rPr>
            </w:pPr>
            <w:r w:rsidRPr="00836ED1">
              <w:rPr>
                <w:rFonts w:ascii="Times New Roman" w:eastAsia="Calibri" w:hAnsi="Times New Roman" w:cs="Times New Roman"/>
                <w:sz w:val="28"/>
                <w:szCs w:val="28"/>
                <w:lang w:eastAsia="ru-RU"/>
              </w:rPr>
              <w:t>парк</w:t>
            </w:r>
          </w:p>
        </w:tc>
      </w:tr>
      <w:tr w:rsidR="00836ED1" w:rsidRPr="00836ED1" w:rsidTr="00836ED1">
        <w:tblPrEx>
          <w:tblCellMar>
            <w:left w:w="108" w:type="dxa"/>
            <w:right w:w="108" w:type="dxa"/>
          </w:tblCellMar>
        </w:tblPrEx>
        <w:trPr>
          <w:trHeight w:val="217"/>
        </w:trPr>
        <w:tc>
          <w:tcPr>
            <w:tcW w:w="908"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987"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1126"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963"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1015" w:type="pct"/>
          </w:tcPr>
          <w:p w:rsidR="00836ED1" w:rsidRPr="00836ED1" w:rsidRDefault="00836ED1" w:rsidP="00836ED1">
            <w:pPr>
              <w:autoSpaceDE w:val="0"/>
              <w:autoSpaceDN w:val="0"/>
              <w:adjustRightInd w:val="0"/>
              <w:spacing w:after="0" w:line="240" w:lineRule="auto"/>
              <w:rPr>
                <w:rFonts w:ascii="Times New Roman" w:eastAsia="Times New Roman" w:hAnsi="Times New Roman" w:cs="Arial"/>
                <w:sz w:val="28"/>
                <w:szCs w:val="28"/>
                <w:lang w:eastAsia="ru-RU"/>
              </w:rPr>
            </w:pPr>
            <w:r w:rsidRPr="00836ED1">
              <w:rPr>
                <w:rFonts w:ascii="Times New Roman" w:eastAsia="Times New Roman" w:hAnsi="Times New Roman" w:cs="Arial"/>
                <w:sz w:val="28"/>
                <w:szCs w:val="28"/>
                <w:lang w:eastAsia="ru-RU"/>
              </w:rPr>
              <w:t>сквер</w:t>
            </w:r>
          </w:p>
        </w:tc>
      </w:tr>
      <w:tr w:rsidR="00836ED1" w:rsidRPr="00836ED1" w:rsidTr="00836ED1">
        <w:tblPrEx>
          <w:tblCellMar>
            <w:left w:w="108" w:type="dxa"/>
            <w:right w:w="108" w:type="dxa"/>
          </w:tblCellMar>
        </w:tblPrEx>
        <w:trPr>
          <w:trHeight w:val="263"/>
        </w:trPr>
        <w:tc>
          <w:tcPr>
            <w:tcW w:w="908"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987"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1126"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963"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1015" w:type="pct"/>
          </w:tcPr>
          <w:p w:rsidR="00836ED1" w:rsidRPr="00836ED1" w:rsidRDefault="00836ED1" w:rsidP="00836ED1">
            <w:pPr>
              <w:spacing w:after="0" w:line="240" w:lineRule="auto"/>
              <w:rPr>
                <w:rFonts w:ascii="Times New Roman" w:eastAsia="Calibri" w:hAnsi="Times New Roman" w:cs="Times New Roman"/>
                <w:sz w:val="28"/>
                <w:szCs w:val="28"/>
                <w:lang w:eastAsia="ru-RU"/>
              </w:rPr>
            </w:pPr>
            <w:r w:rsidRPr="00836ED1">
              <w:rPr>
                <w:rFonts w:ascii="Times New Roman" w:eastAsia="Calibri" w:hAnsi="Times New Roman" w:cs="Times New Roman"/>
                <w:sz w:val="28"/>
                <w:szCs w:val="28"/>
                <w:lang w:eastAsia="ru-RU"/>
              </w:rPr>
              <w:t>бульвар</w:t>
            </w:r>
          </w:p>
        </w:tc>
      </w:tr>
      <w:tr w:rsidR="00836ED1" w:rsidRPr="00836ED1" w:rsidTr="00836ED1">
        <w:tblPrEx>
          <w:tblCellMar>
            <w:left w:w="108" w:type="dxa"/>
            <w:right w:w="108" w:type="dxa"/>
          </w:tblCellMar>
        </w:tblPrEx>
        <w:trPr>
          <w:trHeight w:val="281"/>
        </w:trPr>
        <w:tc>
          <w:tcPr>
            <w:tcW w:w="908"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987"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1126"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963"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1015" w:type="pct"/>
          </w:tcPr>
          <w:p w:rsidR="00836ED1" w:rsidRPr="00836ED1" w:rsidRDefault="00836ED1" w:rsidP="00836ED1">
            <w:pPr>
              <w:spacing w:after="0" w:line="240" w:lineRule="auto"/>
              <w:rPr>
                <w:rFonts w:ascii="Times New Roman" w:eastAsia="Calibri" w:hAnsi="Times New Roman" w:cs="Times New Roman"/>
                <w:sz w:val="28"/>
                <w:szCs w:val="28"/>
                <w:lang w:eastAsia="ru-RU"/>
              </w:rPr>
            </w:pPr>
            <w:r w:rsidRPr="00836ED1">
              <w:rPr>
                <w:rFonts w:ascii="Times New Roman" w:eastAsia="Calibri" w:hAnsi="Times New Roman" w:cs="Times New Roman"/>
                <w:sz w:val="28"/>
                <w:szCs w:val="28"/>
                <w:lang w:eastAsia="ru-RU"/>
              </w:rPr>
              <w:t>сад</w:t>
            </w:r>
          </w:p>
        </w:tc>
      </w:tr>
      <w:tr w:rsidR="00836ED1" w:rsidRPr="00836ED1" w:rsidTr="00836ED1">
        <w:tblPrEx>
          <w:tblCellMar>
            <w:left w:w="108" w:type="dxa"/>
            <w:right w:w="108" w:type="dxa"/>
          </w:tblCellMar>
        </w:tblPrEx>
        <w:trPr>
          <w:trHeight w:val="375"/>
        </w:trPr>
        <w:tc>
          <w:tcPr>
            <w:tcW w:w="908"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987"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1126"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963" w:type="pct"/>
            <w:vMerge/>
          </w:tcPr>
          <w:p w:rsidR="00836ED1" w:rsidRPr="00836ED1" w:rsidRDefault="00836ED1" w:rsidP="00836ED1">
            <w:pPr>
              <w:spacing w:after="0" w:line="240" w:lineRule="auto"/>
              <w:rPr>
                <w:rFonts w:ascii="Times New Roman" w:eastAsia="Calibri" w:hAnsi="Times New Roman" w:cs="Times New Roman"/>
                <w:sz w:val="28"/>
                <w:szCs w:val="28"/>
                <w:lang w:eastAsia="ru-RU"/>
              </w:rPr>
            </w:pPr>
          </w:p>
        </w:tc>
        <w:tc>
          <w:tcPr>
            <w:tcW w:w="1015" w:type="pct"/>
          </w:tcPr>
          <w:p w:rsidR="00836ED1" w:rsidRPr="00836ED1" w:rsidRDefault="00836ED1" w:rsidP="00836ED1">
            <w:pPr>
              <w:spacing w:after="0" w:line="240" w:lineRule="auto"/>
              <w:rPr>
                <w:rFonts w:ascii="Times New Roman" w:eastAsia="Calibri" w:hAnsi="Times New Roman" w:cs="Times New Roman"/>
                <w:sz w:val="28"/>
                <w:szCs w:val="28"/>
                <w:lang w:eastAsia="ru-RU"/>
              </w:rPr>
            </w:pPr>
            <w:r w:rsidRPr="00836ED1">
              <w:rPr>
                <w:rFonts w:ascii="Times New Roman" w:eastAsia="Calibri" w:hAnsi="Times New Roman" w:cs="Times New Roman"/>
                <w:sz w:val="28"/>
                <w:szCs w:val="28"/>
                <w:lang w:eastAsia="ru-RU"/>
              </w:rPr>
              <w:t>набережная</w:t>
            </w:r>
          </w:p>
        </w:tc>
      </w:tr>
    </w:tbl>
    <w:p w:rsidR="00836ED1" w:rsidRPr="00836ED1" w:rsidRDefault="00836ED1" w:rsidP="00836ED1">
      <w:pPr>
        <w:widowControl w:val="0"/>
        <w:suppressAutoHyphens/>
        <w:autoSpaceDE w:val="0"/>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В состав зон рекреационного назначения включаются зоны в границах территорий, занятых городскими лесами, скверами, парками, городскими садами, прудами, а также в границах иных территорий, используемых и предназначенных для отдыха, туризма, занятий физической культурой и спортом.</w:t>
      </w:r>
    </w:p>
    <w:p w:rsidR="00836ED1" w:rsidRPr="00836ED1" w:rsidRDefault="00836ED1" w:rsidP="00836ED1">
      <w:pPr>
        <w:widowControl w:val="0"/>
        <w:suppressAutoHyphens/>
        <w:autoSpaceDE w:val="0"/>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В пределах черты города выделяются зоны особо охраняемых территорий, в которые включаются земельные участки, имеющие особое природоохранное, научное, историко-культурное, рекреационное и оздоровительное значение.</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Данные нормативы состоят из минимальных расчетных показателей обеспечения:</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озеленения территорий объектов рекреационного назначения;</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площадями территорий для размещения объектов рекреационного назначения;</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объектами рекреационного назначения.</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К объектам рекреационного назначения, размещаемым за пределами города, относятся:</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lastRenderedPageBreak/>
        <w:t>зоны массового кратковременного отдыха;</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лечебно-оздоровительные территории (пансионаты, детские и молодежные лагеря,  спортивно-оздоровительные базы выходного дня и др.);</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территории оздоровительного и реабилитационного профиля (санатории, детские санатории, санатории-профилактории, санаторно-оздоровительные лагеря круглогодичного действия, специализированные больницы восстановительного лечения);</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территории учреждений отдыха (дома отдыха, базы отдыха, дома рыболова и охотника и др.);</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территории объектов по приему и обслуживанию туристов (туристические базы, туристические гостиницы, туристические приюты, мотели, кемпинги и др.).</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К объектам рекреационного назначения, размещаемым на территориях общего пользования населенных пунктов округа, относятся:</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лесопарки;</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парки;</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парки (сады) планировочных районов;</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специализированные парки (детские, спортивные, зоологические, выставочные, мемориальные и др.);</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сады микрорайонов;</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бульвары;</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скверы;</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зоны массового кратковременного отдыха.</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Рекреационные зоны необходимо формировать во взаимосвязи с пригородной зеленой зоной, землями сельскохозяйственного назначения, создавая взаимоувязанный природный комплекс городского округа и его зеленых зон.</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Рекреационные зоны расчленяют территорию округа на планировочные части. При этом должна соблюдаться соразмерность застроенных территорий и открытых незастроенных пространств, обеспечиваться удобный доступ к рекреационным зонам.</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sz w:val="28"/>
          <w:szCs w:val="28"/>
        </w:rPr>
        <w:t xml:space="preserve">Пригородная зеленая зона города Назрань формируется как целостная система территорий за пределами границ города, выполняющая средозащитные, экологические, санитарно-защитные и рекреационные функции, в границах которой запрещается хозяйственная и иная деятельность, оказывающая негативное воздействие на окружающую среду. На землях рекреационного назначения запрещается деятельность, не соответствующая целевому назначению. На территориях пригородных зеленых зон не должно предусматриваться резервирование участков для </w:t>
      </w:r>
      <w:r w:rsidRPr="00836ED1">
        <w:rPr>
          <w:rFonts w:ascii="Times New Roman" w:eastAsia="Times New Roman" w:hAnsi="Times New Roman" w:cs="Times New Roman"/>
          <w:sz w:val="28"/>
          <w:szCs w:val="28"/>
        </w:rPr>
        <w:lastRenderedPageBreak/>
        <w:t xml:space="preserve">дальнейшего развития и строительства объектов городской инфраструктуры, включая малоэтажное строительство и садоводство. </w:t>
      </w:r>
      <w:r w:rsidRPr="00836ED1">
        <w:rPr>
          <w:rFonts w:ascii="Times New Roman" w:eastAsia="Times New Roman" w:hAnsi="Times New Roman" w:cs="Times New Roman"/>
          <w:color w:val="000000"/>
          <w:sz w:val="28"/>
          <w:szCs w:val="28"/>
        </w:rPr>
        <w:t>В городском округе Назрань необходимо предусматривать непрерывную систему озелененных территорий и других открытых пространств.</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На озелененных территориях нормируются:</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соотношение территорий, занятых зелеными насаждениями, элементами благоустройства, сооружениями и застройкой;</w:t>
      </w:r>
    </w:p>
    <w:p w:rsidR="00836ED1" w:rsidRPr="00836ED1"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 xml:space="preserve">габариты допускаемой застройки и ее назначение; </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836ED1">
        <w:rPr>
          <w:rFonts w:ascii="Times New Roman" w:eastAsia="Calibri" w:hAnsi="Times New Roman"/>
          <w:sz w:val="28"/>
          <w:szCs w:val="28"/>
        </w:rPr>
        <w:t>расстояния от зеленых насаждений до зданий, сооружений, коммуникаций.</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 xml:space="preserve">Удельный вес озелененных территорий различного назначения в пределах </w:t>
      </w:r>
      <w:r w:rsidRPr="00836ED1">
        <w:rPr>
          <w:rFonts w:ascii="Times New Roman" w:eastAsia="Times New Roman" w:hAnsi="Times New Roman" w:cs="Times New Roman"/>
          <w:sz w:val="28"/>
          <w:szCs w:val="28"/>
        </w:rPr>
        <w:t xml:space="preserve">застройки городского поселения района </w:t>
      </w:r>
      <w:r w:rsidRPr="00836ED1">
        <w:rPr>
          <w:rFonts w:ascii="Times New Roman" w:eastAsia="Times New Roman" w:hAnsi="Times New Roman" w:cs="Times New Roman"/>
          <w:color w:val="000000"/>
          <w:sz w:val="28"/>
          <w:szCs w:val="28"/>
        </w:rPr>
        <w:t>(уровень озелененности территории застройки) должен быть не менее 40 %, а в границах территории жилого района не менее 25 %, включая суммарную площадь озелененной территории микрорайона (квартала).</w:t>
      </w:r>
    </w:p>
    <w:p w:rsidR="00836ED1" w:rsidRPr="00836ED1" w:rsidRDefault="00836ED1" w:rsidP="00FD43D6">
      <w:pPr>
        <w:widowControl w:val="0"/>
        <w:tabs>
          <w:tab w:val="left" w:pos="709"/>
        </w:tabs>
        <w:autoSpaceDE w:val="0"/>
        <w:autoSpaceDN w:val="0"/>
        <w:adjustRightInd w:val="0"/>
        <w:spacing w:before="120" w:after="120" w:line="240" w:lineRule="auto"/>
        <w:ind w:left="1418" w:hanging="709"/>
        <w:rPr>
          <w:rFonts w:ascii="Times New Roman" w:eastAsia="Times New Roman" w:hAnsi="Times New Roman" w:cs="Times New Roman"/>
          <w:b/>
          <w:bCs/>
          <w:color w:val="000000"/>
          <w:sz w:val="28"/>
          <w:szCs w:val="28"/>
          <w:lang w:eastAsia="ru-RU"/>
        </w:rPr>
      </w:pPr>
      <w:r w:rsidRPr="00836ED1">
        <w:rPr>
          <w:rFonts w:ascii="Times New Roman" w:eastAsia="Times New Roman" w:hAnsi="Times New Roman" w:cs="Times New Roman"/>
          <w:b/>
          <w:bCs/>
          <w:sz w:val="28"/>
          <w:szCs w:val="28"/>
          <w:lang w:eastAsia="ru-RU"/>
        </w:rPr>
        <w:t>2.4.2. Размещение зон отдыха и объектов рекреационного назначения</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yellow"/>
          <w:lang w:eastAsia="ru-RU"/>
        </w:rPr>
      </w:pPr>
      <w:r w:rsidRPr="00836ED1">
        <w:rPr>
          <w:rFonts w:ascii="Times New Roman" w:eastAsia="Times New Roman" w:hAnsi="Times New Roman" w:cs="Times New Roman"/>
          <w:sz w:val="28"/>
          <w:szCs w:val="28"/>
          <w:lang w:eastAsia="ru-RU"/>
        </w:rPr>
        <w:t>Зоны отдыха - рекреационные территории расположенные на базе озелененных территорий общего пользования, природных и искусственных водоемов, рек.</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Для проектирования организаций отдыха и оздоровления детей на территории лечебно-оздоровительных местностей выделяются участки, отличающиеся наиболее благоприятными природными условиями, высокими эстетическими качествами ландшафта, отвечающие санитарно-гигиеническим требованиям и условиям организации полноценного отдыха, занятий спортом и туристских походов.</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Земельный участок должен быть сухим, чистым, хорошо проветриваемым и инсолируемым. Не допускается использование для территорий заболоченных, плохо проветриваемых, расположенных в пониженных местах с обильным выпадением росы.</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При проектировании оздоровительных организаций для детей их размещают:</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с учетом розы ветров;</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с наветренной стороны от источников шума и загрязнений атмосферного воздуха;</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выше по течению водоемов относительно источников загрязнения;</w:t>
      </w:r>
    </w:p>
    <w:p w:rsidR="00836ED1" w:rsidRPr="00B46437" w:rsidRDefault="00836ED1" w:rsidP="00B46437">
      <w:pPr>
        <w:pStyle w:val="a7"/>
        <w:numPr>
          <w:ilvl w:val="0"/>
          <w:numId w:val="30"/>
        </w:numPr>
        <w:spacing w:before="120" w:after="120"/>
        <w:ind w:left="1276" w:hanging="567"/>
        <w:jc w:val="both"/>
        <w:rPr>
          <w:rFonts w:ascii="Times New Roman" w:eastAsia="Calibri" w:hAnsi="Times New Roman"/>
          <w:sz w:val="28"/>
          <w:szCs w:val="28"/>
        </w:rPr>
      </w:pPr>
      <w:r w:rsidRPr="00B46437">
        <w:rPr>
          <w:rFonts w:ascii="Times New Roman" w:eastAsia="Calibri" w:hAnsi="Times New Roman"/>
          <w:sz w:val="28"/>
          <w:szCs w:val="28"/>
        </w:rPr>
        <w:t>вблизи лесных массивов и водоемов.</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lastRenderedPageBreak/>
        <w:t xml:space="preserve">Загородные оздоровительные организации отделяют от жилых домов для сотрудников, а также организаций отдыха для взрослых полосой зеленых насаждений шириной не менее </w:t>
      </w:r>
      <w:smartTag w:uri="urn:schemas-microsoft-com:office:smarttags" w:element="metricconverter">
        <w:smartTagPr>
          <w:attr w:name="ProductID" w:val="100 м"/>
        </w:smartTagPr>
        <w:r w:rsidRPr="00836ED1">
          <w:rPr>
            <w:rFonts w:ascii="Times New Roman" w:eastAsia="Times New Roman" w:hAnsi="Times New Roman" w:cs="Times New Roman"/>
            <w:sz w:val="28"/>
            <w:szCs w:val="28"/>
            <w:lang w:eastAsia="ru-RU"/>
          </w:rPr>
          <w:t>100 м</w:t>
        </w:r>
      </w:smartTag>
      <w:r w:rsidRPr="00836ED1">
        <w:rPr>
          <w:rFonts w:ascii="Times New Roman" w:eastAsia="Times New Roman" w:hAnsi="Times New Roman" w:cs="Times New Roman"/>
          <w:sz w:val="28"/>
          <w:szCs w:val="28"/>
          <w:lang w:eastAsia="ru-RU"/>
        </w:rPr>
        <w:t>.</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Расстояние от участка загородного оздоровительной организации до жилой застройки должно быть не менее </w:t>
      </w:r>
      <w:smartTag w:uri="urn:schemas-microsoft-com:office:smarttags" w:element="metricconverter">
        <w:smartTagPr>
          <w:attr w:name="ProductID" w:val="500 м"/>
        </w:smartTagPr>
        <w:r w:rsidRPr="00836ED1">
          <w:rPr>
            <w:rFonts w:ascii="Times New Roman" w:eastAsia="Times New Roman" w:hAnsi="Times New Roman" w:cs="Times New Roman"/>
            <w:sz w:val="28"/>
            <w:szCs w:val="28"/>
            <w:lang w:eastAsia="ru-RU"/>
          </w:rPr>
          <w:t>500 м</w:t>
        </w:r>
      </w:smartTag>
      <w:r w:rsidRPr="00836ED1">
        <w:rPr>
          <w:rFonts w:ascii="Times New Roman" w:eastAsia="Times New Roman" w:hAnsi="Times New Roman" w:cs="Times New Roman"/>
          <w:sz w:val="28"/>
          <w:szCs w:val="28"/>
          <w:lang w:eastAsia="ru-RU"/>
        </w:rPr>
        <w:t>.</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По территории оздоровительных организаций не должны проходить магистральные инженерные коммуникации городского (поселкового) назначения (водоснабжение, канализация, теплоснабжение, электроснабжение).</w:t>
      </w:r>
    </w:p>
    <w:p w:rsidR="00836ED1" w:rsidRPr="00836ED1" w:rsidRDefault="00836ED1" w:rsidP="00836ED1">
      <w:pPr>
        <w:autoSpaceDE w:val="0"/>
        <w:autoSpaceDN w:val="0"/>
        <w:adjustRightInd w:val="0"/>
        <w:spacing w:before="120" w:after="12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Расчетные параметры расстояний от границ земельных участков проектируемых санаторно-курортных и оздоровительных учреждений</w:t>
      </w:r>
    </w:p>
    <w:p w:rsidR="00836ED1" w:rsidRPr="00836ED1" w:rsidRDefault="00836ED1" w:rsidP="00836ED1">
      <w:pPr>
        <w:autoSpaceDE w:val="0"/>
        <w:autoSpaceDN w:val="0"/>
        <w:adjustRightInd w:val="0"/>
        <w:spacing w:after="0" w:line="240" w:lineRule="auto"/>
        <w:ind w:firstLine="709"/>
        <w:jc w:val="right"/>
        <w:rPr>
          <w:rFonts w:ascii="Times New Roman" w:eastAsia="Times New Roman" w:hAnsi="Times New Roman" w:cs="Times New Roman"/>
          <w:b/>
          <w:sz w:val="28"/>
          <w:szCs w:val="28"/>
          <w:lang w:eastAsia="ru-RU"/>
        </w:rPr>
      </w:pPr>
      <w:r w:rsidRPr="00836ED1">
        <w:rPr>
          <w:rFonts w:ascii="Times New Roman" w:eastAsia="Times New Roman" w:hAnsi="Times New Roman" w:cs="Times New Roman"/>
          <w:sz w:val="28"/>
          <w:szCs w:val="28"/>
          <w:lang w:eastAsia="ru-RU"/>
        </w:rPr>
        <w:t xml:space="preserve">Таблица 2.4.2.1.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5159"/>
        <w:gridCol w:w="3716"/>
      </w:tblGrid>
      <w:tr w:rsidR="00836ED1" w:rsidRPr="00836ED1" w:rsidTr="00836ED1">
        <w:trPr>
          <w:trHeight w:val="615"/>
        </w:trPr>
        <w:tc>
          <w:tcPr>
            <w:tcW w:w="585" w:type="dxa"/>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w:t>
            </w:r>
          </w:p>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5355" w:type="dxa"/>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 Объекты и сооружения</w:t>
            </w:r>
          </w:p>
        </w:tc>
        <w:tc>
          <w:tcPr>
            <w:tcW w:w="3832" w:type="dxa"/>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Минимальное расстояние</w:t>
            </w:r>
          </w:p>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м.</w:t>
            </w:r>
          </w:p>
        </w:tc>
      </w:tr>
      <w:tr w:rsidR="00836ED1" w:rsidRPr="00836ED1" w:rsidTr="00836ED1">
        <w:trPr>
          <w:trHeight w:val="600"/>
        </w:trPr>
        <w:tc>
          <w:tcPr>
            <w:tcW w:w="585" w:type="dxa"/>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1</w:t>
            </w:r>
          </w:p>
        </w:tc>
        <w:tc>
          <w:tcPr>
            <w:tcW w:w="5355" w:type="dxa"/>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 -до жилой и общественной застройки*</w:t>
            </w:r>
          </w:p>
        </w:tc>
        <w:tc>
          <w:tcPr>
            <w:tcW w:w="3832" w:type="dxa"/>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500</w:t>
            </w:r>
          </w:p>
        </w:tc>
      </w:tr>
      <w:tr w:rsidR="00836ED1" w:rsidRPr="00836ED1" w:rsidTr="00836ED1">
        <w:trPr>
          <w:trHeight w:val="489"/>
        </w:trPr>
        <w:tc>
          <w:tcPr>
            <w:tcW w:w="585" w:type="dxa"/>
          </w:tcPr>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2</w:t>
            </w:r>
          </w:p>
        </w:tc>
        <w:tc>
          <w:tcPr>
            <w:tcW w:w="5355" w:type="dxa"/>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-до объектов коммунального хозяйства и складов*</w:t>
            </w:r>
          </w:p>
        </w:tc>
        <w:tc>
          <w:tcPr>
            <w:tcW w:w="3832" w:type="dxa"/>
          </w:tcPr>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500</w:t>
            </w:r>
          </w:p>
        </w:tc>
      </w:tr>
      <w:tr w:rsidR="00836ED1" w:rsidRPr="00836ED1" w:rsidTr="00836ED1">
        <w:trPr>
          <w:trHeight w:val="418"/>
        </w:trPr>
        <w:tc>
          <w:tcPr>
            <w:tcW w:w="585" w:type="dxa"/>
          </w:tcPr>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3</w:t>
            </w:r>
          </w:p>
        </w:tc>
        <w:tc>
          <w:tcPr>
            <w:tcW w:w="5355" w:type="dxa"/>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до садово-дачной застройки</w:t>
            </w:r>
          </w:p>
        </w:tc>
        <w:tc>
          <w:tcPr>
            <w:tcW w:w="3832" w:type="dxa"/>
          </w:tcPr>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300</w:t>
            </w:r>
          </w:p>
        </w:tc>
      </w:tr>
      <w:tr w:rsidR="00836ED1" w:rsidRPr="00836ED1" w:rsidTr="00836ED1">
        <w:trPr>
          <w:trHeight w:val="411"/>
        </w:trPr>
        <w:tc>
          <w:tcPr>
            <w:tcW w:w="9772" w:type="dxa"/>
            <w:gridSpan w:val="3"/>
          </w:tcPr>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Автомобильные дороги</w:t>
            </w:r>
          </w:p>
        </w:tc>
      </w:tr>
      <w:tr w:rsidR="00836ED1" w:rsidRPr="00836ED1" w:rsidTr="00836ED1">
        <w:trPr>
          <w:trHeight w:val="558"/>
        </w:trPr>
        <w:tc>
          <w:tcPr>
            <w:tcW w:w="585" w:type="dxa"/>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4</w:t>
            </w:r>
          </w:p>
        </w:tc>
        <w:tc>
          <w:tcPr>
            <w:tcW w:w="5355"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до автомобильных дорог II, III категории</w:t>
            </w:r>
          </w:p>
        </w:tc>
        <w:tc>
          <w:tcPr>
            <w:tcW w:w="3832"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500</w:t>
            </w:r>
          </w:p>
        </w:tc>
      </w:tr>
      <w:tr w:rsidR="00836ED1" w:rsidRPr="00836ED1" w:rsidTr="00836ED1">
        <w:trPr>
          <w:trHeight w:val="411"/>
        </w:trPr>
        <w:tc>
          <w:tcPr>
            <w:tcW w:w="585" w:type="dxa"/>
          </w:tcPr>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5</w:t>
            </w:r>
          </w:p>
        </w:tc>
        <w:tc>
          <w:tcPr>
            <w:tcW w:w="5355"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до автомобильных дорог IV категории</w:t>
            </w:r>
          </w:p>
        </w:tc>
        <w:tc>
          <w:tcPr>
            <w:tcW w:w="3832" w:type="dxa"/>
          </w:tcPr>
          <w:p w:rsidR="00836ED1" w:rsidRPr="00836ED1" w:rsidRDefault="00836ED1" w:rsidP="00836ED1">
            <w:pPr>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200</w:t>
            </w:r>
          </w:p>
        </w:tc>
      </w:tr>
    </w:tbl>
    <w:p w:rsidR="00836ED1" w:rsidRPr="00F02B45" w:rsidRDefault="00836ED1" w:rsidP="00836ED1">
      <w:pPr>
        <w:autoSpaceDE w:val="0"/>
        <w:autoSpaceDN w:val="0"/>
        <w:adjustRightInd w:val="0"/>
        <w:spacing w:after="0" w:line="240" w:lineRule="auto"/>
        <w:jc w:val="both"/>
        <w:rPr>
          <w:rFonts w:ascii="Times New Roman" w:eastAsia="Times New Roman" w:hAnsi="Times New Roman" w:cs="Times New Roman"/>
          <w:i/>
          <w:lang w:eastAsia="ru-RU"/>
        </w:rPr>
      </w:pPr>
      <w:r w:rsidRPr="00F02B45">
        <w:rPr>
          <w:rFonts w:ascii="Times New Roman" w:eastAsia="Times New Roman" w:hAnsi="Times New Roman" w:cs="Times New Roman"/>
          <w:i/>
          <w:lang w:eastAsia="ru-RU"/>
        </w:rPr>
        <w:t>Примечание:</w:t>
      </w:r>
    </w:p>
    <w:p w:rsidR="00836ED1" w:rsidRPr="00F02B45" w:rsidRDefault="00836ED1" w:rsidP="00836ED1">
      <w:pPr>
        <w:autoSpaceDE w:val="0"/>
        <w:autoSpaceDN w:val="0"/>
        <w:adjustRightInd w:val="0"/>
        <w:spacing w:after="0" w:line="240" w:lineRule="auto"/>
        <w:jc w:val="both"/>
        <w:rPr>
          <w:rFonts w:ascii="Times New Roman" w:eastAsia="Times New Roman" w:hAnsi="Times New Roman" w:cs="Times New Roman"/>
          <w:lang w:eastAsia="ru-RU"/>
        </w:rPr>
      </w:pPr>
      <w:r w:rsidRPr="00F02B45">
        <w:rPr>
          <w:rFonts w:ascii="Times New Roman" w:eastAsia="Times New Roman" w:hAnsi="Times New Roman" w:cs="Times New Roman"/>
          <w:lang w:eastAsia="ru-RU"/>
        </w:rPr>
        <w:t xml:space="preserve"> *в условиях реконструкции минимальное расстояние может составлять 100 м.</w:t>
      </w:r>
    </w:p>
    <w:p w:rsidR="00836ED1" w:rsidRPr="00836ED1" w:rsidRDefault="00836ED1" w:rsidP="00836ED1">
      <w:pPr>
        <w:autoSpaceDE w:val="0"/>
        <w:autoSpaceDN w:val="0"/>
        <w:adjustRightInd w:val="0"/>
        <w:spacing w:before="120" w:after="12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Нормативный состав земельного участка оздоровительной организации</w:t>
      </w:r>
    </w:p>
    <w:p w:rsidR="003B7CEA" w:rsidRDefault="003B7CEA">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836ED1" w:rsidRPr="00836ED1" w:rsidRDefault="00836ED1" w:rsidP="00836ED1">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lastRenderedPageBreak/>
        <w:t xml:space="preserve">Таблица 2.4.2.2.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1"/>
        <w:gridCol w:w="3015"/>
        <w:gridCol w:w="1647"/>
        <w:gridCol w:w="2980"/>
      </w:tblGrid>
      <w:tr w:rsidR="00836ED1" w:rsidRPr="00836ED1" w:rsidTr="00836ED1">
        <w:trPr>
          <w:trHeight w:val="450"/>
        </w:trPr>
        <w:tc>
          <w:tcPr>
            <w:tcW w:w="9781" w:type="dxa"/>
            <w:gridSpan w:val="4"/>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Оздоровительная организация</w:t>
            </w:r>
          </w:p>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836ED1" w:rsidRPr="00836ED1" w:rsidTr="00836ED1">
        <w:trPr>
          <w:trHeight w:val="514"/>
        </w:trPr>
        <w:tc>
          <w:tcPr>
            <w:tcW w:w="4896" w:type="dxa"/>
            <w:gridSpan w:val="2"/>
          </w:tcPr>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Территория основной застройки</w:t>
            </w: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4885" w:type="dxa"/>
            <w:gridSpan w:val="2"/>
          </w:tcPr>
          <w:p w:rsidR="00836ED1" w:rsidRPr="00836ED1" w:rsidRDefault="00836ED1" w:rsidP="00836ED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Территория вспомогательной застройки**</w:t>
            </w:r>
          </w:p>
        </w:tc>
      </w:tr>
      <w:tr w:rsidR="00836ED1" w:rsidRPr="00836ED1" w:rsidTr="00836ED1">
        <w:trPr>
          <w:trHeight w:val="360"/>
        </w:trPr>
        <w:tc>
          <w:tcPr>
            <w:tcW w:w="1881" w:type="dxa"/>
            <w:vMerge w:val="restart"/>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Зоны </w:t>
            </w: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жилая</w:t>
            </w:r>
          </w:p>
        </w:tc>
        <w:tc>
          <w:tcPr>
            <w:tcW w:w="1647" w:type="dxa"/>
            <w:vMerge w:val="restart"/>
          </w:tcPr>
          <w:p w:rsidR="00836ED1" w:rsidRPr="00836ED1" w:rsidRDefault="00836ED1" w:rsidP="00836ED1">
            <w:pPr>
              <w:autoSpaceDE w:val="0"/>
              <w:autoSpaceDN w:val="0"/>
              <w:adjustRightInd w:val="0"/>
              <w:spacing w:after="0" w:line="240" w:lineRule="auto"/>
              <w:rPr>
                <w:rFonts w:ascii="Arial" w:eastAsia="Times New Roman" w:hAnsi="Arial" w:cs="Arial"/>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Зоны </w:t>
            </w: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Arial" w:eastAsia="Times New Roman" w:hAnsi="Arial" w:cs="Arial"/>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транспортная</w:t>
            </w:r>
          </w:p>
        </w:tc>
      </w:tr>
      <w:tr w:rsidR="00836ED1" w:rsidRPr="00836ED1" w:rsidTr="00836ED1">
        <w:trPr>
          <w:trHeight w:val="405"/>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культурно-массовая</w:t>
            </w:r>
          </w:p>
        </w:tc>
        <w:tc>
          <w:tcPr>
            <w:tcW w:w="1647" w:type="dxa"/>
            <w:vMerge/>
          </w:tcPr>
          <w:p w:rsidR="00836ED1" w:rsidRPr="00836ED1" w:rsidRDefault="00836ED1" w:rsidP="00836ED1">
            <w:pPr>
              <w:autoSpaceDE w:val="0"/>
              <w:autoSpaceDN w:val="0"/>
              <w:adjustRightInd w:val="0"/>
              <w:spacing w:after="0" w:line="240" w:lineRule="auto"/>
              <w:rPr>
                <w:rFonts w:ascii="Arial" w:eastAsia="Times New Roman" w:hAnsi="Arial" w:cs="Arial"/>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ремонтная</w:t>
            </w:r>
          </w:p>
        </w:tc>
      </w:tr>
      <w:tr w:rsidR="00836ED1" w:rsidRPr="00836ED1" w:rsidTr="00836ED1">
        <w:trPr>
          <w:trHeight w:val="480"/>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физкультурно-оздоровительная</w:t>
            </w:r>
          </w:p>
        </w:tc>
        <w:tc>
          <w:tcPr>
            <w:tcW w:w="1647" w:type="dxa"/>
            <w:vMerge/>
          </w:tcPr>
          <w:p w:rsidR="00836ED1" w:rsidRPr="00836ED1" w:rsidRDefault="00836ED1" w:rsidP="00836ED1">
            <w:pPr>
              <w:autoSpaceDE w:val="0"/>
              <w:autoSpaceDN w:val="0"/>
              <w:adjustRightInd w:val="0"/>
              <w:spacing w:after="0" w:line="240" w:lineRule="auto"/>
              <w:rPr>
                <w:rFonts w:ascii="Arial" w:eastAsia="Times New Roman" w:hAnsi="Arial" w:cs="Arial"/>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инженерного обеспечения</w:t>
            </w:r>
          </w:p>
        </w:tc>
      </w:tr>
      <w:tr w:rsidR="00836ED1" w:rsidRPr="00836ED1" w:rsidTr="00836ED1">
        <w:trPr>
          <w:trHeight w:val="405"/>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медицинская*</w:t>
            </w:r>
          </w:p>
        </w:tc>
        <w:tc>
          <w:tcPr>
            <w:tcW w:w="1647" w:type="dxa"/>
            <w:vMerge/>
          </w:tcPr>
          <w:p w:rsidR="00836ED1" w:rsidRPr="00836ED1" w:rsidRDefault="00836ED1" w:rsidP="00836ED1">
            <w:pPr>
              <w:autoSpaceDE w:val="0"/>
              <w:autoSpaceDN w:val="0"/>
              <w:adjustRightInd w:val="0"/>
              <w:spacing w:after="0" w:line="240" w:lineRule="auto"/>
              <w:rPr>
                <w:rFonts w:ascii="Arial" w:eastAsia="Times New Roman" w:hAnsi="Arial" w:cs="Arial"/>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подсобное хозяйство</w:t>
            </w:r>
          </w:p>
        </w:tc>
      </w:tr>
      <w:tr w:rsidR="00836ED1" w:rsidRPr="00836ED1" w:rsidTr="00836ED1">
        <w:trPr>
          <w:trHeight w:val="420"/>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административная</w:t>
            </w:r>
          </w:p>
        </w:tc>
        <w:tc>
          <w:tcPr>
            <w:tcW w:w="1647" w:type="dxa"/>
            <w:vMerge/>
          </w:tcPr>
          <w:p w:rsidR="00836ED1" w:rsidRPr="00836ED1" w:rsidRDefault="00836ED1" w:rsidP="00836ED1">
            <w:pPr>
              <w:autoSpaceDE w:val="0"/>
              <w:autoSpaceDN w:val="0"/>
              <w:adjustRightInd w:val="0"/>
              <w:spacing w:after="0" w:line="240" w:lineRule="auto"/>
              <w:rPr>
                <w:rFonts w:ascii="Arial" w:eastAsia="Times New Roman" w:hAnsi="Arial" w:cs="Arial"/>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утилизации бытовых отходов</w:t>
            </w:r>
          </w:p>
        </w:tc>
      </w:tr>
      <w:tr w:rsidR="00836ED1" w:rsidRPr="00836ED1" w:rsidTr="00836ED1">
        <w:trPr>
          <w:trHeight w:val="435"/>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хозяйственная</w:t>
            </w:r>
          </w:p>
        </w:tc>
        <w:tc>
          <w:tcPr>
            <w:tcW w:w="1647" w:type="dxa"/>
            <w:vMerge/>
          </w:tcPr>
          <w:p w:rsidR="00836ED1" w:rsidRPr="00836ED1" w:rsidRDefault="00836ED1" w:rsidP="00836ED1">
            <w:pPr>
              <w:autoSpaceDE w:val="0"/>
              <w:autoSpaceDN w:val="0"/>
              <w:adjustRightInd w:val="0"/>
              <w:spacing w:after="0" w:line="240" w:lineRule="auto"/>
              <w:rPr>
                <w:rFonts w:ascii="Arial" w:eastAsia="Times New Roman" w:hAnsi="Arial" w:cs="Arial"/>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складская</w:t>
            </w:r>
          </w:p>
        </w:tc>
      </w:tr>
      <w:tr w:rsidR="00836ED1" w:rsidRPr="00836ED1" w:rsidTr="00836ED1">
        <w:trPr>
          <w:trHeight w:val="405"/>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техническая</w:t>
            </w:r>
          </w:p>
        </w:tc>
        <w:tc>
          <w:tcPr>
            <w:tcW w:w="1647" w:type="dxa"/>
            <w:vMerge/>
          </w:tcPr>
          <w:p w:rsidR="00836ED1" w:rsidRPr="00836ED1" w:rsidRDefault="00836ED1" w:rsidP="00836ED1">
            <w:pPr>
              <w:autoSpaceDE w:val="0"/>
              <w:autoSpaceDN w:val="0"/>
              <w:adjustRightInd w:val="0"/>
              <w:spacing w:after="0" w:line="240" w:lineRule="auto"/>
              <w:rPr>
                <w:rFonts w:ascii="Arial" w:eastAsia="Times New Roman" w:hAnsi="Arial" w:cs="Arial"/>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хозяйственная</w:t>
            </w:r>
          </w:p>
        </w:tc>
      </w:tr>
      <w:tr w:rsidR="00836ED1" w:rsidRPr="00836ED1" w:rsidTr="00836ED1">
        <w:trPr>
          <w:trHeight w:val="360"/>
        </w:trPr>
        <w:tc>
          <w:tcPr>
            <w:tcW w:w="1881" w:type="dxa"/>
            <w:vMerge w:val="restart"/>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Здания и сооружения</w:t>
            </w: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столовая</w:t>
            </w:r>
          </w:p>
        </w:tc>
        <w:tc>
          <w:tcPr>
            <w:tcW w:w="1647" w:type="dxa"/>
            <w:vMerge w:val="restart"/>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Здания и сооружения</w:t>
            </w: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spacing w:after="0" w:line="240" w:lineRule="auto"/>
              <w:rPr>
                <w:rFonts w:ascii="Times New Roman" w:eastAsia="Times New Roman" w:hAnsi="Times New Roman" w:cs="Times New Roman"/>
                <w:sz w:val="28"/>
                <w:szCs w:val="28"/>
                <w:lang w:eastAsia="ru-RU"/>
              </w:rPr>
            </w:pPr>
          </w:p>
          <w:p w:rsidR="00836ED1" w:rsidRPr="00836ED1" w:rsidRDefault="00836ED1" w:rsidP="00836ED1">
            <w:pPr>
              <w:autoSpaceDE w:val="0"/>
              <w:autoSpaceDN w:val="0"/>
              <w:adjustRightInd w:val="0"/>
              <w:spacing w:after="0" w:line="240" w:lineRule="auto"/>
              <w:jc w:val="both"/>
              <w:rPr>
                <w:rFonts w:ascii="Arial" w:eastAsia="Times New Roman" w:hAnsi="Arial" w:cs="Arial"/>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автостоянка для хозяйственных машин</w:t>
            </w:r>
          </w:p>
        </w:tc>
      </w:tr>
      <w:tr w:rsidR="00836ED1" w:rsidRPr="00836ED1" w:rsidTr="00836ED1">
        <w:trPr>
          <w:trHeight w:val="465"/>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жилые корпуса</w:t>
            </w:r>
          </w:p>
        </w:tc>
        <w:tc>
          <w:tcPr>
            <w:tcW w:w="1647" w:type="dxa"/>
            <w:vMerge/>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ремонтные мастерские</w:t>
            </w:r>
          </w:p>
        </w:tc>
      </w:tr>
      <w:tr w:rsidR="00836ED1" w:rsidRPr="00836ED1" w:rsidTr="00836ED1">
        <w:trPr>
          <w:trHeight w:val="480"/>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игровые</w:t>
            </w:r>
          </w:p>
        </w:tc>
        <w:tc>
          <w:tcPr>
            <w:tcW w:w="1647" w:type="dxa"/>
            <w:vMerge/>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котельная с хранилищем топлива</w:t>
            </w:r>
          </w:p>
        </w:tc>
      </w:tr>
      <w:tr w:rsidR="00836ED1" w:rsidRPr="00836ED1" w:rsidTr="00836ED1">
        <w:trPr>
          <w:trHeight w:val="435"/>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кружковые</w:t>
            </w:r>
          </w:p>
        </w:tc>
        <w:tc>
          <w:tcPr>
            <w:tcW w:w="1647" w:type="dxa"/>
            <w:vMerge/>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сооружения водоснабжения</w:t>
            </w:r>
          </w:p>
        </w:tc>
      </w:tr>
      <w:tr w:rsidR="00836ED1" w:rsidRPr="00836ED1" w:rsidTr="00836ED1">
        <w:trPr>
          <w:trHeight w:val="480"/>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многофункциональный зал</w:t>
            </w:r>
          </w:p>
        </w:tc>
        <w:tc>
          <w:tcPr>
            <w:tcW w:w="1647" w:type="dxa"/>
            <w:vMerge/>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локальные очистные сооружения для автостоянок</w:t>
            </w:r>
          </w:p>
        </w:tc>
      </w:tr>
      <w:tr w:rsidR="00836ED1" w:rsidRPr="00836ED1" w:rsidTr="00836ED1">
        <w:trPr>
          <w:trHeight w:val="435"/>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спортзал</w:t>
            </w:r>
          </w:p>
        </w:tc>
        <w:tc>
          <w:tcPr>
            <w:tcW w:w="1647" w:type="dxa"/>
            <w:vMerge/>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tc>
        <w:tc>
          <w:tcPr>
            <w:tcW w:w="3238"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оранжерейно-тепличное хозяйство</w:t>
            </w:r>
          </w:p>
        </w:tc>
      </w:tr>
      <w:tr w:rsidR="00836ED1" w:rsidRPr="00836ED1" w:rsidTr="00836ED1">
        <w:trPr>
          <w:trHeight w:val="317"/>
        </w:trPr>
        <w:tc>
          <w:tcPr>
            <w:tcW w:w="1881" w:type="dxa"/>
            <w:vMerge w:val="restart"/>
            <w:tcBorders>
              <w:bottom w:val="single" w:sz="4" w:space="0" w:color="auto"/>
            </w:tcBorders>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Участок </w:t>
            </w:r>
          </w:p>
        </w:tc>
        <w:tc>
          <w:tcPr>
            <w:tcW w:w="3015" w:type="dxa"/>
            <w:tcBorders>
              <w:bottom w:val="single" w:sz="4" w:space="0" w:color="auto"/>
            </w:tcBorders>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волейбольная площадка</w:t>
            </w:r>
          </w:p>
        </w:tc>
        <w:tc>
          <w:tcPr>
            <w:tcW w:w="1647" w:type="dxa"/>
            <w:vMerge w:val="restart"/>
            <w:tcBorders>
              <w:bottom w:val="single" w:sz="4" w:space="0" w:color="auto"/>
            </w:tcBorders>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Участок </w:t>
            </w:r>
          </w:p>
        </w:tc>
        <w:tc>
          <w:tcPr>
            <w:tcW w:w="3238" w:type="dxa"/>
            <w:tcBorders>
              <w:bottom w:val="single" w:sz="4" w:space="0" w:color="auto"/>
            </w:tcBorders>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технологические проезды</w:t>
            </w:r>
          </w:p>
        </w:tc>
      </w:tr>
      <w:tr w:rsidR="00836ED1" w:rsidRPr="00836ED1" w:rsidTr="00836ED1">
        <w:trPr>
          <w:trHeight w:val="375"/>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баскетбольная площадка</w:t>
            </w:r>
          </w:p>
        </w:tc>
        <w:tc>
          <w:tcPr>
            <w:tcW w:w="1647" w:type="dxa"/>
            <w:vMerge/>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tc>
        <w:tc>
          <w:tcPr>
            <w:tcW w:w="3238" w:type="dxa"/>
          </w:tcPr>
          <w:p w:rsidR="00836ED1" w:rsidRPr="00836ED1" w:rsidRDefault="00836ED1" w:rsidP="00836ED1">
            <w:pPr>
              <w:autoSpaceDE w:val="0"/>
              <w:autoSpaceDN w:val="0"/>
              <w:adjustRightInd w:val="0"/>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автостоянка</w:t>
            </w:r>
          </w:p>
        </w:tc>
      </w:tr>
      <w:tr w:rsidR="00836ED1" w:rsidRPr="00836ED1" w:rsidTr="00836ED1">
        <w:trPr>
          <w:trHeight w:val="390"/>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теннисный корт</w:t>
            </w:r>
          </w:p>
        </w:tc>
        <w:tc>
          <w:tcPr>
            <w:tcW w:w="1647" w:type="dxa"/>
            <w:vMerge/>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tc>
        <w:tc>
          <w:tcPr>
            <w:tcW w:w="3238" w:type="dxa"/>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хозяйственные площадки</w:t>
            </w:r>
          </w:p>
        </w:tc>
      </w:tr>
      <w:tr w:rsidR="00836ED1" w:rsidRPr="00836ED1" w:rsidTr="00836ED1">
        <w:trPr>
          <w:trHeight w:val="390"/>
        </w:trPr>
        <w:tc>
          <w:tcPr>
            <w:tcW w:w="1881" w:type="dxa"/>
            <w:vMerge/>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спортплощадка</w:t>
            </w:r>
          </w:p>
        </w:tc>
        <w:tc>
          <w:tcPr>
            <w:tcW w:w="1647" w:type="dxa"/>
            <w:vMerge/>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p>
        </w:tc>
        <w:tc>
          <w:tcPr>
            <w:tcW w:w="3238" w:type="dxa"/>
            <w:vMerge w:val="restart"/>
          </w:tcPr>
          <w:p w:rsidR="00836ED1" w:rsidRPr="00836ED1" w:rsidRDefault="00836ED1" w:rsidP="00836ED1">
            <w:pPr>
              <w:spacing w:after="0" w:line="240" w:lineRule="auto"/>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площадка для сбора мусора</w:t>
            </w:r>
          </w:p>
        </w:tc>
      </w:tr>
      <w:tr w:rsidR="00836ED1" w:rsidRPr="00836ED1" w:rsidTr="00836ED1">
        <w:trPr>
          <w:trHeight w:val="315"/>
        </w:trPr>
        <w:tc>
          <w:tcPr>
            <w:tcW w:w="1881" w:type="dxa"/>
            <w:vMerge/>
          </w:tcPr>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highlight w:val="yellow"/>
                <w:lang w:eastAsia="ru-RU"/>
              </w:rPr>
            </w:pPr>
          </w:p>
        </w:tc>
        <w:tc>
          <w:tcPr>
            <w:tcW w:w="3015" w:type="dxa"/>
          </w:tcPr>
          <w:p w:rsidR="00836ED1" w:rsidRPr="00836ED1" w:rsidRDefault="00836ED1" w:rsidP="00836ED1">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836ED1">
              <w:rPr>
                <w:rFonts w:ascii="Times New Roman" w:eastAsia="Times New Roman" w:hAnsi="Times New Roman" w:cs="Times New Roman"/>
                <w:sz w:val="28"/>
                <w:szCs w:val="28"/>
                <w:lang w:eastAsia="ru-RU"/>
              </w:rPr>
              <w:t>игровая площадка</w:t>
            </w:r>
          </w:p>
        </w:tc>
        <w:tc>
          <w:tcPr>
            <w:tcW w:w="1647" w:type="dxa"/>
            <w:vMerge/>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highlight w:val="yellow"/>
                <w:lang w:eastAsia="ru-RU"/>
              </w:rPr>
            </w:pPr>
          </w:p>
        </w:tc>
        <w:tc>
          <w:tcPr>
            <w:tcW w:w="3238" w:type="dxa"/>
            <w:vMerge/>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highlight w:val="yellow"/>
                <w:lang w:eastAsia="ru-RU"/>
              </w:rPr>
            </w:pPr>
          </w:p>
        </w:tc>
      </w:tr>
    </w:tbl>
    <w:p w:rsidR="00836ED1" w:rsidRPr="00F02B45" w:rsidRDefault="00E15329" w:rsidP="00F02B45">
      <w:pPr>
        <w:autoSpaceDE w:val="0"/>
        <w:autoSpaceDN w:val="0"/>
        <w:adjustRightInd w:val="0"/>
        <w:spacing w:after="0" w:line="240" w:lineRule="auto"/>
        <w:jc w:val="both"/>
        <w:rPr>
          <w:rFonts w:ascii="Times New Roman" w:eastAsia="Times New Roman" w:hAnsi="Times New Roman" w:cs="Times New Roman"/>
          <w:i/>
          <w:lang w:eastAsia="ru-RU"/>
        </w:rPr>
      </w:pPr>
      <w:r w:rsidRPr="00F02B45">
        <w:rPr>
          <w:rFonts w:ascii="Times New Roman" w:eastAsia="Times New Roman" w:hAnsi="Times New Roman" w:cs="Times New Roman"/>
          <w:i/>
          <w:lang w:eastAsia="ru-RU"/>
        </w:rPr>
        <w:t>Примечания</w:t>
      </w:r>
      <w:r w:rsidR="00836ED1" w:rsidRPr="00F02B45">
        <w:rPr>
          <w:rFonts w:ascii="Times New Roman" w:eastAsia="Times New Roman" w:hAnsi="Times New Roman" w:cs="Times New Roman"/>
          <w:i/>
          <w:lang w:eastAsia="ru-RU"/>
        </w:rPr>
        <w:t>:</w:t>
      </w:r>
    </w:p>
    <w:p w:rsidR="00836ED1" w:rsidRPr="00F02B45" w:rsidRDefault="00836ED1" w:rsidP="00F02B45">
      <w:pPr>
        <w:autoSpaceDE w:val="0"/>
        <w:autoSpaceDN w:val="0"/>
        <w:adjustRightInd w:val="0"/>
        <w:spacing w:after="0" w:line="240" w:lineRule="auto"/>
        <w:jc w:val="both"/>
        <w:rPr>
          <w:rFonts w:ascii="Times New Roman" w:eastAsia="Times New Roman" w:hAnsi="Times New Roman" w:cs="Times New Roman"/>
          <w:lang w:eastAsia="ru-RU"/>
        </w:rPr>
      </w:pPr>
      <w:r w:rsidRPr="00F02B45">
        <w:rPr>
          <w:rFonts w:ascii="Times New Roman" w:eastAsia="Times New Roman" w:hAnsi="Times New Roman" w:cs="Times New Roman"/>
          <w:lang w:eastAsia="ru-RU"/>
        </w:rPr>
        <w:t>* Медицинская зона включает изолятор, имеющий отдельный вход, площадки для игр и прогулок выздоравливающих детей и специальный подъезд для эвакуации больных детей.</w:t>
      </w:r>
    </w:p>
    <w:p w:rsidR="00836ED1" w:rsidRPr="00F02B45" w:rsidRDefault="00836ED1" w:rsidP="00F02B45">
      <w:pPr>
        <w:autoSpaceDE w:val="0"/>
        <w:autoSpaceDN w:val="0"/>
        <w:adjustRightInd w:val="0"/>
        <w:spacing w:after="0" w:line="240" w:lineRule="auto"/>
        <w:jc w:val="both"/>
        <w:rPr>
          <w:rFonts w:ascii="Times New Roman" w:eastAsia="Times New Roman" w:hAnsi="Times New Roman" w:cs="Times New Roman"/>
          <w:lang w:eastAsia="ru-RU"/>
        </w:rPr>
      </w:pPr>
      <w:r w:rsidRPr="00F02B45">
        <w:rPr>
          <w:rFonts w:ascii="Times New Roman" w:eastAsia="Times New Roman" w:hAnsi="Times New Roman" w:cs="Times New Roman"/>
          <w:lang w:eastAsia="ru-RU"/>
        </w:rPr>
        <w:t xml:space="preserve">** Вспомогательная территория проектируется с учетом возможной организации самостоятельного въезда на территорию. Расположение на вспомогательной территории хозяйственных сооружений должно исключать задымление территории основной застройки. При </w:t>
      </w:r>
      <w:r w:rsidRPr="00F02B45">
        <w:rPr>
          <w:rFonts w:ascii="Times New Roman" w:eastAsia="Times New Roman" w:hAnsi="Times New Roman" w:cs="Times New Roman"/>
          <w:lang w:eastAsia="ru-RU"/>
        </w:rPr>
        <w:lastRenderedPageBreak/>
        <w:t>выборе участка для котельной необходимо учитывать в качестве определяющего фактора направление ветров.</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Участки основной и вспомогательной застройки оздоровительной организации могут иметь декоративное ограждение высотой не более </w:t>
      </w:r>
      <w:smartTag w:uri="urn:schemas-microsoft-com:office:smarttags" w:element="metricconverter">
        <w:smartTagPr>
          <w:attr w:name="ProductID" w:val="0,9 м"/>
        </w:smartTagPr>
        <w:r w:rsidRPr="00836ED1">
          <w:rPr>
            <w:rFonts w:ascii="Times New Roman" w:eastAsia="Times New Roman" w:hAnsi="Times New Roman" w:cs="Times New Roman"/>
            <w:sz w:val="28"/>
            <w:szCs w:val="28"/>
            <w:lang w:eastAsia="ru-RU"/>
          </w:rPr>
          <w:t>0,9 м</w:t>
        </w:r>
      </w:smartTag>
      <w:r w:rsidRPr="00836ED1">
        <w:rPr>
          <w:rFonts w:ascii="Times New Roman" w:eastAsia="Times New Roman" w:hAnsi="Times New Roman" w:cs="Times New Roman"/>
          <w:sz w:val="28"/>
          <w:szCs w:val="28"/>
          <w:lang w:eastAsia="ru-RU"/>
        </w:rPr>
        <w:t xml:space="preserve"> и не менее двух въездов (основной и хозяйственный).</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Жилая зона обслуживающего персонала проектируется на расстоянии не менее </w:t>
      </w:r>
      <w:smartTag w:uri="urn:schemas-microsoft-com:office:smarttags" w:element="metricconverter">
        <w:smartTagPr>
          <w:attr w:name="ProductID" w:val="100 м"/>
        </w:smartTagPr>
        <w:r w:rsidRPr="00836ED1">
          <w:rPr>
            <w:rFonts w:ascii="Times New Roman" w:eastAsia="Times New Roman" w:hAnsi="Times New Roman" w:cs="Times New Roman"/>
            <w:sz w:val="28"/>
            <w:szCs w:val="28"/>
            <w:lang w:eastAsia="ru-RU"/>
          </w:rPr>
          <w:t>100 м</w:t>
        </w:r>
      </w:smartTag>
      <w:r w:rsidRPr="00836ED1">
        <w:rPr>
          <w:rFonts w:ascii="Times New Roman" w:eastAsia="Times New Roman" w:hAnsi="Times New Roman" w:cs="Times New Roman"/>
          <w:sz w:val="28"/>
          <w:szCs w:val="28"/>
          <w:lang w:eastAsia="ru-RU"/>
        </w:rPr>
        <w:t xml:space="preserve"> от территории основной застройки. В данной зоне проектируют здания летнего типа для временного обслуживающего персонала, а также отапливаемые здания, предназначенные для постоянного проживания обслуживающего персонала в течение всего года. Территория должна включать элементы благоустройства, необходимые для нормальной жизнедеятельности проживающего контингента служащих.</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Территория, предназначенная для отдыха детей, должна быть тщательно отнивелирована, очищена от мусора и камней, а также удалена от шлюзов, гидроэлектростанций, мест сброса сточных вод, стойбищ и водопоя скота и других источников загрязнения или располагаться выше указанных источников загрязнения на расстоянии не менее </w:t>
      </w:r>
      <w:smartTag w:uri="urn:schemas-microsoft-com:office:smarttags" w:element="metricconverter">
        <w:smartTagPr>
          <w:attr w:name="ProductID" w:val="500 метров"/>
        </w:smartTagPr>
        <w:r w:rsidRPr="00836ED1">
          <w:rPr>
            <w:rFonts w:ascii="Times New Roman" w:eastAsia="Times New Roman" w:hAnsi="Times New Roman" w:cs="Times New Roman"/>
            <w:sz w:val="28"/>
            <w:szCs w:val="28"/>
            <w:lang w:eastAsia="ru-RU"/>
          </w:rPr>
          <w:t>500 метров</w:t>
        </w:r>
      </w:smartTag>
      <w:r w:rsidRPr="00836ED1">
        <w:rPr>
          <w:rFonts w:ascii="Times New Roman" w:eastAsia="Times New Roman" w:hAnsi="Times New Roman" w:cs="Times New Roman"/>
          <w:sz w:val="28"/>
          <w:szCs w:val="28"/>
          <w:lang w:eastAsia="ru-RU"/>
        </w:rPr>
        <w:t>.</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При выборе территории для отдыха детей следует исключить возможность неблагоприятных и опасных природных процессов - оползней, селей, обвалов, или выполнить комплекс мероприятий по их исключению в соответствии с проектом.</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Площадь озеленения территорий оздоровительной организации должна составлять не менее 60 процентов участка основной застройки. При размещении организации в лесном или парковом массиве площадь озелененных территорий может быть сокращена до 50 процентов.</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Водоснабжение, канализация и теплоснабжение в оздоровительных организациях проектируются централизованными.</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При отсутствии централизованных сетей проектируются местные системы водоснабжения и канализации. Допускается применение автономного или газового отопления.</w:t>
      </w:r>
    </w:p>
    <w:p w:rsidR="00836ED1" w:rsidRPr="00836ED1" w:rsidRDefault="00836ED1" w:rsidP="00E15329">
      <w:pPr>
        <w:autoSpaceDE w:val="0"/>
        <w:autoSpaceDN w:val="0"/>
        <w:adjustRightInd w:val="0"/>
        <w:spacing w:before="120" w:after="120" w:line="240" w:lineRule="auto"/>
        <w:ind w:firstLine="709"/>
        <w:jc w:val="both"/>
        <w:rPr>
          <w:rFonts w:ascii="Times New Roman" w:eastAsia="Times New Roman" w:hAnsi="Times New Roman" w:cs="Times New Roman"/>
          <w:b/>
          <w:sz w:val="28"/>
          <w:szCs w:val="28"/>
        </w:rPr>
      </w:pPr>
      <w:r w:rsidRPr="00836ED1">
        <w:rPr>
          <w:rFonts w:ascii="Times New Roman" w:eastAsia="Times New Roman" w:hAnsi="Times New Roman" w:cs="Times New Roman"/>
          <w:sz w:val="28"/>
          <w:szCs w:val="28"/>
          <w:lang w:eastAsia="ru-RU"/>
        </w:rPr>
        <w:t xml:space="preserve">Для сбора мусора и пищевых отходов на территории хозяйственной зоны проектируются площадки с твердым покрытием, размеры которых превышают площадь основания контейнеров на </w:t>
      </w:r>
      <w:smartTag w:uri="urn:schemas-microsoft-com:office:smarttags" w:element="metricconverter">
        <w:smartTagPr>
          <w:attr w:name="ProductID" w:val="1,0 м"/>
        </w:smartTagPr>
        <w:r w:rsidRPr="00836ED1">
          <w:rPr>
            <w:rFonts w:ascii="Times New Roman" w:eastAsia="Times New Roman" w:hAnsi="Times New Roman" w:cs="Times New Roman"/>
            <w:sz w:val="28"/>
            <w:szCs w:val="28"/>
            <w:lang w:eastAsia="ru-RU"/>
          </w:rPr>
          <w:t>1,0 м</w:t>
        </w:r>
      </w:smartTag>
      <w:r w:rsidRPr="00836ED1">
        <w:rPr>
          <w:rFonts w:ascii="Times New Roman" w:eastAsia="Times New Roman" w:hAnsi="Times New Roman" w:cs="Times New Roman"/>
          <w:sz w:val="28"/>
          <w:szCs w:val="28"/>
          <w:lang w:eastAsia="ru-RU"/>
        </w:rPr>
        <w:t xml:space="preserve"> во все стороны. Площадки, к которым должны быть удобные подъезды, размещают на расстоянии не менее </w:t>
      </w:r>
      <w:smartTag w:uri="urn:schemas-microsoft-com:office:smarttags" w:element="metricconverter">
        <w:smartTagPr>
          <w:attr w:name="ProductID" w:val="25 м"/>
        </w:smartTagPr>
        <w:r w:rsidRPr="00836ED1">
          <w:rPr>
            <w:rFonts w:ascii="Times New Roman" w:eastAsia="Times New Roman" w:hAnsi="Times New Roman" w:cs="Times New Roman"/>
            <w:sz w:val="28"/>
            <w:szCs w:val="28"/>
            <w:lang w:eastAsia="ru-RU"/>
          </w:rPr>
          <w:t>25 м</w:t>
        </w:r>
      </w:smartTag>
      <w:r w:rsidRPr="00836ED1">
        <w:rPr>
          <w:rFonts w:ascii="Times New Roman" w:eastAsia="Times New Roman" w:hAnsi="Times New Roman" w:cs="Times New Roman"/>
          <w:sz w:val="28"/>
          <w:szCs w:val="28"/>
          <w:lang w:eastAsia="ru-RU"/>
        </w:rPr>
        <w:t xml:space="preserve"> от зданий.</w:t>
      </w: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Норма обеспеченности учреждениями отдыха и размер их земельного участка</w:t>
      </w:r>
    </w:p>
    <w:p w:rsidR="003B7CEA" w:rsidRDefault="003B7CEA">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836ED1" w:rsidRPr="00836ED1" w:rsidRDefault="00836ED1" w:rsidP="00836ED1">
      <w:pPr>
        <w:spacing w:after="0" w:line="240" w:lineRule="auto"/>
        <w:ind w:firstLine="709"/>
        <w:jc w:val="right"/>
        <w:rPr>
          <w:rFonts w:ascii="Times New Roman" w:eastAsia="Times New Roman" w:hAnsi="Times New Roman" w:cs="Times New Roman"/>
          <w:b/>
          <w:sz w:val="28"/>
          <w:szCs w:val="28"/>
        </w:rPr>
      </w:pPr>
      <w:r w:rsidRPr="00836ED1">
        <w:rPr>
          <w:rFonts w:ascii="Times New Roman" w:eastAsia="Times New Roman" w:hAnsi="Times New Roman" w:cs="Times New Roman"/>
          <w:sz w:val="28"/>
          <w:szCs w:val="28"/>
        </w:rPr>
        <w:lastRenderedPageBreak/>
        <w:t xml:space="preserve">Таблица 2.4.2.3.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2734"/>
        <w:gridCol w:w="1840"/>
        <w:gridCol w:w="2329"/>
      </w:tblGrid>
      <w:tr w:rsidR="00836ED1" w:rsidRPr="00836ED1" w:rsidTr="00836ED1">
        <w:trPr>
          <w:jc w:val="center"/>
        </w:trPr>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Учреждение</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Норма обеспеченности</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Единица измерения</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Размер земельного участка, м</w:t>
            </w:r>
            <w:r w:rsidRPr="00836ED1">
              <w:rPr>
                <w:rFonts w:ascii="Times New Roman" w:eastAsia="Times New Roman" w:hAnsi="Times New Roman" w:cs="Times New Roman"/>
                <w:sz w:val="28"/>
                <w:szCs w:val="28"/>
                <w:vertAlign w:val="superscript"/>
              </w:rPr>
              <w:t>2</w:t>
            </w:r>
          </w:p>
        </w:tc>
      </w:tr>
      <w:tr w:rsidR="00836ED1" w:rsidRPr="00836ED1" w:rsidTr="00836ED1">
        <w:trPr>
          <w:jc w:val="center"/>
        </w:trPr>
        <w:tc>
          <w:tcPr>
            <w:tcW w:w="0" w:type="auto"/>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Базы отдыха, санатории</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 заданию на проектирование</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место</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на 1 место 140-160</w:t>
            </w:r>
          </w:p>
        </w:tc>
      </w:tr>
      <w:tr w:rsidR="00836ED1" w:rsidRPr="00836ED1" w:rsidTr="00836ED1">
        <w:trPr>
          <w:jc w:val="center"/>
        </w:trPr>
        <w:tc>
          <w:tcPr>
            <w:tcW w:w="0" w:type="auto"/>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Туристские базы </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 заданию на проектирование</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место</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на 1 место 65-80</w:t>
            </w:r>
          </w:p>
        </w:tc>
      </w:tr>
      <w:tr w:rsidR="00836ED1" w:rsidRPr="00836ED1" w:rsidTr="00836ED1">
        <w:trPr>
          <w:jc w:val="center"/>
        </w:trPr>
        <w:tc>
          <w:tcPr>
            <w:tcW w:w="0" w:type="auto"/>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Туристские базы для семей с детьми</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 заданию на проектирование</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место</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на 1 место 95-120</w:t>
            </w:r>
          </w:p>
        </w:tc>
      </w:tr>
    </w:tbl>
    <w:p w:rsidR="00836ED1" w:rsidRPr="00836ED1" w:rsidRDefault="00836ED1" w:rsidP="00F02B45">
      <w:pPr>
        <w:spacing w:after="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Минимальные расчетные показатели обеспечения объектами рекреационного назначения, размещаемыми за пределами границ населенных пунктов</w:t>
      </w:r>
    </w:p>
    <w:p w:rsidR="00836ED1" w:rsidRPr="00836ED1" w:rsidRDefault="00836ED1" w:rsidP="00836ED1">
      <w:pPr>
        <w:spacing w:after="0" w:line="240" w:lineRule="auto"/>
        <w:ind w:firstLine="709"/>
        <w:jc w:val="right"/>
        <w:rPr>
          <w:rFonts w:ascii="Times New Roman" w:eastAsia="Calibri" w:hAnsi="Times New Roman" w:cs="Times New Roman"/>
          <w:b/>
          <w:bCs/>
          <w:sz w:val="28"/>
          <w:szCs w:val="28"/>
          <w:lang w:eastAsia="ru-RU"/>
        </w:rPr>
      </w:pPr>
      <w:r w:rsidRPr="00836ED1">
        <w:rPr>
          <w:rFonts w:ascii="Times New Roman" w:eastAsia="Calibri" w:hAnsi="Times New Roman" w:cs="Times New Roman"/>
          <w:bCs/>
          <w:sz w:val="28"/>
          <w:szCs w:val="28"/>
          <w:lang w:eastAsia="ru-RU"/>
        </w:rPr>
        <w:t xml:space="preserve">Таблица 2.4.2.4.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2"/>
        <w:gridCol w:w="3985"/>
        <w:gridCol w:w="2358"/>
        <w:gridCol w:w="1966"/>
      </w:tblGrid>
      <w:tr w:rsidR="00836ED1" w:rsidRPr="00836ED1" w:rsidTr="00836ED1">
        <w:trPr>
          <w:trHeight w:val="482"/>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п/п</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Объекты рекреационного назначения</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Вместимость объектов рекреационного назначения, мест</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Размер земельного</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участка,</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кв.метров на 1 место</w:t>
            </w:r>
          </w:p>
        </w:tc>
      </w:tr>
      <w:tr w:rsidR="00836ED1" w:rsidRPr="00836ED1" w:rsidTr="00836ED1">
        <w:trPr>
          <w:trHeight w:val="316"/>
        </w:trPr>
        <w:tc>
          <w:tcPr>
            <w:tcW w:w="5000" w:type="pct"/>
            <w:gridSpan w:val="4"/>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Объекты рекреационного назначения по приему и обслуживанию туристов с целью познавательного туризма</w:t>
            </w:r>
          </w:p>
        </w:tc>
      </w:tr>
      <w:tr w:rsidR="00836ED1" w:rsidRPr="00836ED1" w:rsidTr="00836ED1">
        <w:trPr>
          <w:trHeight w:val="316"/>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Туристические гостиницы</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по заданию на 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50-75</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p>
        </w:tc>
      </w:tr>
      <w:tr w:rsidR="00836ED1" w:rsidRPr="00836ED1" w:rsidTr="00836ED1">
        <w:trPr>
          <w:trHeight w:val="325"/>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2</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Гостиницы для автотуристов</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по заданию на 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75-100</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p>
        </w:tc>
      </w:tr>
      <w:tr w:rsidR="00836ED1" w:rsidRPr="00836ED1" w:rsidTr="00836ED1">
        <w:trPr>
          <w:trHeight w:val="316"/>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3</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Мотели, кемпинги</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по заданию на 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75-150</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p>
        </w:tc>
      </w:tr>
      <w:tr w:rsidR="00836ED1" w:rsidRPr="00836ED1" w:rsidTr="00836ED1">
        <w:trPr>
          <w:trHeight w:val="316"/>
        </w:trPr>
        <w:tc>
          <w:tcPr>
            <w:tcW w:w="5000" w:type="pct"/>
            <w:gridSpan w:val="4"/>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Основные объекты рекреационного назначения, специализирующиеся на видах спортивного и оздоровительного отдыха и туризма</w:t>
            </w:r>
          </w:p>
        </w:tc>
      </w:tr>
      <w:tr w:rsidR="00836ED1" w:rsidRPr="00836ED1" w:rsidTr="00836ED1">
        <w:trPr>
          <w:trHeight w:val="325"/>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val="en-US" w:eastAsia="ru-RU"/>
              </w:rPr>
              <w:t>4</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Туристические базы</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по заданию на 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65-80</w:t>
            </w:r>
          </w:p>
        </w:tc>
      </w:tr>
      <w:tr w:rsidR="00836ED1" w:rsidRPr="00836ED1" w:rsidTr="00836ED1">
        <w:trPr>
          <w:trHeight w:val="37"/>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5</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Оборудованные походные площадки</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по заданию на 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5-8</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p>
        </w:tc>
      </w:tr>
      <w:tr w:rsidR="00836ED1" w:rsidRPr="00836ED1" w:rsidTr="00836ED1">
        <w:trPr>
          <w:trHeight w:val="325"/>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6</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Спортивно-оздоровительные базы выходного дня</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по заданию на 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140-160</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p>
        </w:tc>
      </w:tr>
      <w:tr w:rsidR="00836ED1" w:rsidRPr="00836ED1" w:rsidTr="00836ED1">
        <w:trPr>
          <w:trHeight w:val="84"/>
        </w:trPr>
        <w:tc>
          <w:tcPr>
            <w:tcW w:w="5000" w:type="pct"/>
            <w:gridSpan w:val="4"/>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Объекты оздоровительного и реабилитационного профиля территории</w:t>
            </w:r>
          </w:p>
        </w:tc>
      </w:tr>
      <w:tr w:rsidR="00836ED1" w:rsidRPr="00836ED1" w:rsidTr="00836ED1">
        <w:trPr>
          <w:trHeight w:val="860"/>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7</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rPr>
                <w:rFonts w:ascii="Times New Roman" w:eastAsia="Times New Roman" w:hAnsi="Times New Roman" w:cs="Times New Roman"/>
                <w:sz w:val="28"/>
                <w:szCs w:val="28"/>
              </w:rPr>
            </w:pPr>
          </w:p>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Санатории</w:t>
            </w:r>
          </w:p>
          <w:p w:rsidR="00836ED1" w:rsidRPr="00836ED1" w:rsidRDefault="00836ED1" w:rsidP="00836ED1">
            <w:pPr>
              <w:spacing w:after="0" w:line="240" w:lineRule="auto"/>
              <w:rPr>
                <w:rFonts w:ascii="Times New Roman" w:eastAsia="Times New Roman" w:hAnsi="Times New Roman" w:cs="Times New Roman"/>
                <w:sz w:val="28"/>
                <w:szCs w:val="28"/>
              </w:rPr>
            </w:pP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 заданию на 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125-150</w:t>
            </w:r>
          </w:p>
        </w:tc>
      </w:tr>
      <w:tr w:rsidR="00836ED1" w:rsidRPr="00836ED1" w:rsidTr="00836ED1">
        <w:trPr>
          <w:trHeight w:val="84"/>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8</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Детские санатории</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по заданию на </w:t>
            </w:r>
            <w:r w:rsidRPr="00836ED1">
              <w:rPr>
                <w:rFonts w:ascii="Times New Roman" w:eastAsia="Times New Roman" w:hAnsi="Times New Roman" w:cs="Times New Roman"/>
                <w:sz w:val="28"/>
                <w:szCs w:val="28"/>
              </w:rPr>
              <w:lastRenderedPageBreak/>
              <w:t>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lang w:val="en-US"/>
              </w:rPr>
            </w:pPr>
            <w:r w:rsidRPr="00836ED1">
              <w:rPr>
                <w:rFonts w:ascii="Times New Roman" w:eastAsia="Times New Roman" w:hAnsi="Times New Roman" w:cs="Times New Roman"/>
                <w:sz w:val="28"/>
                <w:szCs w:val="28"/>
              </w:rPr>
              <w:lastRenderedPageBreak/>
              <w:t>145-170</w:t>
            </w:r>
          </w:p>
        </w:tc>
      </w:tr>
      <w:tr w:rsidR="00836ED1" w:rsidRPr="00836ED1" w:rsidTr="00836ED1">
        <w:trPr>
          <w:trHeight w:val="84"/>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lastRenderedPageBreak/>
              <w:t>9</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Санатории-профилактории</w:t>
            </w:r>
          </w:p>
          <w:p w:rsidR="00836ED1" w:rsidRPr="00836ED1" w:rsidRDefault="00836ED1" w:rsidP="00836ED1">
            <w:pPr>
              <w:spacing w:after="0" w:line="240" w:lineRule="auto"/>
              <w:jc w:val="center"/>
              <w:rPr>
                <w:rFonts w:ascii="Times New Roman" w:eastAsia="Times New Roman" w:hAnsi="Times New Roman" w:cs="Times New Roman"/>
                <w:sz w:val="28"/>
                <w:szCs w:val="28"/>
              </w:rPr>
            </w:pP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 заданию на 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70-100</w:t>
            </w:r>
          </w:p>
        </w:tc>
      </w:tr>
      <w:tr w:rsidR="00836ED1" w:rsidRPr="00836ED1" w:rsidTr="00836ED1">
        <w:trPr>
          <w:trHeight w:val="654"/>
        </w:trPr>
        <w:tc>
          <w:tcPr>
            <w:tcW w:w="659" w:type="pct"/>
            <w:tcBorders>
              <w:top w:val="single" w:sz="4" w:space="0" w:color="auto"/>
              <w:left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10</w:t>
            </w:r>
          </w:p>
        </w:tc>
        <w:tc>
          <w:tcPr>
            <w:tcW w:w="2082" w:type="pct"/>
            <w:tcBorders>
              <w:top w:val="single" w:sz="4" w:space="0" w:color="auto"/>
              <w:left w:val="single" w:sz="4" w:space="0" w:color="auto"/>
              <w:right w:val="single" w:sz="4" w:space="0" w:color="auto"/>
            </w:tcBorders>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Специализированные больницы восстановительного лечения</w:t>
            </w:r>
          </w:p>
        </w:tc>
        <w:tc>
          <w:tcPr>
            <w:tcW w:w="1232" w:type="pct"/>
            <w:tcBorders>
              <w:top w:val="single" w:sz="4" w:space="0" w:color="auto"/>
              <w:left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 заданию на проектирование</w:t>
            </w:r>
          </w:p>
        </w:tc>
        <w:tc>
          <w:tcPr>
            <w:tcW w:w="1027" w:type="pct"/>
            <w:tcBorders>
              <w:top w:val="single" w:sz="4" w:space="0" w:color="auto"/>
              <w:left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140-200</w:t>
            </w:r>
          </w:p>
        </w:tc>
      </w:tr>
      <w:tr w:rsidR="00836ED1" w:rsidRPr="00836ED1" w:rsidTr="00836ED1">
        <w:trPr>
          <w:trHeight w:val="84"/>
        </w:trPr>
        <w:tc>
          <w:tcPr>
            <w:tcW w:w="5000" w:type="pct"/>
            <w:gridSpan w:val="4"/>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Объекты рекреационного назначения оздоровительного профиля по приему и обслуживанию туристов</w:t>
            </w:r>
          </w:p>
        </w:tc>
      </w:tr>
      <w:tr w:rsidR="00836ED1" w:rsidRPr="00836ED1" w:rsidTr="00836ED1">
        <w:trPr>
          <w:trHeight w:val="84"/>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11</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Пансионаты</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по заданию на 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120-130</w:t>
            </w:r>
          </w:p>
        </w:tc>
      </w:tr>
      <w:tr w:rsidR="00836ED1" w:rsidRPr="00836ED1" w:rsidTr="00836ED1">
        <w:trPr>
          <w:trHeight w:val="501"/>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12</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Детские и молодежные лагеря</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по заданию на проектирование</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150-200</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p>
        </w:tc>
      </w:tr>
      <w:tr w:rsidR="00836ED1" w:rsidRPr="00836ED1" w:rsidTr="00836ED1">
        <w:trPr>
          <w:trHeight w:val="513"/>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13</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Площадки отдыха</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10-25</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75</w:t>
            </w:r>
          </w:p>
        </w:tc>
      </w:tr>
      <w:tr w:rsidR="00836ED1" w:rsidRPr="00836ED1" w:rsidTr="00836ED1">
        <w:trPr>
          <w:trHeight w:val="654"/>
        </w:trPr>
        <w:tc>
          <w:tcPr>
            <w:tcW w:w="659" w:type="pct"/>
            <w:tcBorders>
              <w:top w:val="single" w:sz="4" w:space="0" w:color="auto"/>
              <w:left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14</w:t>
            </w:r>
          </w:p>
        </w:tc>
        <w:tc>
          <w:tcPr>
            <w:tcW w:w="2082" w:type="pct"/>
            <w:tcBorders>
              <w:top w:val="single" w:sz="4" w:space="0" w:color="auto"/>
              <w:left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p>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Дом охотника</w:t>
            </w:r>
          </w:p>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p>
        </w:tc>
        <w:tc>
          <w:tcPr>
            <w:tcW w:w="1232" w:type="pct"/>
            <w:tcBorders>
              <w:top w:val="single" w:sz="4" w:space="0" w:color="auto"/>
              <w:left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10-20</w:t>
            </w:r>
          </w:p>
        </w:tc>
        <w:tc>
          <w:tcPr>
            <w:tcW w:w="1027" w:type="pct"/>
            <w:tcBorders>
              <w:top w:val="single" w:sz="4" w:space="0" w:color="auto"/>
              <w:left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25</w:t>
            </w:r>
          </w:p>
        </w:tc>
      </w:tr>
      <w:tr w:rsidR="00836ED1" w:rsidRPr="00836ED1" w:rsidTr="00836ED1">
        <w:trPr>
          <w:trHeight w:val="84"/>
        </w:trPr>
        <w:tc>
          <w:tcPr>
            <w:tcW w:w="659"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15</w:t>
            </w:r>
          </w:p>
        </w:tc>
        <w:tc>
          <w:tcPr>
            <w:tcW w:w="208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Лесные хижины</w:t>
            </w:r>
          </w:p>
        </w:tc>
        <w:tc>
          <w:tcPr>
            <w:tcW w:w="123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10-15</w:t>
            </w:r>
          </w:p>
        </w:tc>
        <w:tc>
          <w:tcPr>
            <w:tcW w:w="102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15-20</w:t>
            </w:r>
          </w:p>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p>
        </w:tc>
      </w:tr>
    </w:tbl>
    <w:p w:rsidR="00836ED1" w:rsidRPr="00836ED1" w:rsidRDefault="00836ED1" w:rsidP="00836ED1">
      <w:pPr>
        <w:spacing w:before="120" w:after="120" w:line="240" w:lineRule="auto"/>
        <w:rPr>
          <w:rFonts w:ascii="Times New Roman" w:eastAsia="Times New Roman" w:hAnsi="Times New Roman" w:cs="Times New Roman"/>
          <w:sz w:val="28"/>
          <w:szCs w:val="28"/>
        </w:rPr>
      </w:pPr>
    </w:p>
    <w:p w:rsidR="00836ED1" w:rsidRPr="00836ED1" w:rsidRDefault="00836ED1" w:rsidP="00836ED1">
      <w:pPr>
        <w:spacing w:before="120" w:after="120" w:line="240" w:lineRule="auto"/>
        <w:ind w:firstLine="709"/>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Норматив обеспеченности зон загородного кратковременного отдыха объектами обслуживания</w:t>
      </w:r>
    </w:p>
    <w:p w:rsidR="00836ED1" w:rsidRPr="00836ED1" w:rsidRDefault="00836ED1" w:rsidP="00836ED1">
      <w:pPr>
        <w:spacing w:before="120" w:after="120" w:line="240" w:lineRule="auto"/>
        <w:ind w:firstLine="709"/>
        <w:jc w:val="right"/>
        <w:rPr>
          <w:rFonts w:ascii="Times New Roman" w:eastAsia="Calibri" w:hAnsi="Times New Roman" w:cs="Times New Roman"/>
          <w:b/>
          <w:bCs/>
          <w:sz w:val="28"/>
          <w:szCs w:val="28"/>
          <w:lang w:eastAsia="ru-RU"/>
        </w:rPr>
      </w:pPr>
      <w:r w:rsidRPr="00836ED1">
        <w:rPr>
          <w:rFonts w:ascii="Times New Roman" w:eastAsia="Calibri" w:hAnsi="Times New Roman" w:cs="Times New Roman"/>
          <w:bCs/>
          <w:sz w:val="28"/>
          <w:szCs w:val="28"/>
          <w:lang w:eastAsia="ru-RU"/>
        </w:rPr>
        <w:t>Таблица 2.4.2.5.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350"/>
        <w:gridCol w:w="2960"/>
      </w:tblGrid>
      <w:tr w:rsidR="00836ED1" w:rsidRPr="00836ED1" w:rsidTr="00836ED1">
        <w:trPr>
          <w:trHeight w:val="20"/>
        </w:trPr>
        <w:tc>
          <w:tcPr>
            <w:tcW w:w="224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Объекты обслуживания, сооружения</w:t>
            </w:r>
          </w:p>
        </w:tc>
        <w:tc>
          <w:tcPr>
            <w:tcW w:w="1194"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Единица измерения</w:t>
            </w:r>
          </w:p>
        </w:tc>
        <w:tc>
          <w:tcPr>
            <w:tcW w:w="156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Минимальный расчетный показатель обеспечения</w:t>
            </w:r>
          </w:p>
        </w:tc>
      </w:tr>
      <w:tr w:rsidR="00836ED1" w:rsidRPr="00836ED1" w:rsidTr="00836ED1">
        <w:trPr>
          <w:trHeight w:val="20"/>
        </w:trPr>
        <w:tc>
          <w:tcPr>
            <w:tcW w:w="224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Предприятия общественного питания: кафе, закусочные, столовые, рестораны</w:t>
            </w:r>
          </w:p>
        </w:tc>
        <w:tc>
          <w:tcPr>
            <w:tcW w:w="1194"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посадочное место</w:t>
            </w:r>
          </w:p>
        </w:tc>
        <w:tc>
          <w:tcPr>
            <w:tcW w:w="156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28</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40</w:t>
            </w:r>
          </w:p>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12</w:t>
            </w:r>
          </w:p>
        </w:tc>
      </w:tr>
      <w:tr w:rsidR="00836ED1" w:rsidRPr="00836ED1" w:rsidTr="00836ED1">
        <w:trPr>
          <w:trHeight w:val="20"/>
        </w:trPr>
        <w:tc>
          <w:tcPr>
            <w:tcW w:w="224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Очаги самостоятельного приготовления пищи</w:t>
            </w:r>
          </w:p>
        </w:tc>
        <w:tc>
          <w:tcPr>
            <w:tcW w:w="1194"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штука</w:t>
            </w:r>
          </w:p>
        </w:tc>
        <w:tc>
          <w:tcPr>
            <w:tcW w:w="156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5</w:t>
            </w:r>
          </w:p>
        </w:tc>
      </w:tr>
      <w:tr w:rsidR="00836ED1" w:rsidRPr="00836ED1" w:rsidTr="00836ED1">
        <w:trPr>
          <w:trHeight w:val="20"/>
        </w:trPr>
        <w:tc>
          <w:tcPr>
            <w:tcW w:w="224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Магазины</w:t>
            </w:r>
          </w:p>
        </w:tc>
        <w:tc>
          <w:tcPr>
            <w:tcW w:w="1194"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рабочее место</w:t>
            </w:r>
          </w:p>
        </w:tc>
        <w:tc>
          <w:tcPr>
            <w:tcW w:w="156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1-1,5</w:t>
            </w:r>
          </w:p>
        </w:tc>
      </w:tr>
      <w:tr w:rsidR="00836ED1" w:rsidRPr="00836ED1" w:rsidTr="00836ED1">
        <w:trPr>
          <w:trHeight w:val="20"/>
        </w:trPr>
        <w:tc>
          <w:tcPr>
            <w:tcW w:w="224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Пункты проката инвентаря</w:t>
            </w:r>
          </w:p>
        </w:tc>
        <w:tc>
          <w:tcPr>
            <w:tcW w:w="1194"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рабочее место</w:t>
            </w:r>
          </w:p>
        </w:tc>
        <w:tc>
          <w:tcPr>
            <w:tcW w:w="156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0,2</w:t>
            </w:r>
          </w:p>
        </w:tc>
      </w:tr>
      <w:tr w:rsidR="00836ED1" w:rsidRPr="00836ED1" w:rsidTr="00836ED1">
        <w:trPr>
          <w:trHeight w:val="20"/>
        </w:trPr>
        <w:tc>
          <w:tcPr>
            <w:tcW w:w="224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Киноплощадки</w:t>
            </w:r>
          </w:p>
        </w:tc>
        <w:tc>
          <w:tcPr>
            <w:tcW w:w="1194"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зрительное место</w:t>
            </w:r>
          </w:p>
        </w:tc>
        <w:tc>
          <w:tcPr>
            <w:tcW w:w="156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20</w:t>
            </w:r>
          </w:p>
        </w:tc>
      </w:tr>
      <w:tr w:rsidR="00836ED1" w:rsidRPr="00836ED1" w:rsidTr="00836ED1">
        <w:trPr>
          <w:trHeight w:val="20"/>
        </w:trPr>
        <w:tc>
          <w:tcPr>
            <w:tcW w:w="224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Танцевальные площадки</w:t>
            </w:r>
          </w:p>
        </w:tc>
        <w:tc>
          <w:tcPr>
            <w:tcW w:w="1194"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кв.метров</w:t>
            </w:r>
          </w:p>
        </w:tc>
        <w:tc>
          <w:tcPr>
            <w:tcW w:w="156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20-35</w:t>
            </w:r>
          </w:p>
        </w:tc>
      </w:tr>
      <w:tr w:rsidR="00836ED1" w:rsidRPr="00836ED1" w:rsidTr="00836ED1">
        <w:trPr>
          <w:trHeight w:val="736"/>
        </w:trPr>
        <w:tc>
          <w:tcPr>
            <w:tcW w:w="2243" w:type="pct"/>
            <w:tcBorders>
              <w:top w:val="single" w:sz="4" w:space="0" w:color="auto"/>
              <w:left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Спортивные площадки и сооружения</w:t>
            </w:r>
          </w:p>
        </w:tc>
        <w:tc>
          <w:tcPr>
            <w:tcW w:w="1194" w:type="pct"/>
            <w:tcBorders>
              <w:top w:val="single" w:sz="4" w:space="0" w:color="auto"/>
              <w:left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кв.метров</w:t>
            </w:r>
          </w:p>
        </w:tc>
        <w:tc>
          <w:tcPr>
            <w:tcW w:w="1563" w:type="pct"/>
            <w:tcBorders>
              <w:top w:val="single" w:sz="4" w:space="0" w:color="auto"/>
              <w:left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3800-4000</w:t>
            </w:r>
          </w:p>
        </w:tc>
      </w:tr>
      <w:tr w:rsidR="00836ED1" w:rsidRPr="00836ED1" w:rsidTr="00836ED1">
        <w:trPr>
          <w:trHeight w:val="20"/>
        </w:trPr>
        <w:tc>
          <w:tcPr>
            <w:tcW w:w="224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Бассейн</w:t>
            </w:r>
          </w:p>
        </w:tc>
        <w:tc>
          <w:tcPr>
            <w:tcW w:w="1194"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кв.метровводного зеркала</w:t>
            </w:r>
          </w:p>
        </w:tc>
        <w:tc>
          <w:tcPr>
            <w:tcW w:w="156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250</w:t>
            </w:r>
          </w:p>
        </w:tc>
      </w:tr>
      <w:tr w:rsidR="00836ED1" w:rsidRPr="00836ED1" w:rsidTr="00836ED1">
        <w:trPr>
          <w:trHeight w:val="466"/>
        </w:trPr>
        <w:tc>
          <w:tcPr>
            <w:tcW w:w="2243" w:type="pct"/>
            <w:tcBorders>
              <w:top w:val="single" w:sz="4" w:space="0" w:color="auto"/>
              <w:left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lastRenderedPageBreak/>
              <w:t>Велостанции</w:t>
            </w:r>
          </w:p>
        </w:tc>
        <w:tc>
          <w:tcPr>
            <w:tcW w:w="1194" w:type="pct"/>
            <w:tcBorders>
              <w:top w:val="single" w:sz="4" w:space="0" w:color="auto"/>
              <w:left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место</w:t>
            </w:r>
          </w:p>
        </w:tc>
        <w:tc>
          <w:tcPr>
            <w:tcW w:w="1563" w:type="pct"/>
            <w:tcBorders>
              <w:top w:val="single" w:sz="4" w:space="0" w:color="auto"/>
              <w:left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200</w:t>
            </w:r>
          </w:p>
        </w:tc>
      </w:tr>
      <w:tr w:rsidR="00836ED1" w:rsidRPr="00836ED1" w:rsidTr="00836ED1">
        <w:trPr>
          <w:trHeight w:val="70"/>
        </w:trPr>
        <w:tc>
          <w:tcPr>
            <w:tcW w:w="224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Площадки для выгула собак</w:t>
            </w:r>
          </w:p>
        </w:tc>
        <w:tc>
          <w:tcPr>
            <w:tcW w:w="1194"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кв.метров</w:t>
            </w:r>
          </w:p>
        </w:tc>
        <w:tc>
          <w:tcPr>
            <w:tcW w:w="156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100-400</w:t>
            </w:r>
          </w:p>
        </w:tc>
      </w:tr>
      <w:tr w:rsidR="00836ED1" w:rsidRPr="00836ED1" w:rsidTr="00836ED1">
        <w:trPr>
          <w:trHeight w:val="20"/>
        </w:trPr>
        <w:tc>
          <w:tcPr>
            <w:tcW w:w="224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Общественные туалеты</w:t>
            </w:r>
          </w:p>
        </w:tc>
        <w:tc>
          <w:tcPr>
            <w:tcW w:w="1194"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штука</w:t>
            </w:r>
          </w:p>
        </w:tc>
        <w:tc>
          <w:tcPr>
            <w:tcW w:w="1563"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widowControl w:val="0"/>
              <w:spacing w:after="0" w:line="240" w:lineRule="auto"/>
              <w:jc w:val="center"/>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5</w:t>
            </w:r>
          </w:p>
        </w:tc>
      </w:tr>
    </w:tbl>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 xml:space="preserve">На территориях зон отдыха допускается размещать автостоянки, необходимые инженерные сооружения. </w:t>
      </w: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Расчетные показатели  числа единовременных посетителей рекреационных территорий</w:t>
      </w:r>
    </w:p>
    <w:p w:rsidR="00836ED1" w:rsidRPr="00836ED1" w:rsidRDefault="00836ED1" w:rsidP="00836ED1">
      <w:pPr>
        <w:spacing w:after="0" w:line="240" w:lineRule="auto"/>
        <w:ind w:firstLine="709"/>
        <w:jc w:val="right"/>
        <w:rPr>
          <w:rFonts w:ascii="Times New Roman" w:eastAsia="Times New Roman" w:hAnsi="Times New Roman" w:cs="Times New Roman"/>
          <w:b/>
          <w:sz w:val="28"/>
          <w:szCs w:val="28"/>
        </w:rPr>
      </w:pPr>
      <w:r w:rsidRPr="00836ED1">
        <w:rPr>
          <w:rFonts w:ascii="Times New Roman" w:eastAsia="Times New Roman" w:hAnsi="Times New Roman" w:cs="Times New Roman"/>
          <w:sz w:val="28"/>
          <w:szCs w:val="28"/>
        </w:rPr>
        <w:t xml:space="preserve">Таблица 2.4.2.6.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9"/>
        <w:gridCol w:w="4589"/>
        <w:gridCol w:w="3578"/>
      </w:tblGrid>
      <w:tr w:rsidR="00836ED1" w:rsidRPr="00836ED1" w:rsidTr="00836ED1">
        <w:trPr>
          <w:trHeight w:val="1149"/>
        </w:trPr>
        <w:tc>
          <w:tcPr>
            <w:tcW w:w="1189" w:type="dxa"/>
          </w:tcPr>
          <w:p w:rsidR="00836ED1" w:rsidRPr="00836ED1" w:rsidRDefault="00836ED1" w:rsidP="00836ED1">
            <w:pPr>
              <w:spacing w:after="0" w:line="240" w:lineRule="auto"/>
              <w:rPr>
                <w:rFonts w:ascii="Times New Roman" w:eastAsia="Times New Roman" w:hAnsi="Times New Roman" w:cs="Times New Roman"/>
                <w:spacing w:val="40"/>
                <w:sz w:val="28"/>
                <w:szCs w:val="28"/>
              </w:rPr>
            </w:pPr>
          </w:p>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pacing w:val="40"/>
                <w:sz w:val="28"/>
                <w:szCs w:val="28"/>
              </w:rPr>
              <w:t>№</w:t>
            </w:r>
          </w:p>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pacing w:val="40"/>
                <w:sz w:val="28"/>
                <w:szCs w:val="28"/>
              </w:rPr>
              <w:t>п/п</w:t>
            </w:r>
          </w:p>
        </w:tc>
        <w:tc>
          <w:tcPr>
            <w:tcW w:w="4589" w:type="dxa"/>
          </w:tcPr>
          <w:p w:rsidR="00836ED1" w:rsidRPr="00836ED1" w:rsidRDefault="00836ED1" w:rsidP="00836ED1">
            <w:pPr>
              <w:spacing w:after="0" w:line="240" w:lineRule="auto"/>
              <w:rPr>
                <w:rFonts w:ascii="Times New Roman" w:eastAsia="Times New Roman" w:hAnsi="Times New Roman" w:cs="Times New Roman"/>
                <w:spacing w:val="40"/>
                <w:sz w:val="28"/>
                <w:szCs w:val="28"/>
              </w:rPr>
            </w:pPr>
          </w:p>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z w:val="28"/>
                <w:szCs w:val="28"/>
              </w:rPr>
              <w:t>Рекреационные территории</w:t>
            </w:r>
          </w:p>
        </w:tc>
        <w:tc>
          <w:tcPr>
            <w:tcW w:w="3578" w:type="dxa"/>
          </w:tcPr>
          <w:p w:rsidR="00836ED1" w:rsidRPr="00836ED1" w:rsidRDefault="00836ED1" w:rsidP="00836ED1">
            <w:pPr>
              <w:spacing w:after="0" w:line="240" w:lineRule="auto"/>
              <w:rPr>
                <w:rFonts w:ascii="Times New Roman" w:eastAsia="Times New Roman" w:hAnsi="Times New Roman" w:cs="Times New Roman"/>
                <w:spacing w:val="40"/>
                <w:sz w:val="28"/>
                <w:szCs w:val="28"/>
              </w:rPr>
            </w:pP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Число единовременных посетителей</w:t>
            </w:r>
          </w:p>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z w:val="28"/>
                <w:szCs w:val="28"/>
              </w:rPr>
              <w:t>чел./га.*</w:t>
            </w:r>
          </w:p>
        </w:tc>
      </w:tr>
      <w:tr w:rsidR="00836ED1" w:rsidRPr="00836ED1" w:rsidTr="00836ED1">
        <w:trPr>
          <w:trHeight w:val="405"/>
        </w:trPr>
        <w:tc>
          <w:tcPr>
            <w:tcW w:w="1189" w:type="dxa"/>
          </w:tcPr>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pacing w:val="40"/>
                <w:sz w:val="28"/>
                <w:szCs w:val="28"/>
              </w:rPr>
              <w:t>1</w:t>
            </w:r>
          </w:p>
        </w:tc>
        <w:tc>
          <w:tcPr>
            <w:tcW w:w="4589" w:type="dxa"/>
          </w:tcPr>
          <w:p w:rsidR="00836ED1" w:rsidRPr="00836ED1" w:rsidRDefault="00836ED1" w:rsidP="00836ED1">
            <w:pPr>
              <w:spacing w:after="0" w:line="240" w:lineRule="auto"/>
              <w:rPr>
                <w:rFonts w:ascii="Times New Roman" w:eastAsia="Times New Roman" w:hAnsi="Times New Roman" w:cs="Times New Roman"/>
                <w:spacing w:val="40"/>
                <w:sz w:val="28"/>
                <w:szCs w:val="28"/>
              </w:rPr>
            </w:pPr>
            <w:r w:rsidRPr="00836ED1">
              <w:rPr>
                <w:rFonts w:ascii="Times New Roman" w:eastAsia="Times New Roman" w:hAnsi="Times New Roman" w:cs="Times New Roman"/>
                <w:sz w:val="28"/>
                <w:szCs w:val="28"/>
              </w:rPr>
              <w:t>городской парк</w:t>
            </w:r>
          </w:p>
        </w:tc>
        <w:tc>
          <w:tcPr>
            <w:tcW w:w="3578" w:type="dxa"/>
          </w:tcPr>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z w:val="28"/>
                <w:szCs w:val="28"/>
              </w:rPr>
              <w:t>100</w:t>
            </w:r>
          </w:p>
        </w:tc>
      </w:tr>
      <w:tr w:rsidR="00836ED1" w:rsidRPr="00836ED1" w:rsidTr="00836ED1">
        <w:trPr>
          <w:trHeight w:val="425"/>
        </w:trPr>
        <w:tc>
          <w:tcPr>
            <w:tcW w:w="1189" w:type="dxa"/>
          </w:tcPr>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pacing w:val="40"/>
                <w:sz w:val="28"/>
                <w:szCs w:val="28"/>
              </w:rPr>
              <w:t>2</w:t>
            </w:r>
          </w:p>
        </w:tc>
        <w:tc>
          <w:tcPr>
            <w:tcW w:w="4589" w:type="dxa"/>
          </w:tcPr>
          <w:p w:rsidR="00836ED1" w:rsidRPr="00836ED1" w:rsidRDefault="00836ED1" w:rsidP="00836ED1">
            <w:pPr>
              <w:spacing w:after="0" w:line="240" w:lineRule="auto"/>
              <w:rPr>
                <w:rFonts w:ascii="Times New Roman" w:eastAsia="Times New Roman" w:hAnsi="Times New Roman" w:cs="Times New Roman"/>
                <w:spacing w:val="40"/>
                <w:sz w:val="28"/>
                <w:szCs w:val="28"/>
              </w:rPr>
            </w:pPr>
            <w:r w:rsidRPr="00836ED1">
              <w:rPr>
                <w:rFonts w:ascii="Times New Roman" w:eastAsia="Times New Roman" w:hAnsi="Times New Roman" w:cs="Times New Roman"/>
                <w:sz w:val="28"/>
                <w:szCs w:val="28"/>
              </w:rPr>
              <w:t>парк зоны отдыха</w:t>
            </w:r>
          </w:p>
        </w:tc>
        <w:tc>
          <w:tcPr>
            <w:tcW w:w="3578" w:type="dxa"/>
          </w:tcPr>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z w:val="28"/>
                <w:szCs w:val="28"/>
              </w:rPr>
              <w:t>70</w:t>
            </w:r>
          </w:p>
        </w:tc>
      </w:tr>
      <w:tr w:rsidR="00836ED1" w:rsidRPr="00836ED1" w:rsidTr="00836ED1">
        <w:trPr>
          <w:trHeight w:val="403"/>
        </w:trPr>
        <w:tc>
          <w:tcPr>
            <w:tcW w:w="1189" w:type="dxa"/>
          </w:tcPr>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pacing w:val="40"/>
                <w:sz w:val="28"/>
                <w:szCs w:val="28"/>
              </w:rPr>
              <w:t>3</w:t>
            </w:r>
          </w:p>
        </w:tc>
        <w:tc>
          <w:tcPr>
            <w:tcW w:w="4589" w:type="dxa"/>
          </w:tcPr>
          <w:p w:rsidR="00836ED1" w:rsidRPr="00836ED1" w:rsidRDefault="00836ED1" w:rsidP="00836ED1">
            <w:pPr>
              <w:spacing w:after="0" w:line="240" w:lineRule="auto"/>
              <w:rPr>
                <w:rFonts w:ascii="Times New Roman" w:eastAsia="Times New Roman" w:hAnsi="Times New Roman" w:cs="Times New Roman"/>
                <w:spacing w:val="40"/>
                <w:sz w:val="28"/>
                <w:szCs w:val="28"/>
              </w:rPr>
            </w:pPr>
            <w:r w:rsidRPr="00836ED1">
              <w:rPr>
                <w:rFonts w:ascii="Times New Roman" w:eastAsia="Times New Roman" w:hAnsi="Times New Roman" w:cs="Times New Roman"/>
                <w:sz w:val="28"/>
                <w:szCs w:val="28"/>
              </w:rPr>
              <w:t>лесопарк</w:t>
            </w:r>
          </w:p>
        </w:tc>
        <w:tc>
          <w:tcPr>
            <w:tcW w:w="3578" w:type="dxa"/>
          </w:tcPr>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z w:val="28"/>
                <w:szCs w:val="28"/>
              </w:rPr>
              <w:t>10</w:t>
            </w:r>
          </w:p>
        </w:tc>
      </w:tr>
      <w:tr w:rsidR="00836ED1" w:rsidRPr="00836ED1" w:rsidTr="00836ED1">
        <w:trPr>
          <w:trHeight w:val="409"/>
        </w:trPr>
        <w:tc>
          <w:tcPr>
            <w:tcW w:w="1189" w:type="dxa"/>
          </w:tcPr>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pacing w:val="40"/>
                <w:sz w:val="28"/>
                <w:szCs w:val="28"/>
              </w:rPr>
              <w:t>4</w:t>
            </w:r>
          </w:p>
        </w:tc>
        <w:tc>
          <w:tcPr>
            <w:tcW w:w="4589" w:type="dxa"/>
          </w:tcPr>
          <w:p w:rsidR="00836ED1" w:rsidRPr="00836ED1" w:rsidRDefault="00836ED1" w:rsidP="00836ED1">
            <w:pPr>
              <w:spacing w:after="0" w:line="240" w:lineRule="auto"/>
              <w:rPr>
                <w:rFonts w:ascii="Times New Roman" w:eastAsia="Times New Roman" w:hAnsi="Times New Roman" w:cs="Times New Roman"/>
                <w:spacing w:val="40"/>
                <w:sz w:val="28"/>
                <w:szCs w:val="28"/>
              </w:rPr>
            </w:pPr>
            <w:r w:rsidRPr="00836ED1">
              <w:rPr>
                <w:rFonts w:ascii="Times New Roman" w:eastAsia="Times New Roman" w:hAnsi="Times New Roman" w:cs="Times New Roman"/>
                <w:sz w:val="28"/>
                <w:szCs w:val="28"/>
              </w:rPr>
              <w:t>лес</w:t>
            </w:r>
          </w:p>
        </w:tc>
        <w:tc>
          <w:tcPr>
            <w:tcW w:w="3578" w:type="dxa"/>
          </w:tcPr>
          <w:p w:rsidR="00836ED1" w:rsidRPr="00836ED1" w:rsidRDefault="00836ED1" w:rsidP="00836ED1">
            <w:pPr>
              <w:spacing w:after="0" w:line="240" w:lineRule="auto"/>
              <w:jc w:val="center"/>
              <w:rPr>
                <w:rFonts w:ascii="Times New Roman" w:eastAsia="Times New Roman" w:hAnsi="Times New Roman" w:cs="Times New Roman"/>
                <w:spacing w:val="40"/>
                <w:sz w:val="28"/>
                <w:szCs w:val="28"/>
              </w:rPr>
            </w:pPr>
            <w:r w:rsidRPr="00836ED1">
              <w:rPr>
                <w:rFonts w:ascii="Times New Roman" w:eastAsia="Times New Roman" w:hAnsi="Times New Roman" w:cs="Times New Roman"/>
                <w:sz w:val="28"/>
                <w:szCs w:val="28"/>
              </w:rPr>
              <w:t>1-3</w:t>
            </w:r>
          </w:p>
        </w:tc>
      </w:tr>
    </w:tbl>
    <w:p w:rsidR="00836ED1" w:rsidRPr="00F02B45" w:rsidRDefault="00836ED1" w:rsidP="00F02B45">
      <w:pPr>
        <w:autoSpaceDE w:val="0"/>
        <w:autoSpaceDN w:val="0"/>
        <w:adjustRightInd w:val="0"/>
        <w:spacing w:after="0" w:line="240" w:lineRule="auto"/>
        <w:jc w:val="both"/>
        <w:rPr>
          <w:rFonts w:ascii="Times New Roman" w:eastAsia="Times New Roman" w:hAnsi="Times New Roman" w:cs="Times New Roman"/>
          <w:i/>
          <w:lang w:eastAsia="ru-RU"/>
        </w:rPr>
      </w:pPr>
      <w:r w:rsidRPr="00F02B45">
        <w:rPr>
          <w:rFonts w:ascii="Times New Roman" w:eastAsia="Times New Roman" w:hAnsi="Times New Roman" w:cs="Times New Roman"/>
          <w:i/>
          <w:lang w:eastAsia="ru-RU"/>
        </w:rPr>
        <w:t>Примечание:</w:t>
      </w:r>
    </w:p>
    <w:p w:rsidR="00836ED1" w:rsidRPr="00F02B45" w:rsidRDefault="00836ED1" w:rsidP="00F02B45">
      <w:pPr>
        <w:autoSpaceDE w:val="0"/>
        <w:autoSpaceDN w:val="0"/>
        <w:adjustRightInd w:val="0"/>
        <w:spacing w:after="0" w:line="240" w:lineRule="auto"/>
        <w:jc w:val="both"/>
        <w:rPr>
          <w:rFonts w:ascii="Times New Roman" w:eastAsia="Times New Roman" w:hAnsi="Times New Roman" w:cs="Times New Roman"/>
          <w:lang w:eastAsia="ru-RU"/>
        </w:rPr>
      </w:pPr>
      <w:r w:rsidRPr="00F02B45">
        <w:rPr>
          <w:rFonts w:ascii="Times New Roman" w:eastAsia="Times New Roman" w:hAnsi="Times New Roman" w:cs="Times New Roman"/>
          <w:lang w:eastAsia="ru-RU"/>
        </w:rPr>
        <w:t>*При числе единовременных посетителей 10-50 чел/га необходимо предусматривать дорожно-тропиночную сеть для организации их движения, а на опушках полян – почвозащитные посадки, при числе единовременных посетителей 50 чел/га и более – мероприятия по преобразованию лесного ландшафта в парковый.</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В числе разрешенных видов строительства допускаются объекты, связанные непосредственно с рекреационной деятельностью (пансионаты, кемпинги, базы отдыха, спортивные и игровые площадки и другое), а также с обслуживанием зоны отдыха (загородные рестораны, кафе, центры развлечения, пункты проката и другое) - далее комплекс отдыха.</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Территории комплексов отдыха проектируются с учетом формирования функциональных зон: проживания, общественного центра, спортивной и зеленых насаждений.</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Зона проживания формируется из "ядра" круглогодичного функционирования (пансионат, профилакторий, база отдыха и другое) и подзоны "пикового" проживания, основу которой составляют летние городки отдыха, предназначенные для рекреантов выходного дня.</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Летний городок отдыха проектируют как систему подготовленных в планировочном и инженерном отношениях площадок, предназначенных для размещения временного жилья двух типов: инвентарного, быстро монтируемого из сборно-разборных элементов, и мобильного, состоящего из </w:t>
      </w:r>
      <w:r w:rsidRPr="00836ED1">
        <w:rPr>
          <w:rFonts w:ascii="Times New Roman" w:eastAsia="Times New Roman" w:hAnsi="Times New Roman" w:cs="Times New Roman"/>
          <w:sz w:val="28"/>
          <w:szCs w:val="28"/>
          <w:lang w:eastAsia="ru-RU"/>
        </w:rPr>
        <w:lastRenderedPageBreak/>
        <w:t>различных модификаций "домов на колесах" (трейлеров, прицепов-палаток и другого).</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Обязательный перечень элементов комплексного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навесы от солнца, лежаки, кабинки для переодевания), туалетные кабины.</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При проектировании озеленения следует обеспечивать:</w:t>
      </w:r>
    </w:p>
    <w:p w:rsidR="00836ED1" w:rsidRPr="00F02B45" w:rsidRDefault="00836ED1" w:rsidP="00F02B45">
      <w:pPr>
        <w:pStyle w:val="a7"/>
        <w:numPr>
          <w:ilvl w:val="0"/>
          <w:numId w:val="31"/>
        </w:numPr>
        <w:spacing w:before="120" w:after="120"/>
        <w:ind w:left="1276" w:hanging="567"/>
        <w:jc w:val="both"/>
        <w:rPr>
          <w:rFonts w:ascii="Times New Roman" w:eastAsia="Times New Roman" w:hAnsi="Times New Roman"/>
          <w:color w:val="000000"/>
          <w:sz w:val="28"/>
          <w:szCs w:val="28"/>
        </w:rPr>
      </w:pPr>
      <w:r w:rsidRPr="00F02B45">
        <w:rPr>
          <w:rFonts w:ascii="Times New Roman" w:eastAsia="Times New Roman" w:hAnsi="Times New Roman"/>
          <w:color w:val="000000"/>
          <w:sz w:val="28"/>
          <w:szCs w:val="28"/>
        </w:rPr>
        <w:t>сохранение травяного покрова, древесно-кустарниковой и прибрежной растительности не менее чем на 80% общей площади зоны отдыха;</w:t>
      </w:r>
    </w:p>
    <w:p w:rsidR="00836ED1" w:rsidRPr="00F02B45" w:rsidRDefault="00836ED1" w:rsidP="00F02B45">
      <w:pPr>
        <w:pStyle w:val="a7"/>
        <w:numPr>
          <w:ilvl w:val="0"/>
          <w:numId w:val="31"/>
        </w:numPr>
        <w:spacing w:before="120" w:after="120"/>
        <w:ind w:left="1276" w:hanging="567"/>
        <w:jc w:val="both"/>
        <w:rPr>
          <w:rFonts w:ascii="Times New Roman" w:eastAsia="Times New Roman" w:hAnsi="Times New Roman"/>
          <w:color w:val="000000"/>
          <w:sz w:val="28"/>
          <w:szCs w:val="28"/>
        </w:rPr>
      </w:pPr>
      <w:r w:rsidRPr="00F02B45">
        <w:rPr>
          <w:rFonts w:ascii="Times New Roman" w:eastAsia="Times New Roman" w:hAnsi="Times New Roman"/>
          <w:color w:val="000000"/>
          <w:sz w:val="28"/>
          <w:szCs w:val="28"/>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836ED1" w:rsidRPr="00F02B45" w:rsidRDefault="00836ED1" w:rsidP="00F02B45">
      <w:pPr>
        <w:pStyle w:val="a7"/>
        <w:numPr>
          <w:ilvl w:val="0"/>
          <w:numId w:val="31"/>
        </w:numPr>
        <w:spacing w:before="120" w:after="120"/>
        <w:ind w:left="1276" w:hanging="567"/>
        <w:jc w:val="both"/>
        <w:rPr>
          <w:rFonts w:ascii="Times New Roman" w:eastAsia="Times New Roman" w:hAnsi="Times New Roman"/>
          <w:color w:val="000000"/>
          <w:sz w:val="28"/>
          <w:szCs w:val="28"/>
        </w:rPr>
      </w:pPr>
      <w:r w:rsidRPr="00F02B45">
        <w:rPr>
          <w:rFonts w:ascii="Times New Roman" w:eastAsia="Times New Roman" w:hAnsi="Times New Roman"/>
          <w:color w:val="000000"/>
          <w:sz w:val="28"/>
          <w:szCs w:val="28"/>
        </w:rPr>
        <w:t>недопущение использования территории зоны отдыха для иных целей (выгуливания собак, аттракционов и т.п.).</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p>
    <w:p w:rsidR="00836ED1" w:rsidRPr="00836ED1" w:rsidRDefault="00836ED1" w:rsidP="00F02B45">
      <w:pPr>
        <w:spacing w:after="0" w:line="240" w:lineRule="auto"/>
        <w:ind w:firstLine="709"/>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Расчетные нормативы размеров территории зон массового кратковременного отдыха</w:t>
      </w:r>
    </w:p>
    <w:p w:rsidR="00836ED1" w:rsidRPr="00836ED1" w:rsidRDefault="00836ED1" w:rsidP="00836ED1">
      <w:pPr>
        <w:spacing w:after="0" w:line="240" w:lineRule="auto"/>
        <w:ind w:firstLine="709"/>
        <w:jc w:val="right"/>
        <w:rPr>
          <w:rFonts w:ascii="Times New Roman" w:eastAsia="Times New Roman" w:hAnsi="Times New Roman" w:cs="Times New Roman"/>
          <w:b/>
          <w:sz w:val="28"/>
          <w:szCs w:val="28"/>
        </w:rPr>
      </w:pPr>
      <w:r w:rsidRPr="00836ED1">
        <w:rPr>
          <w:rFonts w:ascii="Times New Roman" w:eastAsia="Times New Roman" w:hAnsi="Times New Roman" w:cs="Times New Roman"/>
          <w:sz w:val="28"/>
          <w:szCs w:val="28"/>
        </w:rPr>
        <w:t xml:space="preserve">Таблица 2.4.2.7.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843"/>
        <w:gridCol w:w="2196"/>
      </w:tblGrid>
      <w:tr w:rsidR="00836ED1" w:rsidRPr="00836ED1" w:rsidTr="00836ED1">
        <w:trPr>
          <w:jc w:val="center"/>
        </w:trPr>
        <w:tc>
          <w:tcPr>
            <w:tcW w:w="4532"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Интенсивность использования</w:t>
            </w:r>
          </w:p>
        </w:tc>
        <w:tc>
          <w:tcPr>
            <w:tcW w:w="0" w:type="auto"/>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Норма обеспеченности</w:t>
            </w:r>
          </w:p>
        </w:tc>
        <w:tc>
          <w:tcPr>
            <w:tcW w:w="2196"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Единица измерения</w:t>
            </w:r>
          </w:p>
        </w:tc>
      </w:tr>
      <w:tr w:rsidR="00836ED1" w:rsidRPr="00836ED1" w:rsidTr="00836ED1">
        <w:trPr>
          <w:jc w:val="center"/>
        </w:trPr>
        <w:tc>
          <w:tcPr>
            <w:tcW w:w="4532"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Зона активного отдыха</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100</w:t>
            </w:r>
          </w:p>
        </w:tc>
        <w:tc>
          <w:tcPr>
            <w:tcW w:w="2196" w:type="dxa"/>
            <w:vMerge w:val="restart"/>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м</w:t>
            </w:r>
            <w:r w:rsidRPr="00836ED1">
              <w:rPr>
                <w:rFonts w:ascii="Times New Roman" w:eastAsia="Times New Roman" w:hAnsi="Times New Roman" w:cs="Times New Roman"/>
                <w:sz w:val="28"/>
                <w:szCs w:val="28"/>
                <w:vertAlign w:val="superscript"/>
              </w:rPr>
              <w:t>2</w:t>
            </w:r>
            <w:r w:rsidRPr="00836ED1">
              <w:rPr>
                <w:rFonts w:ascii="Times New Roman" w:eastAsia="Times New Roman" w:hAnsi="Times New Roman" w:cs="Times New Roman"/>
                <w:sz w:val="28"/>
                <w:szCs w:val="28"/>
              </w:rPr>
              <w:t xml:space="preserve"> на 1 посетителя</w:t>
            </w:r>
          </w:p>
        </w:tc>
      </w:tr>
      <w:tr w:rsidR="00836ED1" w:rsidRPr="00836ED1" w:rsidTr="00836ED1">
        <w:trPr>
          <w:jc w:val="center"/>
        </w:trPr>
        <w:tc>
          <w:tcPr>
            <w:tcW w:w="4532"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Зона средней и низкой активности</w:t>
            </w:r>
          </w:p>
        </w:tc>
        <w:tc>
          <w:tcPr>
            <w:tcW w:w="0" w:type="auto"/>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500-1000</w:t>
            </w:r>
          </w:p>
        </w:tc>
        <w:tc>
          <w:tcPr>
            <w:tcW w:w="2196" w:type="dxa"/>
            <w:vMerge/>
            <w:vAlign w:val="center"/>
          </w:tcPr>
          <w:p w:rsidR="00836ED1" w:rsidRPr="00836ED1" w:rsidRDefault="00836ED1" w:rsidP="00836ED1">
            <w:pPr>
              <w:spacing w:after="0" w:line="240" w:lineRule="auto"/>
              <w:rPr>
                <w:rFonts w:ascii="Times New Roman" w:eastAsia="Times New Roman" w:hAnsi="Times New Roman" w:cs="Times New Roman"/>
                <w:sz w:val="28"/>
                <w:szCs w:val="28"/>
              </w:rPr>
            </w:pPr>
          </w:p>
        </w:tc>
      </w:tr>
    </w:tbl>
    <w:p w:rsidR="00836ED1" w:rsidRPr="00836ED1" w:rsidRDefault="00836ED1" w:rsidP="00836ED1">
      <w:pPr>
        <w:spacing w:after="0" w:line="240" w:lineRule="auto"/>
        <w:rPr>
          <w:rFonts w:ascii="Times New Roman" w:eastAsia="Times New Roman" w:hAnsi="Times New Roman" w:cs="Times New Roman"/>
          <w:sz w:val="28"/>
          <w:szCs w:val="28"/>
        </w:rPr>
      </w:pP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Площадь территории зон массового кратковременного отдыха – не менее </w:t>
      </w:r>
      <w:smartTag w:uri="urn:schemas-microsoft-com:office:smarttags" w:element="metricconverter">
        <w:smartTagPr>
          <w:attr w:name="ProductID" w:val="50 га"/>
        </w:smartTagPr>
        <w:r w:rsidRPr="00836ED1">
          <w:rPr>
            <w:rFonts w:ascii="Times New Roman" w:eastAsia="Times New Roman" w:hAnsi="Times New Roman" w:cs="Times New Roman"/>
            <w:sz w:val="28"/>
            <w:szCs w:val="28"/>
          </w:rPr>
          <w:t>50 га.</w:t>
        </w:r>
      </w:smartTag>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Доступность зон массового кратковременного отдыха на транспорте – не более 1 часа.</w:t>
      </w:r>
    </w:p>
    <w:p w:rsidR="00836ED1" w:rsidRPr="00836ED1" w:rsidRDefault="00836ED1" w:rsidP="00F02B45">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Расстояние пешеходных подходов от стоянок для временного хранения легковых автомобилей до объектов в зонах массового отдыха не должно превышать </w:t>
      </w:r>
      <w:smartTag w:uri="urn:schemas-microsoft-com:office:smarttags" w:element="metricconverter">
        <w:smartTagPr>
          <w:attr w:name="ProductID" w:val="800 м"/>
        </w:smartTagPr>
        <w:r w:rsidRPr="00836ED1">
          <w:rPr>
            <w:rFonts w:ascii="Times New Roman" w:eastAsia="Times New Roman" w:hAnsi="Times New Roman" w:cs="Times New Roman"/>
            <w:sz w:val="28"/>
            <w:szCs w:val="28"/>
          </w:rPr>
          <w:t>800 м</w:t>
        </w:r>
      </w:smartTag>
      <w:r w:rsidRPr="00836ED1">
        <w:rPr>
          <w:rFonts w:ascii="Times New Roman" w:eastAsia="Times New Roman" w:hAnsi="Times New Roman" w:cs="Times New Roman"/>
          <w:sz w:val="28"/>
          <w:szCs w:val="28"/>
        </w:rPr>
        <w:t xml:space="preserve">. </w:t>
      </w:r>
    </w:p>
    <w:p w:rsidR="00836ED1" w:rsidRPr="00836ED1" w:rsidRDefault="00836ED1" w:rsidP="00836ED1">
      <w:pPr>
        <w:autoSpaceDE w:val="0"/>
        <w:autoSpaceDN w:val="0"/>
        <w:adjustRightInd w:val="0"/>
        <w:spacing w:before="120" w:after="12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 xml:space="preserve">Расчетные параметры расстояний зон отдыха </w:t>
      </w:r>
    </w:p>
    <w:p w:rsidR="00836ED1" w:rsidRPr="00836ED1" w:rsidRDefault="00836ED1" w:rsidP="00836ED1">
      <w:pPr>
        <w:spacing w:after="0" w:line="240" w:lineRule="auto"/>
        <w:ind w:firstLine="709"/>
        <w:jc w:val="right"/>
        <w:rPr>
          <w:rFonts w:ascii="Times New Roman" w:eastAsia="Times New Roman" w:hAnsi="Times New Roman" w:cs="Times New Roman"/>
          <w:b/>
          <w:color w:val="000000"/>
          <w:sz w:val="28"/>
          <w:szCs w:val="28"/>
        </w:rPr>
      </w:pPr>
      <w:r w:rsidRPr="00836ED1">
        <w:rPr>
          <w:rFonts w:ascii="Times New Roman" w:eastAsia="Times New Roman" w:hAnsi="Times New Roman" w:cs="Times New Roman"/>
          <w:color w:val="000000"/>
          <w:sz w:val="28"/>
          <w:szCs w:val="28"/>
        </w:rPr>
        <w:t xml:space="preserve">Таблица 2.4.2.8.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4530"/>
        <w:gridCol w:w="4375"/>
      </w:tblGrid>
      <w:tr w:rsidR="00836ED1" w:rsidRPr="00836ED1" w:rsidTr="00836ED1">
        <w:trPr>
          <w:trHeight w:val="696"/>
        </w:trPr>
        <w:tc>
          <w:tcPr>
            <w:tcW w:w="594" w:type="dxa"/>
          </w:tcPr>
          <w:p w:rsidR="00836ED1" w:rsidRPr="00836ED1" w:rsidRDefault="00836ED1" w:rsidP="00836ED1">
            <w:pPr>
              <w:spacing w:after="0" w:line="240" w:lineRule="auto"/>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w:t>
            </w:r>
          </w:p>
          <w:p w:rsidR="00836ED1" w:rsidRPr="00836ED1" w:rsidRDefault="00836ED1" w:rsidP="00836ED1">
            <w:pPr>
              <w:spacing w:after="0" w:line="240" w:lineRule="auto"/>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п/п</w:t>
            </w:r>
          </w:p>
        </w:tc>
        <w:tc>
          <w:tcPr>
            <w:tcW w:w="4680"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Объекты и сооружения</w:t>
            </w:r>
          </w:p>
        </w:tc>
        <w:tc>
          <w:tcPr>
            <w:tcW w:w="4543"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Минимальное расстояние,</w:t>
            </w:r>
          </w:p>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м.</w:t>
            </w:r>
          </w:p>
        </w:tc>
      </w:tr>
      <w:tr w:rsidR="00836ED1" w:rsidRPr="00836ED1" w:rsidTr="00836ED1">
        <w:trPr>
          <w:trHeight w:val="422"/>
        </w:trPr>
        <w:tc>
          <w:tcPr>
            <w:tcW w:w="594"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1</w:t>
            </w:r>
          </w:p>
        </w:tc>
        <w:tc>
          <w:tcPr>
            <w:tcW w:w="4680" w:type="dxa"/>
          </w:tcPr>
          <w:p w:rsidR="00836ED1" w:rsidRPr="00836ED1" w:rsidRDefault="00836ED1" w:rsidP="00836ED1">
            <w:pPr>
              <w:spacing w:after="0" w:line="240" w:lineRule="auto"/>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 от санаториев</w:t>
            </w:r>
          </w:p>
        </w:tc>
        <w:tc>
          <w:tcPr>
            <w:tcW w:w="4543"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500</w:t>
            </w:r>
          </w:p>
        </w:tc>
      </w:tr>
      <w:tr w:rsidR="00836ED1" w:rsidRPr="00836ED1" w:rsidTr="00836ED1">
        <w:trPr>
          <w:trHeight w:val="360"/>
        </w:trPr>
        <w:tc>
          <w:tcPr>
            <w:tcW w:w="594"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lastRenderedPageBreak/>
              <w:t>2</w:t>
            </w:r>
          </w:p>
        </w:tc>
        <w:tc>
          <w:tcPr>
            <w:tcW w:w="4680" w:type="dxa"/>
          </w:tcPr>
          <w:p w:rsidR="00836ED1" w:rsidRPr="00836ED1" w:rsidRDefault="00836ED1" w:rsidP="00836ED1">
            <w:pPr>
              <w:spacing w:after="0" w:line="240" w:lineRule="auto"/>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 xml:space="preserve">-от дошкольных </w:t>
            </w:r>
            <w:r w:rsidRPr="00836ED1">
              <w:rPr>
                <w:rFonts w:ascii="Times New Roman" w:eastAsia="Times New Roman" w:hAnsi="Times New Roman" w:cs="Times New Roman"/>
                <w:sz w:val="28"/>
                <w:szCs w:val="28"/>
              </w:rPr>
              <w:t>санаторно-оздоровительных учреждений</w:t>
            </w:r>
          </w:p>
        </w:tc>
        <w:tc>
          <w:tcPr>
            <w:tcW w:w="4543"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500</w:t>
            </w:r>
          </w:p>
        </w:tc>
      </w:tr>
      <w:tr w:rsidR="00836ED1" w:rsidRPr="00836ED1" w:rsidTr="00836ED1">
        <w:trPr>
          <w:trHeight w:val="345"/>
        </w:trPr>
        <w:tc>
          <w:tcPr>
            <w:tcW w:w="594"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3</w:t>
            </w:r>
          </w:p>
        </w:tc>
        <w:tc>
          <w:tcPr>
            <w:tcW w:w="4680" w:type="dxa"/>
          </w:tcPr>
          <w:p w:rsidR="00836ED1" w:rsidRPr="00836ED1" w:rsidRDefault="00836ED1" w:rsidP="00836ED1">
            <w:pPr>
              <w:spacing w:after="0" w:line="240" w:lineRule="auto"/>
              <w:rPr>
                <w:rFonts w:ascii="Times New Roman" w:eastAsia="Times New Roman" w:hAnsi="Times New Roman" w:cs="Times New Roman"/>
                <w:color w:val="000000"/>
                <w:sz w:val="28"/>
                <w:szCs w:val="28"/>
              </w:rPr>
            </w:pPr>
            <w:r w:rsidRPr="00836ED1">
              <w:rPr>
                <w:rFonts w:ascii="Times New Roman" w:eastAsia="Times New Roman" w:hAnsi="Times New Roman" w:cs="Times New Roman"/>
                <w:sz w:val="28"/>
                <w:szCs w:val="28"/>
              </w:rPr>
              <w:t>-от садоводческих товариществ</w:t>
            </w:r>
          </w:p>
        </w:tc>
        <w:tc>
          <w:tcPr>
            <w:tcW w:w="4543"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500</w:t>
            </w:r>
          </w:p>
        </w:tc>
      </w:tr>
      <w:tr w:rsidR="00836ED1" w:rsidRPr="00836ED1" w:rsidTr="00836ED1">
        <w:trPr>
          <w:trHeight w:val="330"/>
        </w:trPr>
        <w:tc>
          <w:tcPr>
            <w:tcW w:w="594"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4</w:t>
            </w:r>
          </w:p>
        </w:tc>
        <w:tc>
          <w:tcPr>
            <w:tcW w:w="4680" w:type="dxa"/>
          </w:tcPr>
          <w:p w:rsidR="00836ED1" w:rsidRPr="00836ED1" w:rsidRDefault="00836ED1" w:rsidP="00836ED1">
            <w:pPr>
              <w:spacing w:after="0" w:line="240" w:lineRule="auto"/>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w:t>
            </w:r>
            <w:r w:rsidRPr="00836ED1">
              <w:rPr>
                <w:rFonts w:ascii="Times New Roman" w:eastAsia="Times New Roman" w:hAnsi="Times New Roman" w:cs="Times New Roman"/>
                <w:sz w:val="28"/>
                <w:szCs w:val="28"/>
              </w:rPr>
              <w:t>от автомобильных дорог общей сети и железных дорог</w:t>
            </w:r>
          </w:p>
        </w:tc>
        <w:tc>
          <w:tcPr>
            <w:tcW w:w="4543"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500</w:t>
            </w:r>
          </w:p>
        </w:tc>
      </w:tr>
      <w:tr w:rsidR="00836ED1" w:rsidRPr="00836ED1" w:rsidTr="00836ED1">
        <w:trPr>
          <w:trHeight w:val="330"/>
        </w:trPr>
        <w:tc>
          <w:tcPr>
            <w:tcW w:w="594"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5</w:t>
            </w:r>
          </w:p>
        </w:tc>
        <w:tc>
          <w:tcPr>
            <w:tcW w:w="4680" w:type="dxa"/>
          </w:tcPr>
          <w:p w:rsidR="00836ED1" w:rsidRPr="00836ED1" w:rsidRDefault="00836ED1" w:rsidP="00836ED1">
            <w:pPr>
              <w:spacing w:after="0" w:line="240" w:lineRule="auto"/>
              <w:rPr>
                <w:rFonts w:ascii="Times New Roman" w:eastAsia="Times New Roman" w:hAnsi="Times New Roman" w:cs="Times New Roman"/>
                <w:color w:val="000000"/>
                <w:sz w:val="28"/>
                <w:szCs w:val="28"/>
              </w:rPr>
            </w:pPr>
            <w:r w:rsidRPr="00836ED1">
              <w:rPr>
                <w:rFonts w:ascii="Times New Roman" w:eastAsia="Times New Roman" w:hAnsi="Times New Roman" w:cs="Times New Roman"/>
                <w:sz w:val="28"/>
                <w:szCs w:val="28"/>
              </w:rPr>
              <w:t>-от домов отдыха</w:t>
            </w:r>
          </w:p>
        </w:tc>
        <w:tc>
          <w:tcPr>
            <w:tcW w:w="4543" w:type="dxa"/>
          </w:tcPr>
          <w:p w:rsidR="00836ED1" w:rsidRPr="00836ED1" w:rsidRDefault="00836ED1" w:rsidP="00836ED1">
            <w:pPr>
              <w:spacing w:after="0" w:line="240" w:lineRule="auto"/>
              <w:jc w:val="center"/>
              <w:rPr>
                <w:rFonts w:ascii="Times New Roman" w:eastAsia="Times New Roman" w:hAnsi="Times New Roman" w:cs="Times New Roman"/>
                <w:color w:val="000000"/>
                <w:sz w:val="28"/>
                <w:szCs w:val="28"/>
              </w:rPr>
            </w:pPr>
            <w:r w:rsidRPr="00836ED1">
              <w:rPr>
                <w:rFonts w:ascii="Times New Roman" w:eastAsia="Times New Roman" w:hAnsi="Times New Roman" w:cs="Times New Roman"/>
                <w:color w:val="000000"/>
                <w:sz w:val="28"/>
                <w:szCs w:val="28"/>
              </w:rPr>
              <w:t>300</w:t>
            </w:r>
          </w:p>
        </w:tc>
      </w:tr>
    </w:tbl>
    <w:p w:rsidR="00836ED1" w:rsidRPr="00836ED1" w:rsidRDefault="00836ED1" w:rsidP="00836ED1">
      <w:pPr>
        <w:spacing w:before="120" w:after="120" w:line="240" w:lineRule="auto"/>
        <w:rPr>
          <w:rFonts w:ascii="Times New Roman" w:eastAsia="Times New Roman" w:hAnsi="Times New Roman" w:cs="Times New Roman"/>
          <w:sz w:val="28"/>
          <w:szCs w:val="28"/>
        </w:rPr>
      </w:pPr>
    </w:p>
    <w:p w:rsidR="00836ED1" w:rsidRPr="00836ED1" w:rsidRDefault="00836ED1" w:rsidP="00836ED1">
      <w:pPr>
        <w:spacing w:before="120" w:after="120" w:line="240" w:lineRule="auto"/>
        <w:ind w:firstLine="709"/>
        <w:jc w:val="center"/>
        <w:rPr>
          <w:rFonts w:ascii="Times New Roman" w:eastAsia="Times New Roman" w:hAnsi="Times New Roman" w:cs="Times New Roman"/>
          <w:b/>
          <w:sz w:val="28"/>
          <w:szCs w:val="28"/>
        </w:rPr>
      </w:pPr>
      <w:r w:rsidRPr="00836ED1">
        <w:rPr>
          <w:rFonts w:ascii="Times New Roman" w:eastAsia="Times New Roman" w:hAnsi="Times New Roman" w:cs="Times New Roman"/>
          <w:b/>
          <w:sz w:val="28"/>
          <w:szCs w:val="28"/>
        </w:rPr>
        <w:t>Норматив площади территорий зон массового кратковременного отдыха в границах населенного пункта</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Минимальные расчетные показатели площади территорий зон массового кратковременного отдыха в границах населенного пункта следует принимать из расчета не менее 500 кв. метров</w:t>
      </w:r>
      <w:r w:rsidRPr="00836ED1">
        <w:rPr>
          <w:rFonts w:ascii="Times New Roman" w:eastAsia="Times New Roman" w:hAnsi="Times New Roman" w:cs="Times New Roman"/>
          <w:spacing w:val="-2"/>
          <w:sz w:val="28"/>
          <w:szCs w:val="28"/>
        </w:rPr>
        <w:t>на 1 посетителя. При этом наиболее интенсивно используемая часть такой территории для активных</w:t>
      </w:r>
      <w:r w:rsidRPr="00836ED1">
        <w:rPr>
          <w:rFonts w:ascii="Times New Roman" w:eastAsia="Times New Roman" w:hAnsi="Times New Roman" w:cs="Times New Roman"/>
          <w:sz w:val="28"/>
          <w:szCs w:val="28"/>
        </w:rPr>
        <w:t xml:space="preserve"> видов отдыха должна составлять не менее </w:t>
      </w:r>
      <w:smartTag w:uri="urn:schemas-microsoft-com:office:smarttags" w:element="metricconverter">
        <w:smartTagPr>
          <w:attr w:name="ProductID" w:val="100 кв. метров"/>
        </w:smartTagPr>
        <w:r w:rsidRPr="00836ED1">
          <w:rPr>
            <w:rFonts w:ascii="Times New Roman" w:eastAsia="Times New Roman" w:hAnsi="Times New Roman" w:cs="Times New Roman"/>
            <w:sz w:val="28"/>
            <w:szCs w:val="28"/>
          </w:rPr>
          <w:t>100 кв. метров</w:t>
        </w:r>
      </w:smartTag>
      <w:r w:rsidRPr="00836ED1">
        <w:rPr>
          <w:rFonts w:ascii="Times New Roman" w:eastAsia="Times New Roman" w:hAnsi="Times New Roman" w:cs="Times New Roman"/>
          <w:sz w:val="28"/>
          <w:szCs w:val="28"/>
        </w:rPr>
        <w:t>на одного посетителя.</w:t>
      </w:r>
    </w:p>
    <w:p w:rsidR="00836ED1" w:rsidRPr="00836ED1" w:rsidRDefault="00836ED1" w:rsidP="00836ED1">
      <w:pPr>
        <w:shd w:val="clear" w:color="auto" w:fill="FFFFFF"/>
        <w:spacing w:after="0" w:line="240" w:lineRule="auto"/>
        <w:jc w:val="center"/>
        <w:rPr>
          <w:rFonts w:ascii="Times New Roman" w:eastAsia="Times New Roman" w:hAnsi="Times New Roman" w:cs="Times New Roman"/>
          <w:b/>
          <w:sz w:val="28"/>
          <w:szCs w:val="28"/>
          <w:lang w:eastAsia="ru-RU"/>
        </w:rPr>
      </w:pPr>
      <w:r w:rsidRPr="00836ED1">
        <w:rPr>
          <w:rFonts w:ascii="Times New Roman" w:eastAsia="Times New Roman" w:hAnsi="Times New Roman" w:cs="Times New Roman"/>
          <w:b/>
          <w:sz w:val="28"/>
          <w:szCs w:val="28"/>
          <w:lang w:eastAsia="ru-RU"/>
        </w:rPr>
        <w:t>Норматив площади озеленения территорий объектов рекреационного назначения</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Норматив площади озеленения территорий </w:t>
      </w:r>
      <w:r w:rsidRPr="00836ED1">
        <w:rPr>
          <w:rFonts w:ascii="Times New Roman" w:eastAsia="Times New Roman" w:hAnsi="Times New Roman" w:cs="Times New Roman"/>
          <w:spacing w:val="-4"/>
          <w:sz w:val="28"/>
          <w:szCs w:val="28"/>
        </w:rPr>
        <w:t>объектов рекреационного назначения в пределах</w:t>
      </w:r>
      <w:r w:rsidRPr="00836ED1">
        <w:rPr>
          <w:rFonts w:ascii="Times New Roman" w:eastAsia="Times New Roman" w:hAnsi="Times New Roman" w:cs="Times New Roman"/>
          <w:sz w:val="28"/>
          <w:szCs w:val="28"/>
        </w:rPr>
        <w:t xml:space="preserve"> застройки населенных пунктов должен быть не менее 40 процентов, а в границах территории планировочного района – не менее 25 процентов, включая общую площадь озелененной территорий микрорайонов (кварталов).</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Парки и лесопарки шириной </w:t>
      </w:r>
      <w:smartTag w:uri="urn:schemas-microsoft-com:office:smarttags" w:element="metricconverter">
        <w:smartTagPr>
          <w:attr w:name="ProductID" w:val="0,5 километра"/>
        </w:smartTagPr>
        <w:r w:rsidRPr="00836ED1">
          <w:rPr>
            <w:rFonts w:ascii="Times New Roman" w:eastAsia="Times New Roman" w:hAnsi="Times New Roman" w:cs="Times New Roman"/>
            <w:sz w:val="28"/>
            <w:szCs w:val="28"/>
          </w:rPr>
          <w:t>0,5 километра</w:t>
        </w:r>
      </w:smartTag>
      <w:r w:rsidRPr="00836ED1">
        <w:rPr>
          <w:rFonts w:ascii="Times New Roman" w:eastAsia="Times New Roman" w:hAnsi="Times New Roman" w:cs="Times New Roman"/>
          <w:sz w:val="28"/>
          <w:szCs w:val="28"/>
        </w:rPr>
        <w:t xml:space="preserve"> и более должны составлять не менее 10% в структуре озелененных территорий общего пользования.</w:t>
      </w:r>
    </w:p>
    <w:p w:rsidR="00836ED1" w:rsidRPr="00836ED1" w:rsidRDefault="00836ED1" w:rsidP="00836ED1">
      <w:pPr>
        <w:spacing w:after="0" w:line="240" w:lineRule="auto"/>
        <w:jc w:val="both"/>
        <w:rPr>
          <w:rFonts w:ascii="Times New Roman" w:eastAsia="Times New Roman" w:hAnsi="Times New Roman" w:cs="Times New Roman"/>
          <w:sz w:val="28"/>
          <w:szCs w:val="28"/>
        </w:rPr>
      </w:pPr>
    </w:p>
    <w:p w:rsidR="00836ED1" w:rsidRPr="00836ED1" w:rsidRDefault="00836ED1" w:rsidP="00836ED1">
      <w:pPr>
        <w:shd w:val="clear" w:color="auto" w:fill="FFFFFF"/>
        <w:spacing w:after="0" w:line="240" w:lineRule="auto"/>
        <w:jc w:val="center"/>
        <w:rPr>
          <w:rFonts w:ascii="Times New Roman" w:eastAsia="Times New Roman" w:hAnsi="Times New Roman" w:cs="Times New Roman"/>
          <w:b/>
          <w:bCs/>
          <w:sz w:val="28"/>
          <w:szCs w:val="28"/>
          <w:lang w:eastAsia="ru-RU"/>
        </w:rPr>
      </w:pPr>
      <w:r w:rsidRPr="00836ED1">
        <w:rPr>
          <w:rFonts w:ascii="Times New Roman" w:eastAsia="Times New Roman" w:hAnsi="Times New Roman" w:cs="Times New Roman"/>
          <w:b/>
          <w:sz w:val="28"/>
          <w:szCs w:val="28"/>
          <w:lang w:eastAsia="ru-RU"/>
        </w:rPr>
        <w:t xml:space="preserve">Норматив площади </w:t>
      </w:r>
      <w:r w:rsidRPr="00836ED1">
        <w:rPr>
          <w:rFonts w:ascii="Times New Roman" w:eastAsia="Times New Roman" w:hAnsi="Times New Roman" w:cs="Times New Roman"/>
          <w:b/>
          <w:bCs/>
          <w:sz w:val="28"/>
          <w:szCs w:val="28"/>
          <w:lang w:eastAsia="ru-RU"/>
        </w:rPr>
        <w:t>объектов рекреационного назначения, размещаемых на территориях общего пользования населенных пунктов</w:t>
      </w:r>
    </w:p>
    <w:p w:rsidR="00836ED1" w:rsidRPr="00836ED1" w:rsidRDefault="00836ED1" w:rsidP="00836ED1">
      <w:pPr>
        <w:shd w:val="clear" w:color="auto" w:fill="FFFFFF"/>
        <w:spacing w:before="120" w:after="120" w:line="240" w:lineRule="auto"/>
        <w:ind w:firstLine="709"/>
        <w:jc w:val="center"/>
        <w:rPr>
          <w:rFonts w:ascii="Times New Roman" w:eastAsia="Times New Roman" w:hAnsi="Times New Roman" w:cs="Times New Roman"/>
          <w:b/>
          <w:sz w:val="28"/>
          <w:szCs w:val="28"/>
          <w:lang w:eastAsia="ru-RU"/>
        </w:rPr>
      </w:pPr>
    </w:p>
    <w:p w:rsidR="00836ED1" w:rsidRPr="00836ED1" w:rsidRDefault="00836ED1" w:rsidP="00836ED1">
      <w:pPr>
        <w:shd w:val="clear" w:color="auto" w:fill="FFFFFF"/>
        <w:spacing w:before="120" w:after="120" w:line="240" w:lineRule="auto"/>
        <w:ind w:firstLine="709"/>
        <w:jc w:val="both"/>
        <w:rPr>
          <w:rFonts w:ascii="Times New Roman" w:eastAsia="Times New Roman" w:hAnsi="Times New Roman" w:cs="Times New Roman"/>
          <w:bCs/>
          <w:sz w:val="28"/>
          <w:szCs w:val="28"/>
          <w:lang w:eastAsia="ru-RU"/>
        </w:rPr>
      </w:pPr>
      <w:r w:rsidRPr="00836ED1">
        <w:rPr>
          <w:rFonts w:ascii="Times New Roman" w:eastAsia="Times New Roman" w:hAnsi="Times New Roman" w:cs="Times New Roman"/>
          <w:bCs/>
          <w:sz w:val="28"/>
          <w:szCs w:val="28"/>
          <w:lang w:eastAsia="ru-RU"/>
        </w:rPr>
        <w:t xml:space="preserve">Минимальная площадь объектов рекреационного назначения, размещаемых на территориях общего пользования населенных пунктов: </w:t>
      </w:r>
    </w:p>
    <w:p w:rsidR="00836ED1" w:rsidRPr="00F02B45" w:rsidRDefault="00836ED1" w:rsidP="00F02B45">
      <w:pPr>
        <w:pStyle w:val="a7"/>
        <w:numPr>
          <w:ilvl w:val="0"/>
          <w:numId w:val="32"/>
        </w:numPr>
        <w:shd w:val="clear" w:color="auto" w:fill="FFFFFF"/>
        <w:spacing w:before="120" w:after="120"/>
        <w:ind w:left="1276" w:hanging="567"/>
        <w:jc w:val="both"/>
        <w:rPr>
          <w:rFonts w:ascii="Times New Roman" w:eastAsia="Times New Roman" w:hAnsi="Times New Roman"/>
          <w:sz w:val="28"/>
          <w:szCs w:val="28"/>
        </w:rPr>
      </w:pPr>
      <w:r w:rsidRPr="00F02B45">
        <w:rPr>
          <w:rFonts w:ascii="Times New Roman" w:eastAsia="Times New Roman" w:hAnsi="Times New Roman"/>
          <w:sz w:val="28"/>
          <w:szCs w:val="28"/>
        </w:rPr>
        <w:t>городской парк – не менее 15 га;</w:t>
      </w:r>
    </w:p>
    <w:p w:rsidR="00836ED1" w:rsidRPr="00F02B45" w:rsidRDefault="00836ED1" w:rsidP="00F02B45">
      <w:pPr>
        <w:pStyle w:val="a7"/>
        <w:numPr>
          <w:ilvl w:val="0"/>
          <w:numId w:val="32"/>
        </w:numPr>
        <w:shd w:val="clear" w:color="auto" w:fill="FFFFFF"/>
        <w:spacing w:before="120" w:after="120"/>
        <w:ind w:left="1276" w:hanging="567"/>
        <w:jc w:val="both"/>
        <w:rPr>
          <w:rFonts w:ascii="Times New Roman" w:eastAsia="Times New Roman" w:hAnsi="Times New Roman"/>
          <w:sz w:val="28"/>
          <w:szCs w:val="28"/>
        </w:rPr>
      </w:pPr>
      <w:r w:rsidRPr="00F02B45">
        <w:rPr>
          <w:rFonts w:ascii="Times New Roman" w:eastAsia="Times New Roman" w:hAnsi="Times New Roman"/>
          <w:sz w:val="28"/>
          <w:szCs w:val="28"/>
        </w:rPr>
        <w:t xml:space="preserve">парков (садов) планировочных районов – не менее 10 га; </w:t>
      </w:r>
    </w:p>
    <w:p w:rsidR="00836ED1" w:rsidRPr="00F02B45" w:rsidRDefault="00836ED1" w:rsidP="00F02B45">
      <w:pPr>
        <w:pStyle w:val="a7"/>
        <w:numPr>
          <w:ilvl w:val="0"/>
          <w:numId w:val="32"/>
        </w:numPr>
        <w:shd w:val="clear" w:color="auto" w:fill="FFFFFF"/>
        <w:spacing w:before="120" w:after="120"/>
        <w:ind w:left="1276" w:hanging="567"/>
        <w:jc w:val="both"/>
        <w:rPr>
          <w:rFonts w:ascii="Times New Roman" w:eastAsia="Times New Roman" w:hAnsi="Times New Roman"/>
          <w:sz w:val="28"/>
          <w:szCs w:val="28"/>
        </w:rPr>
      </w:pPr>
      <w:r w:rsidRPr="00F02B45">
        <w:rPr>
          <w:rFonts w:ascii="Times New Roman" w:eastAsia="Times New Roman" w:hAnsi="Times New Roman"/>
          <w:sz w:val="28"/>
          <w:szCs w:val="28"/>
        </w:rPr>
        <w:t>для садов микрорайонов (кварталов) - не менее 3 га;</w:t>
      </w:r>
    </w:p>
    <w:p w:rsidR="00836ED1" w:rsidRPr="00F02B45" w:rsidRDefault="00836ED1" w:rsidP="00F02B45">
      <w:pPr>
        <w:pStyle w:val="a7"/>
        <w:numPr>
          <w:ilvl w:val="0"/>
          <w:numId w:val="32"/>
        </w:numPr>
        <w:shd w:val="clear" w:color="auto" w:fill="FFFFFF"/>
        <w:spacing w:before="120" w:after="120"/>
        <w:ind w:left="1276" w:hanging="567"/>
        <w:jc w:val="both"/>
        <w:rPr>
          <w:rFonts w:ascii="Times New Roman" w:eastAsia="Times New Roman" w:hAnsi="Times New Roman"/>
          <w:sz w:val="28"/>
          <w:szCs w:val="28"/>
        </w:rPr>
      </w:pPr>
      <w:r w:rsidRPr="00F02B45">
        <w:rPr>
          <w:rFonts w:ascii="Times New Roman" w:eastAsia="Times New Roman" w:hAnsi="Times New Roman"/>
          <w:sz w:val="28"/>
          <w:szCs w:val="28"/>
        </w:rPr>
        <w:t xml:space="preserve">для скверов - не менее 0,5 га. (для условий реконструкции – не менее 0,1). </w:t>
      </w:r>
    </w:p>
    <w:p w:rsidR="00836ED1" w:rsidRPr="00836ED1" w:rsidRDefault="00836ED1" w:rsidP="00836ED1">
      <w:pPr>
        <w:shd w:val="clear" w:color="auto" w:fill="FFFFFF"/>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При размещении парков и садов следует максимально сохранять участки с существующими насаждениями и водоемами.</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lastRenderedPageBreak/>
        <w:t>В общем балансе территорий парков и садов площадь озелененных территорий следует принимать не менее 70%.</w:t>
      </w:r>
    </w:p>
    <w:p w:rsidR="00836ED1" w:rsidRPr="00836ED1" w:rsidRDefault="00836ED1" w:rsidP="00836ED1">
      <w:pPr>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836ED1">
        <w:rPr>
          <w:rFonts w:ascii="Times New Roman" w:eastAsia="Times New Roman" w:hAnsi="Times New Roman" w:cs="Times New Roman"/>
          <w:sz w:val="28"/>
          <w:szCs w:val="28"/>
          <w:lang w:eastAsia="ru-RU"/>
        </w:rPr>
        <w:t xml:space="preserve">Площадь озелененных территорий общегородского пользования должна составлять 10 м²/чел., озелененных территорий жилых районов 6 м²/чел. Суммарная площадь объектов озеленения общего пользования города - парков, лесопарков, садов, скверов, бульваров и др. должна быть не менее </w:t>
      </w:r>
      <w:smartTag w:uri="urn:schemas-microsoft-com:office:smarttags" w:element="metricconverter">
        <w:smartTagPr>
          <w:attr w:name="ProductID" w:val="16 м2"/>
        </w:smartTagPr>
        <w:r w:rsidRPr="00836ED1">
          <w:rPr>
            <w:rFonts w:ascii="Times New Roman" w:eastAsia="Times New Roman" w:hAnsi="Times New Roman" w:cs="Times New Roman"/>
            <w:sz w:val="28"/>
            <w:szCs w:val="28"/>
            <w:lang w:eastAsia="ru-RU"/>
          </w:rPr>
          <w:t>16 м</w:t>
        </w:r>
        <w:r w:rsidRPr="00836ED1">
          <w:rPr>
            <w:rFonts w:ascii="Times New Roman" w:eastAsia="Times New Roman" w:hAnsi="Times New Roman" w:cs="Times New Roman"/>
            <w:sz w:val="28"/>
            <w:szCs w:val="28"/>
            <w:vertAlign w:val="superscript"/>
            <w:lang w:eastAsia="ru-RU"/>
          </w:rPr>
          <w:t>2</w:t>
        </w:r>
      </w:smartTag>
      <w:r w:rsidRPr="00836ED1">
        <w:rPr>
          <w:rFonts w:ascii="Times New Roman" w:eastAsia="Times New Roman" w:hAnsi="Times New Roman" w:cs="Times New Roman"/>
          <w:sz w:val="28"/>
          <w:szCs w:val="28"/>
          <w:lang w:eastAsia="ru-RU"/>
        </w:rPr>
        <w:t xml:space="preserve"> /чел</w:t>
      </w:r>
      <w:r w:rsidRPr="00836ED1">
        <w:rPr>
          <w:rFonts w:ascii="Times New Roman" w:eastAsia="Times New Roman" w:hAnsi="Times New Roman" w:cs="Arial"/>
          <w:sz w:val="24"/>
          <w:szCs w:val="24"/>
          <w:lang w:eastAsia="ru-RU"/>
        </w:rPr>
        <w:t>.</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В сейсмических районах необходимо обеспечивать свободный доступ к паркам, садам и другим озелененным территориям общего пользования. Устройство оград со стороны жилых районов не допускается.</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b/>
          <w:sz w:val="28"/>
          <w:szCs w:val="28"/>
        </w:rPr>
        <w:t>Парк</w:t>
      </w:r>
      <w:r w:rsidRPr="00836ED1">
        <w:rPr>
          <w:rFonts w:ascii="Times New Roman" w:eastAsia="Times New Roman" w:hAnsi="Times New Roman" w:cs="Times New Roman"/>
          <w:sz w:val="28"/>
          <w:szCs w:val="28"/>
        </w:rPr>
        <w:t xml:space="preserve">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На территории парка разрешается строительство зданий для обслуживания посетителей и эксплуатации парка, высота которых не превышает </w:t>
      </w:r>
      <w:smartTag w:uri="urn:schemas-microsoft-com:office:smarttags" w:element="metricconverter">
        <w:smartTagPr>
          <w:attr w:name="ProductID" w:val="8 м"/>
        </w:smartTagPr>
        <w:r w:rsidRPr="00836ED1">
          <w:rPr>
            <w:rFonts w:ascii="Times New Roman" w:eastAsia="Times New Roman" w:hAnsi="Times New Roman" w:cs="Times New Roman"/>
            <w:sz w:val="28"/>
            <w:szCs w:val="28"/>
          </w:rPr>
          <w:t>8 м</w:t>
        </w:r>
      </w:smartTag>
      <w:r w:rsidRPr="00836ED1">
        <w:rPr>
          <w:rFonts w:ascii="Times New Roman" w:eastAsia="Times New Roman" w:hAnsi="Times New Roman" w:cs="Times New Roman"/>
          <w:sz w:val="28"/>
          <w:szCs w:val="28"/>
        </w:rPr>
        <w:t>; высота парковых сооружений – аттракционов – не ограничивается. Площадь застройки не должна превышать 7% территории парка.</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В городском округе кроме парков городского и районного значения могут предусматриваться специализированные (детские, спортивные, выставочные, зоологические и другие парки), размеры которых следует принимать по заданию на проектирование.</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Ориентировочные размеры детских парков допускается принимать из расчета 0,5 м</w:t>
      </w:r>
      <w:r w:rsidRPr="00836ED1">
        <w:rPr>
          <w:rFonts w:ascii="Times New Roman" w:eastAsia="Times New Roman" w:hAnsi="Times New Roman" w:cs="Times New Roman"/>
          <w:sz w:val="28"/>
          <w:szCs w:val="28"/>
          <w:vertAlign w:val="superscript"/>
        </w:rPr>
        <w:t>2</w:t>
      </w:r>
      <w:r w:rsidRPr="00836ED1">
        <w:rPr>
          <w:rFonts w:ascii="Times New Roman" w:eastAsia="Times New Roman" w:hAnsi="Times New Roman" w:cs="Times New Roman"/>
          <w:sz w:val="28"/>
          <w:szCs w:val="28"/>
        </w:rPr>
        <w:t xml:space="preserve">/чел., включая площадки и спортивные сооружения. </w:t>
      </w:r>
    </w:p>
    <w:p w:rsidR="00836ED1" w:rsidRPr="00836ED1" w:rsidRDefault="00836ED1" w:rsidP="00836ED1">
      <w:pPr>
        <w:autoSpaceDE w:val="0"/>
        <w:autoSpaceDN w:val="0"/>
        <w:adjustRightInd w:val="0"/>
        <w:spacing w:before="120" w:after="120" w:line="240" w:lineRule="auto"/>
        <w:ind w:firstLine="709"/>
        <w:jc w:val="both"/>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На обособленной территории парков или озелененной территории могут располагаться аквапарки (бассейны или комплекс бассейнов, имеющие в своем составе водные аттракционы: горки, искусственные волны, течения, водопады, фонтаны, гидроаэромассажные устройства и др., зоны отдыха: пляжи, аэрарии и т.п., а также другие функциональные объекты).</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b/>
          <w:color w:val="000000"/>
          <w:sz w:val="28"/>
          <w:szCs w:val="28"/>
        </w:rPr>
        <w:t xml:space="preserve">Городской </w:t>
      </w:r>
      <w:r w:rsidRPr="00836ED1">
        <w:rPr>
          <w:rFonts w:ascii="Times New Roman" w:eastAsia="Times New Roman" w:hAnsi="Times New Roman" w:cs="Times New Roman"/>
          <w:b/>
          <w:sz w:val="28"/>
          <w:szCs w:val="28"/>
        </w:rPr>
        <w:t>сад</w:t>
      </w:r>
      <w:r w:rsidRPr="00836ED1">
        <w:rPr>
          <w:rFonts w:ascii="Times New Roman" w:eastAsia="Times New Roman" w:hAnsi="Times New Roman" w:cs="Times New Roman"/>
          <w:sz w:val="28"/>
          <w:szCs w:val="28"/>
        </w:rPr>
        <w:t xml:space="preserve"> представляет собой озелененную территорию с ограниченным набором видов рекреационной деятельности, предназначенную преимущественно для прогулок и повседневного отдыха населения, площадью, как правило, от 3 до </w:t>
      </w:r>
      <w:smartTag w:uri="urn:schemas-microsoft-com:office:smarttags" w:element="metricconverter">
        <w:smartTagPr>
          <w:attr w:name="ProductID" w:val="5 га"/>
        </w:smartTagPr>
        <w:r w:rsidRPr="00836ED1">
          <w:rPr>
            <w:rFonts w:ascii="Times New Roman" w:eastAsia="Times New Roman" w:hAnsi="Times New Roman" w:cs="Times New Roman"/>
            <w:sz w:val="28"/>
            <w:szCs w:val="28"/>
          </w:rPr>
          <w:t>5 га</w:t>
        </w:r>
      </w:smartTag>
      <w:r w:rsidRPr="00836ED1">
        <w:rPr>
          <w:rFonts w:ascii="Times New Roman" w:eastAsia="Times New Roman" w:hAnsi="Times New Roman" w:cs="Times New Roman"/>
          <w:sz w:val="28"/>
          <w:szCs w:val="28"/>
        </w:rPr>
        <w:t xml:space="preserve">. </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lastRenderedPageBreak/>
        <w:t>На территории городского сада допускается возведение зданий высотой не более 6-</w:t>
      </w:r>
      <w:smartTag w:uri="urn:schemas-microsoft-com:office:smarttags" w:element="metricconverter">
        <w:smartTagPr>
          <w:attr w:name="ProductID" w:val="8 м"/>
        </w:smartTagPr>
        <w:r w:rsidRPr="00836ED1">
          <w:rPr>
            <w:rFonts w:ascii="Times New Roman" w:eastAsia="Times New Roman" w:hAnsi="Times New Roman" w:cs="Times New Roman"/>
            <w:sz w:val="28"/>
            <w:szCs w:val="28"/>
          </w:rPr>
          <w:t>8 м</w:t>
        </w:r>
      </w:smartTag>
      <w:r w:rsidRPr="00836ED1">
        <w:rPr>
          <w:rFonts w:ascii="Times New Roman" w:eastAsia="Times New Roman" w:hAnsi="Times New Roman" w:cs="Times New Roman"/>
          <w:sz w:val="28"/>
          <w:szCs w:val="28"/>
        </w:rPr>
        <w:t>, необходимых для обслуживания посетителей и обеспечения его хозяйственной деятельности</w:t>
      </w:r>
      <w:r w:rsidRPr="00836ED1">
        <w:rPr>
          <w:rFonts w:ascii="Times New Roman" w:eastAsia="Times New Roman" w:hAnsi="Times New Roman" w:cs="Times New Roman"/>
          <w:color w:val="000000"/>
          <w:sz w:val="28"/>
          <w:szCs w:val="28"/>
        </w:rPr>
        <w:t xml:space="preserve">. </w:t>
      </w:r>
      <w:r w:rsidRPr="00836ED1">
        <w:rPr>
          <w:rFonts w:ascii="Times New Roman" w:eastAsia="Times New Roman" w:hAnsi="Times New Roman" w:cs="Times New Roman"/>
          <w:sz w:val="28"/>
          <w:szCs w:val="28"/>
        </w:rPr>
        <w:t>Общая площадь застройки не должна превышать 5 % территории сада.</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Функциональную направленность организации территории сада рекомендуется принимать в соответствии с назначением общественных территорий, зданий, комплексов, объектов при которых расположен сад. Во всех случаях на территории сада должна преобладать прогулочная функция. </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b/>
          <w:sz w:val="28"/>
          <w:szCs w:val="28"/>
        </w:rPr>
        <w:t>Сквер</w:t>
      </w:r>
      <w:r w:rsidRPr="00836ED1">
        <w:rPr>
          <w:rFonts w:ascii="Times New Roman" w:eastAsia="Times New Roman" w:hAnsi="Times New Roman" w:cs="Times New Roman"/>
          <w:sz w:val="28"/>
          <w:szCs w:val="28"/>
        </w:rPr>
        <w:t xml:space="preserve">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w:t>
      </w:r>
      <w:smartTag w:uri="urn:schemas-microsoft-com:office:smarttags" w:element="metricconverter">
        <w:smartTagPr>
          <w:attr w:name="ProductID" w:val="2,0 га"/>
        </w:smartTagPr>
        <w:r w:rsidRPr="00836ED1">
          <w:rPr>
            <w:rFonts w:ascii="Times New Roman" w:eastAsia="Times New Roman" w:hAnsi="Times New Roman" w:cs="Times New Roman"/>
            <w:sz w:val="28"/>
            <w:szCs w:val="28"/>
          </w:rPr>
          <w:t>2,0 га</w:t>
        </w:r>
      </w:smartTag>
      <w:r w:rsidRPr="00836ED1">
        <w:rPr>
          <w:rFonts w:ascii="Times New Roman" w:eastAsia="Times New Roman" w:hAnsi="Times New Roman" w:cs="Times New Roman"/>
          <w:sz w:val="28"/>
          <w:szCs w:val="28"/>
        </w:rPr>
        <w:t xml:space="preserve">. </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sz w:val="28"/>
          <w:szCs w:val="28"/>
        </w:rPr>
        <w:t>На территории сквера запрещается размещение застройки</w:t>
      </w:r>
      <w:r w:rsidRPr="00836ED1">
        <w:rPr>
          <w:rFonts w:ascii="Times New Roman" w:eastAsia="Times New Roman" w:hAnsi="Times New Roman" w:cs="Times New Roman"/>
          <w:color w:val="000000"/>
          <w:sz w:val="28"/>
          <w:szCs w:val="28"/>
        </w:rPr>
        <w:t>.</w:t>
      </w:r>
    </w:p>
    <w:p w:rsidR="00836ED1" w:rsidRPr="00836ED1" w:rsidRDefault="00836ED1" w:rsidP="00836ED1">
      <w:pPr>
        <w:spacing w:before="120" w:after="120" w:line="240" w:lineRule="auto"/>
        <w:ind w:firstLine="709"/>
        <w:jc w:val="both"/>
        <w:rPr>
          <w:rFonts w:ascii="Times New Roman" w:eastAsia="Times New Roman" w:hAnsi="Times New Roman" w:cs="Times New Roman"/>
          <w:color w:val="000000"/>
          <w:sz w:val="28"/>
          <w:szCs w:val="28"/>
        </w:rPr>
      </w:pPr>
      <w:r w:rsidRPr="00836ED1">
        <w:rPr>
          <w:rFonts w:ascii="Times New Roman" w:eastAsia="Times New Roman" w:hAnsi="Times New Roman" w:cs="Times New Roman"/>
          <w:b/>
          <w:color w:val="000000"/>
          <w:sz w:val="28"/>
          <w:szCs w:val="28"/>
        </w:rPr>
        <w:t>Бульвар</w:t>
      </w:r>
      <w:r w:rsidRPr="00836ED1">
        <w:rPr>
          <w:rFonts w:ascii="Times New Roman" w:eastAsia="Times New Roman" w:hAnsi="Times New Roman" w:cs="Times New Roman"/>
          <w:color w:val="000000"/>
          <w:sz w:val="28"/>
          <w:szCs w:val="28"/>
        </w:rPr>
        <w:t xml:space="preserve">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color w:val="000000"/>
          <w:sz w:val="28"/>
          <w:szCs w:val="28"/>
        </w:rPr>
        <w:t>Бульвары и пешеходные аллеи следует предусматривать в направлении массовых потоков пешеходного движения.</w:t>
      </w:r>
    </w:p>
    <w:p w:rsidR="00836ED1" w:rsidRPr="00836ED1" w:rsidRDefault="00836ED1" w:rsidP="00836ED1">
      <w:pPr>
        <w:shd w:val="clear" w:color="auto" w:fill="FFFFFF"/>
        <w:spacing w:before="120" w:after="12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Норматив радиуса доступности до объектов рекреационного назначения</w:t>
      </w:r>
    </w:p>
    <w:p w:rsidR="00836ED1" w:rsidRPr="00836ED1" w:rsidRDefault="00836ED1" w:rsidP="00836ED1">
      <w:pPr>
        <w:spacing w:after="0" w:line="240" w:lineRule="auto"/>
        <w:ind w:firstLine="709"/>
        <w:jc w:val="right"/>
        <w:rPr>
          <w:rFonts w:ascii="Times New Roman" w:eastAsia="Calibri" w:hAnsi="Times New Roman" w:cs="Times New Roman"/>
          <w:bCs/>
          <w:sz w:val="28"/>
          <w:szCs w:val="28"/>
          <w:lang w:eastAsia="ru-RU"/>
        </w:rPr>
      </w:pPr>
      <w:r w:rsidRPr="00836ED1">
        <w:rPr>
          <w:rFonts w:ascii="Times New Roman" w:eastAsia="Calibri" w:hAnsi="Times New Roman" w:cs="Times New Roman"/>
          <w:bCs/>
          <w:sz w:val="28"/>
          <w:szCs w:val="28"/>
          <w:lang w:eastAsia="ru-RU"/>
        </w:rPr>
        <w:t>Таблица 2.4.2.9.</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247"/>
      </w:tblGrid>
      <w:tr w:rsidR="00836ED1" w:rsidRPr="00836ED1" w:rsidTr="00836ED1">
        <w:trPr>
          <w:trHeight w:val="1116"/>
        </w:trPr>
        <w:tc>
          <w:tcPr>
            <w:tcW w:w="1665"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Объекты рекреационного назначения</w:t>
            </w:r>
          </w:p>
        </w:tc>
        <w:tc>
          <w:tcPr>
            <w:tcW w:w="3335"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Радиус доступности от жилых зон до объектов рекреационного назначения</w:t>
            </w:r>
          </w:p>
        </w:tc>
      </w:tr>
      <w:tr w:rsidR="00836ED1" w:rsidRPr="00836ED1" w:rsidTr="00836ED1">
        <w:trPr>
          <w:trHeight w:val="573"/>
        </w:trPr>
        <w:tc>
          <w:tcPr>
            <w:tcW w:w="166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Парк</w:t>
            </w:r>
          </w:p>
        </w:tc>
        <w:tc>
          <w:tcPr>
            <w:tcW w:w="333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20 минут на транспорте</w:t>
            </w:r>
          </w:p>
          <w:p w:rsidR="00836ED1" w:rsidRPr="00836ED1" w:rsidRDefault="00836ED1" w:rsidP="00836ED1">
            <w:pPr>
              <w:spacing w:after="0" w:line="240" w:lineRule="auto"/>
              <w:jc w:val="center"/>
              <w:rPr>
                <w:rFonts w:ascii="Times New Roman" w:eastAsia="Times New Roman" w:hAnsi="Times New Roman" w:cs="Times New Roman"/>
                <w:sz w:val="28"/>
                <w:szCs w:val="28"/>
              </w:rPr>
            </w:pPr>
          </w:p>
        </w:tc>
      </w:tr>
      <w:tr w:rsidR="00836ED1" w:rsidRPr="00836ED1" w:rsidTr="00836ED1">
        <w:trPr>
          <w:trHeight w:val="559"/>
        </w:trPr>
        <w:tc>
          <w:tcPr>
            <w:tcW w:w="166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Парк (сад) планировочного района</w:t>
            </w:r>
          </w:p>
        </w:tc>
        <w:tc>
          <w:tcPr>
            <w:tcW w:w="333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15 минут на транспорте</w:t>
            </w:r>
          </w:p>
        </w:tc>
      </w:tr>
      <w:tr w:rsidR="00836ED1" w:rsidRPr="00836ED1" w:rsidTr="00836ED1">
        <w:trPr>
          <w:trHeight w:val="280"/>
        </w:trPr>
        <w:tc>
          <w:tcPr>
            <w:tcW w:w="166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Сад микрорайона</w:t>
            </w:r>
          </w:p>
        </w:tc>
        <w:tc>
          <w:tcPr>
            <w:tcW w:w="333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20 минут пешком</w:t>
            </w:r>
          </w:p>
          <w:p w:rsidR="00836ED1" w:rsidRPr="00836ED1" w:rsidRDefault="00836ED1" w:rsidP="00836ED1">
            <w:pPr>
              <w:spacing w:after="0" w:line="240" w:lineRule="auto"/>
              <w:jc w:val="center"/>
              <w:rPr>
                <w:rFonts w:ascii="Times New Roman" w:eastAsia="Times New Roman" w:hAnsi="Times New Roman" w:cs="Times New Roman"/>
                <w:sz w:val="28"/>
                <w:szCs w:val="28"/>
                <w:lang w:val="en-US"/>
              </w:rPr>
            </w:pPr>
          </w:p>
        </w:tc>
      </w:tr>
      <w:tr w:rsidR="00836ED1" w:rsidRPr="00836ED1" w:rsidTr="00836ED1">
        <w:trPr>
          <w:trHeight w:val="573"/>
        </w:trPr>
        <w:tc>
          <w:tcPr>
            <w:tcW w:w="166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Сквер</w:t>
            </w:r>
          </w:p>
        </w:tc>
        <w:tc>
          <w:tcPr>
            <w:tcW w:w="333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10 минут пешком</w:t>
            </w:r>
          </w:p>
          <w:p w:rsidR="00836ED1" w:rsidRPr="00836ED1" w:rsidRDefault="00836ED1" w:rsidP="00836ED1">
            <w:pPr>
              <w:spacing w:after="0" w:line="240" w:lineRule="auto"/>
              <w:jc w:val="center"/>
              <w:rPr>
                <w:rFonts w:ascii="Times New Roman" w:eastAsia="Times New Roman" w:hAnsi="Times New Roman" w:cs="Times New Roman"/>
                <w:sz w:val="28"/>
                <w:szCs w:val="28"/>
              </w:rPr>
            </w:pPr>
          </w:p>
        </w:tc>
      </w:tr>
      <w:tr w:rsidR="00836ED1" w:rsidRPr="00836ED1" w:rsidTr="00836ED1">
        <w:trPr>
          <w:trHeight w:val="573"/>
        </w:trPr>
        <w:tc>
          <w:tcPr>
            <w:tcW w:w="166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Зона массового кратковременного отдыха</w:t>
            </w:r>
          </w:p>
        </w:tc>
        <w:tc>
          <w:tcPr>
            <w:tcW w:w="333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 час на транспорте</w:t>
            </w:r>
          </w:p>
        </w:tc>
      </w:tr>
    </w:tbl>
    <w:p w:rsidR="00836ED1" w:rsidRPr="00836ED1" w:rsidRDefault="00836ED1" w:rsidP="00F02B45">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Автостоянки для посетителей парков следует размещать за пределами его территории, но не далее </w:t>
      </w:r>
      <w:smartTag w:uri="urn:schemas-microsoft-com:office:smarttags" w:element="metricconverter">
        <w:smartTagPr>
          <w:attr w:name="ProductID" w:val="400 м"/>
        </w:smartTagPr>
        <w:r w:rsidRPr="00836ED1">
          <w:rPr>
            <w:rFonts w:ascii="Times New Roman" w:eastAsia="Times New Roman" w:hAnsi="Times New Roman" w:cs="Times New Roman"/>
            <w:sz w:val="28"/>
            <w:szCs w:val="28"/>
          </w:rPr>
          <w:t>400 м</w:t>
        </w:r>
      </w:smartTag>
      <w:r w:rsidRPr="00836ED1">
        <w:rPr>
          <w:rFonts w:ascii="Times New Roman" w:eastAsia="Times New Roman" w:hAnsi="Times New Roman" w:cs="Times New Roman"/>
          <w:sz w:val="28"/>
          <w:szCs w:val="28"/>
        </w:rPr>
        <w:t xml:space="preserve"> от входа и проектировать из расчета не менее 10 машино-мест на 100 единовременных посетителей. </w:t>
      </w:r>
    </w:p>
    <w:p w:rsidR="00836ED1" w:rsidRPr="00836ED1" w:rsidRDefault="00836ED1" w:rsidP="00F02B45">
      <w:pPr>
        <w:spacing w:after="0" w:line="240" w:lineRule="auto"/>
        <w:ind w:firstLine="709"/>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Расчетные показатели  размеров земельных участков автостоянок для посетителей парков</w:t>
      </w:r>
    </w:p>
    <w:p w:rsidR="00836ED1" w:rsidRPr="00836ED1" w:rsidRDefault="00836ED1" w:rsidP="00836ED1">
      <w:pPr>
        <w:spacing w:after="0" w:line="240" w:lineRule="auto"/>
        <w:ind w:firstLine="709"/>
        <w:jc w:val="right"/>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lastRenderedPageBreak/>
        <w:t>Таблица 2.4.2.10.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9"/>
        <w:gridCol w:w="3466"/>
        <w:gridCol w:w="4301"/>
      </w:tblGrid>
      <w:tr w:rsidR="00836ED1" w:rsidRPr="00836ED1" w:rsidTr="00836ED1">
        <w:trPr>
          <w:trHeight w:val="375"/>
        </w:trPr>
        <w:tc>
          <w:tcPr>
            <w:tcW w:w="1589"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w:t>
            </w: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п/п</w:t>
            </w:r>
          </w:p>
        </w:tc>
        <w:tc>
          <w:tcPr>
            <w:tcW w:w="3466"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Вид транспорта</w:t>
            </w:r>
          </w:p>
        </w:tc>
        <w:tc>
          <w:tcPr>
            <w:tcW w:w="4301"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Размер земельного участка,</w:t>
            </w: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м²/ место*</w:t>
            </w:r>
          </w:p>
          <w:p w:rsidR="00836ED1" w:rsidRPr="00836ED1" w:rsidRDefault="00836ED1" w:rsidP="00836ED1">
            <w:pPr>
              <w:spacing w:after="0" w:line="240" w:lineRule="auto"/>
              <w:jc w:val="center"/>
              <w:rPr>
                <w:rFonts w:ascii="Times New Roman" w:eastAsia="Times New Roman" w:hAnsi="Times New Roman" w:cs="Times New Roman"/>
                <w:sz w:val="28"/>
                <w:szCs w:val="28"/>
              </w:rPr>
            </w:pPr>
          </w:p>
        </w:tc>
      </w:tr>
      <w:tr w:rsidR="00836ED1" w:rsidRPr="00836ED1" w:rsidTr="00836ED1">
        <w:trPr>
          <w:trHeight w:val="405"/>
        </w:trPr>
        <w:tc>
          <w:tcPr>
            <w:tcW w:w="1589"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w:t>
            </w:r>
          </w:p>
        </w:tc>
        <w:tc>
          <w:tcPr>
            <w:tcW w:w="3466"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Легковой автомобиль</w:t>
            </w:r>
          </w:p>
        </w:tc>
        <w:tc>
          <w:tcPr>
            <w:tcW w:w="4301"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25</w:t>
            </w:r>
          </w:p>
        </w:tc>
      </w:tr>
      <w:tr w:rsidR="00836ED1" w:rsidRPr="00836ED1" w:rsidTr="00836ED1">
        <w:trPr>
          <w:trHeight w:val="450"/>
        </w:trPr>
        <w:tc>
          <w:tcPr>
            <w:tcW w:w="1589"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w:t>
            </w:r>
          </w:p>
        </w:tc>
        <w:tc>
          <w:tcPr>
            <w:tcW w:w="3466"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Автобус </w:t>
            </w:r>
          </w:p>
        </w:tc>
        <w:tc>
          <w:tcPr>
            <w:tcW w:w="4301"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40</w:t>
            </w:r>
          </w:p>
        </w:tc>
      </w:tr>
      <w:tr w:rsidR="00836ED1" w:rsidRPr="00836ED1" w:rsidTr="00836ED1">
        <w:trPr>
          <w:trHeight w:val="347"/>
        </w:trPr>
        <w:tc>
          <w:tcPr>
            <w:tcW w:w="1589"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3</w:t>
            </w:r>
          </w:p>
        </w:tc>
        <w:tc>
          <w:tcPr>
            <w:tcW w:w="3466"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Велосипед </w:t>
            </w:r>
          </w:p>
        </w:tc>
        <w:tc>
          <w:tcPr>
            <w:tcW w:w="4301" w:type="dxa"/>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1,8</w:t>
            </w:r>
          </w:p>
        </w:tc>
      </w:tr>
    </w:tbl>
    <w:p w:rsidR="00836ED1" w:rsidRPr="00F02B45" w:rsidRDefault="00836ED1" w:rsidP="00F02B45">
      <w:pPr>
        <w:shd w:val="clear" w:color="auto" w:fill="FFFFFF"/>
        <w:spacing w:after="0" w:line="240" w:lineRule="auto"/>
        <w:jc w:val="both"/>
        <w:rPr>
          <w:rFonts w:ascii="Times New Roman" w:eastAsia="Times New Roman" w:hAnsi="Times New Roman" w:cs="Times New Roman"/>
          <w:i/>
          <w:lang w:eastAsia="ru-RU"/>
        </w:rPr>
      </w:pPr>
      <w:r w:rsidRPr="00F02B45">
        <w:rPr>
          <w:rFonts w:ascii="Times New Roman" w:eastAsia="Times New Roman" w:hAnsi="Times New Roman" w:cs="Times New Roman"/>
          <w:i/>
          <w:lang w:eastAsia="ru-RU"/>
        </w:rPr>
        <w:t>Примечание:</w:t>
      </w:r>
    </w:p>
    <w:p w:rsidR="00836ED1" w:rsidRPr="00F02B45" w:rsidRDefault="00836ED1" w:rsidP="00F02B45">
      <w:pPr>
        <w:shd w:val="clear" w:color="auto" w:fill="FFFFFF"/>
        <w:spacing w:after="0" w:line="240" w:lineRule="auto"/>
        <w:jc w:val="both"/>
        <w:rPr>
          <w:rFonts w:ascii="Times New Roman" w:eastAsia="Times New Roman" w:hAnsi="Times New Roman" w:cs="Times New Roman"/>
          <w:lang w:eastAsia="ru-RU"/>
        </w:rPr>
      </w:pPr>
      <w:r w:rsidRPr="00F02B45">
        <w:rPr>
          <w:rFonts w:ascii="Times New Roman" w:eastAsia="Times New Roman" w:hAnsi="Times New Roman" w:cs="Times New Roman"/>
          <w:lang w:eastAsia="ru-RU"/>
        </w:rPr>
        <w:t xml:space="preserve"> * В указанные размеры не входит площадь подъездов и разделительных полос зеленых насаждений.</w:t>
      </w:r>
    </w:p>
    <w:p w:rsidR="00836ED1" w:rsidRPr="00E15329" w:rsidRDefault="00836ED1" w:rsidP="00E15329">
      <w:pPr>
        <w:shd w:val="clear" w:color="auto" w:fill="FFFFFF"/>
        <w:spacing w:after="0" w:line="240" w:lineRule="auto"/>
        <w:jc w:val="center"/>
        <w:rPr>
          <w:rFonts w:ascii="Times New Roman" w:eastAsia="Times New Roman" w:hAnsi="Times New Roman" w:cs="Times New Roman"/>
          <w:sz w:val="28"/>
          <w:szCs w:val="28"/>
          <w:lang w:eastAsia="ru-RU"/>
        </w:rPr>
      </w:pPr>
    </w:p>
    <w:p w:rsidR="00836ED1" w:rsidRPr="00836ED1" w:rsidRDefault="00836ED1" w:rsidP="00836ED1">
      <w:pPr>
        <w:shd w:val="clear" w:color="auto" w:fill="FFFFFF"/>
        <w:spacing w:after="0" w:line="240" w:lineRule="auto"/>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sz w:val="28"/>
          <w:szCs w:val="28"/>
          <w:lang w:eastAsia="ru-RU"/>
        </w:rPr>
        <w:t>Норматив соотношения площадей функциональных зон парков, садов микрорайонов (кварталов) к общей площади парка, сада</w:t>
      </w:r>
    </w:p>
    <w:p w:rsidR="00836ED1" w:rsidRPr="00836ED1" w:rsidRDefault="00836ED1" w:rsidP="00836ED1">
      <w:pPr>
        <w:keepNext/>
        <w:spacing w:after="0" w:line="240" w:lineRule="auto"/>
        <w:ind w:firstLine="709"/>
        <w:jc w:val="right"/>
        <w:rPr>
          <w:rFonts w:ascii="Times New Roman" w:eastAsia="Calibri" w:hAnsi="Times New Roman" w:cs="Times New Roman"/>
          <w:bCs/>
          <w:sz w:val="28"/>
          <w:szCs w:val="28"/>
          <w:lang w:eastAsia="ru-RU"/>
        </w:rPr>
      </w:pPr>
      <w:r w:rsidRPr="00836ED1">
        <w:rPr>
          <w:rFonts w:ascii="Times New Roman" w:eastAsia="Calibri" w:hAnsi="Times New Roman" w:cs="Times New Roman"/>
          <w:bCs/>
          <w:sz w:val="28"/>
          <w:szCs w:val="28"/>
          <w:lang w:eastAsia="ru-RU"/>
        </w:rPr>
        <w:t>Таблица 2.4.2.11.</w:t>
      </w: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958"/>
        <w:gridCol w:w="1101"/>
        <w:gridCol w:w="1735"/>
        <w:gridCol w:w="1585"/>
        <w:gridCol w:w="860"/>
      </w:tblGrid>
      <w:tr w:rsidR="00836ED1" w:rsidRPr="00836ED1" w:rsidTr="00F02B45">
        <w:tc>
          <w:tcPr>
            <w:tcW w:w="1135" w:type="pct"/>
            <w:vMerge w:val="restar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Функциональ</w:t>
            </w:r>
            <w:r w:rsidR="00F02B45" w:rsidRPr="00377A41">
              <w:rPr>
                <w:rFonts w:ascii="Times New Roman" w:eastAsia="Times New Roman" w:hAnsi="Times New Roman" w:cs="Times New Roman"/>
                <w:sz w:val="27"/>
                <w:szCs w:val="27"/>
              </w:rPr>
              <w:t>-</w:t>
            </w:r>
            <w:r w:rsidRPr="00377A41">
              <w:rPr>
                <w:rFonts w:ascii="Times New Roman" w:eastAsia="Times New Roman" w:hAnsi="Times New Roman" w:cs="Times New Roman"/>
                <w:sz w:val="27"/>
                <w:szCs w:val="27"/>
              </w:rPr>
              <w:t>ные</w:t>
            </w:r>
          </w:p>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зоны парков, садов микрорайонов (кварталов)</w:t>
            </w:r>
          </w:p>
        </w:tc>
        <w:tc>
          <w:tcPr>
            <w:tcW w:w="1045" w:type="pct"/>
            <w:vMerge w:val="restar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Соотношение площадей</w:t>
            </w:r>
          </w:p>
          <w:p w:rsidR="00836ED1" w:rsidRPr="00377A41" w:rsidRDefault="00F02B45"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Ф</w:t>
            </w:r>
            <w:r w:rsidR="00836ED1" w:rsidRPr="00377A41">
              <w:rPr>
                <w:rFonts w:ascii="Times New Roman" w:eastAsia="Times New Roman" w:hAnsi="Times New Roman" w:cs="Times New Roman"/>
                <w:sz w:val="27"/>
                <w:szCs w:val="27"/>
              </w:rPr>
              <w:t>ункциональ</w:t>
            </w:r>
            <w:r w:rsidRPr="00377A41">
              <w:rPr>
                <w:rFonts w:ascii="Times New Roman" w:eastAsia="Times New Roman" w:hAnsi="Times New Roman" w:cs="Times New Roman"/>
                <w:sz w:val="27"/>
                <w:szCs w:val="27"/>
              </w:rPr>
              <w:t>-</w:t>
            </w:r>
            <w:r w:rsidR="00836ED1" w:rsidRPr="00377A41">
              <w:rPr>
                <w:rFonts w:ascii="Times New Roman" w:eastAsia="Times New Roman" w:hAnsi="Times New Roman" w:cs="Times New Roman"/>
                <w:sz w:val="27"/>
                <w:szCs w:val="27"/>
              </w:rPr>
              <w:t>ных зон, процентов от общей площади парка, сада</w:t>
            </w:r>
          </w:p>
        </w:tc>
        <w:tc>
          <w:tcPr>
            <w:tcW w:w="2819" w:type="pct"/>
            <w:gridSpan w:val="4"/>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 xml:space="preserve">Показатели площади функциональной зоны, м²/ посетителя </w:t>
            </w:r>
          </w:p>
        </w:tc>
      </w:tr>
      <w:tr w:rsidR="00836ED1" w:rsidRPr="00836ED1" w:rsidTr="00F02B45">
        <w:tc>
          <w:tcPr>
            <w:tcW w:w="1135" w:type="pct"/>
            <w:vMerge/>
            <w:tcBorders>
              <w:top w:val="single" w:sz="4" w:space="0" w:color="auto"/>
              <w:left w:val="single" w:sz="4" w:space="0" w:color="auto"/>
              <w:bottom w:val="single" w:sz="4" w:space="0" w:color="auto"/>
              <w:right w:val="single" w:sz="4" w:space="0" w:color="auto"/>
            </w:tcBorders>
            <w:vAlign w:val="center"/>
          </w:tcPr>
          <w:p w:rsidR="00836ED1" w:rsidRPr="00377A41" w:rsidRDefault="00836ED1" w:rsidP="00836ED1">
            <w:pPr>
              <w:spacing w:after="0" w:line="240" w:lineRule="auto"/>
              <w:rPr>
                <w:rFonts w:ascii="Times New Roman" w:eastAsia="Times New Roman" w:hAnsi="Times New Roman" w:cs="Times New Roman"/>
                <w:sz w:val="27"/>
                <w:szCs w:val="27"/>
              </w:rPr>
            </w:pPr>
          </w:p>
        </w:tc>
        <w:tc>
          <w:tcPr>
            <w:tcW w:w="1045" w:type="pct"/>
            <w:vMerge/>
            <w:tcBorders>
              <w:top w:val="single" w:sz="4" w:space="0" w:color="auto"/>
              <w:left w:val="single" w:sz="4" w:space="0" w:color="auto"/>
              <w:bottom w:val="single" w:sz="4" w:space="0" w:color="auto"/>
              <w:right w:val="single" w:sz="4" w:space="0" w:color="auto"/>
            </w:tcBorders>
            <w:vAlign w:val="center"/>
          </w:tcPr>
          <w:p w:rsidR="00836ED1" w:rsidRPr="00377A41" w:rsidRDefault="00836ED1" w:rsidP="00836ED1">
            <w:pPr>
              <w:spacing w:after="0" w:line="240" w:lineRule="auto"/>
              <w:rPr>
                <w:rFonts w:ascii="Times New Roman" w:eastAsia="Times New Roman" w:hAnsi="Times New Roman" w:cs="Times New Roman"/>
                <w:sz w:val="27"/>
                <w:szCs w:val="27"/>
              </w:rPr>
            </w:pPr>
          </w:p>
        </w:tc>
        <w:tc>
          <w:tcPr>
            <w:tcW w:w="588"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Городской парк</w:t>
            </w:r>
          </w:p>
        </w:tc>
        <w:tc>
          <w:tcPr>
            <w:tcW w:w="92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 xml:space="preserve">Парк </w:t>
            </w:r>
          </w:p>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(сад) планировочного района</w:t>
            </w:r>
          </w:p>
        </w:tc>
        <w:tc>
          <w:tcPr>
            <w:tcW w:w="84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Сад микрорайона</w:t>
            </w:r>
          </w:p>
          <w:p w:rsidR="00836ED1" w:rsidRPr="00377A41" w:rsidRDefault="00836ED1" w:rsidP="00836ED1">
            <w:pPr>
              <w:keepNext/>
              <w:spacing w:after="0" w:line="240" w:lineRule="auto"/>
              <w:jc w:val="center"/>
              <w:rPr>
                <w:rFonts w:ascii="Times New Roman" w:eastAsia="Times New Roman" w:hAnsi="Times New Roman" w:cs="Times New Roman"/>
                <w:sz w:val="27"/>
                <w:szCs w:val="27"/>
              </w:rPr>
            </w:pPr>
          </w:p>
        </w:tc>
        <w:tc>
          <w:tcPr>
            <w:tcW w:w="459"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Сквер</w:t>
            </w:r>
          </w:p>
        </w:tc>
      </w:tr>
      <w:tr w:rsidR="00836ED1" w:rsidRPr="00836ED1" w:rsidTr="00F02B45">
        <w:tc>
          <w:tcPr>
            <w:tcW w:w="113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both"/>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 xml:space="preserve">Культурно-просветительных </w:t>
            </w:r>
          </w:p>
          <w:p w:rsidR="00836ED1" w:rsidRPr="00377A41" w:rsidRDefault="00836ED1" w:rsidP="00836ED1">
            <w:pPr>
              <w:keepNext/>
              <w:spacing w:after="0" w:line="240" w:lineRule="auto"/>
              <w:jc w:val="both"/>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мероприятий</w:t>
            </w:r>
          </w:p>
        </w:tc>
        <w:tc>
          <w:tcPr>
            <w:tcW w:w="104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3-8</w:t>
            </w:r>
          </w:p>
        </w:tc>
        <w:tc>
          <w:tcPr>
            <w:tcW w:w="588"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20</w:t>
            </w:r>
          </w:p>
        </w:tc>
        <w:tc>
          <w:tcPr>
            <w:tcW w:w="92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10</w:t>
            </w:r>
          </w:p>
        </w:tc>
        <w:tc>
          <w:tcPr>
            <w:tcW w:w="84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w:t>
            </w:r>
          </w:p>
        </w:tc>
        <w:tc>
          <w:tcPr>
            <w:tcW w:w="459"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w:t>
            </w:r>
          </w:p>
        </w:tc>
      </w:tr>
      <w:tr w:rsidR="00836ED1" w:rsidRPr="00836ED1" w:rsidTr="00F02B45">
        <w:tc>
          <w:tcPr>
            <w:tcW w:w="113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 xml:space="preserve">Массовых мероприятий </w:t>
            </w:r>
          </w:p>
        </w:tc>
        <w:tc>
          <w:tcPr>
            <w:tcW w:w="104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5-17</w:t>
            </w:r>
          </w:p>
        </w:tc>
        <w:tc>
          <w:tcPr>
            <w:tcW w:w="588"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40</w:t>
            </w:r>
          </w:p>
        </w:tc>
        <w:tc>
          <w:tcPr>
            <w:tcW w:w="92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30</w:t>
            </w:r>
          </w:p>
        </w:tc>
        <w:tc>
          <w:tcPr>
            <w:tcW w:w="84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w:t>
            </w:r>
          </w:p>
        </w:tc>
        <w:tc>
          <w:tcPr>
            <w:tcW w:w="459"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w:t>
            </w:r>
          </w:p>
        </w:tc>
      </w:tr>
      <w:tr w:rsidR="00836ED1" w:rsidRPr="00836ED1" w:rsidTr="00F02B45">
        <w:tc>
          <w:tcPr>
            <w:tcW w:w="113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both"/>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Физкультурно-оздоровитель</w:t>
            </w:r>
            <w:r w:rsidR="00F02B45" w:rsidRPr="00377A41">
              <w:rPr>
                <w:rFonts w:ascii="Times New Roman" w:eastAsia="Times New Roman" w:hAnsi="Times New Roman" w:cs="Times New Roman"/>
                <w:sz w:val="27"/>
                <w:szCs w:val="27"/>
              </w:rPr>
              <w:t>-</w:t>
            </w:r>
            <w:r w:rsidRPr="00377A41">
              <w:rPr>
                <w:rFonts w:ascii="Times New Roman" w:eastAsia="Times New Roman" w:hAnsi="Times New Roman" w:cs="Times New Roman"/>
                <w:sz w:val="27"/>
                <w:szCs w:val="27"/>
              </w:rPr>
              <w:t xml:space="preserve">ных </w:t>
            </w:r>
          </w:p>
          <w:p w:rsidR="00836ED1" w:rsidRPr="00377A41" w:rsidRDefault="00836ED1" w:rsidP="00836ED1">
            <w:pPr>
              <w:keepNext/>
              <w:spacing w:after="0" w:line="240" w:lineRule="auto"/>
              <w:jc w:val="both"/>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мероприятий</w:t>
            </w:r>
          </w:p>
        </w:tc>
        <w:tc>
          <w:tcPr>
            <w:tcW w:w="104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10-20</w:t>
            </w:r>
          </w:p>
        </w:tc>
        <w:tc>
          <w:tcPr>
            <w:tcW w:w="588"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100</w:t>
            </w:r>
          </w:p>
        </w:tc>
        <w:tc>
          <w:tcPr>
            <w:tcW w:w="92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100</w:t>
            </w:r>
          </w:p>
        </w:tc>
        <w:tc>
          <w:tcPr>
            <w:tcW w:w="84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75</w:t>
            </w:r>
          </w:p>
        </w:tc>
        <w:tc>
          <w:tcPr>
            <w:tcW w:w="459"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keepNext/>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w:t>
            </w:r>
          </w:p>
        </w:tc>
      </w:tr>
      <w:tr w:rsidR="00836ED1" w:rsidRPr="00836ED1" w:rsidTr="00F02B45">
        <w:tc>
          <w:tcPr>
            <w:tcW w:w="113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both"/>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Отдыха детей</w:t>
            </w:r>
          </w:p>
        </w:tc>
        <w:tc>
          <w:tcPr>
            <w:tcW w:w="104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5-10</w:t>
            </w:r>
          </w:p>
        </w:tc>
        <w:tc>
          <w:tcPr>
            <w:tcW w:w="588"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170</w:t>
            </w:r>
          </w:p>
        </w:tc>
        <w:tc>
          <w:tcPr>
            <w:tcW w:w="92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170</w:t>
            </w:r>
          </w:p>
        </w:tc>
        <w:tc>
          <w:tcPr>
            <w:tcW w:w="84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80</w:t>
            </w:r>
          </w:p>
        </w:tc>
        <w:tc>
          <w:tcPr>
            <w:tcW w:w="459"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80</w:t>
            </w:r>
          </w:p>
        </w:tc>
      </w:tr>
      <w:tr w:rsidR="00836ED1" w:rsidRPr="00836ED1" w:rsidTr="00F02B45">
        <w:tc>
          <w:tcPr>
            <w:tcW w:w="113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both"/>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 xml:space="preserve">Прогулочная </w:t>
            </w:r>
          </w:p>
        </w:tc>
        <w:tc>
          <w:tcPr>
            <w:tcW w:w="104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40-75</w:t>
            </w:r>
          </w:p>
        </w:tc>
        <w:tc>
          <w:tcPr>
            <w:tcW w:w="588"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200</w:t>
            </w:r>
          </w:p>
        </w:tc>
        <w:tc>
          <w:tcPr>
            <w:tcW w:w="92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200</w:t>
            </w:r>
          </w:p>
        </w:tc>
        <w:tc>
          <w:tcPr>
            <w:tcW w:w="84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200</w:t>
            </w:r>
          </w:p>
        </w:tc>
        <w:tc>
          <w:tcPr>
            <w:tcW w:w="459"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200</w:t>
            </w:r>
          </w:p>
        </w:tc>
      </w:tr>
      <w:tr w:rsidR="00836ED1" w:rsidRPr="00836ED1" w:rsidTr="00F02B45">
        <w:tc>
          <w:tcPr>
            <w:tcW w:w="113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both"/>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 xml:space="preserve">Хозяйственная </w:t>
            </w:r>
          </w:p>
        </w:tc>
        <w:tc>
          <w:tcPr>
            <w:tcW w:w="1045"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2-5</w:t>
            </w:r>
          </w:p>
        </w:tc>
        <w:tc>
          <w:tcPr>
            <w:tcW w:w="588"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0,2</w:t>
            </w:r>
          </w:p>
        </w:tc>
        <w:tc>
          <w:tcPr>
            <w:tcW w:w="92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0,2</w:t>
            </w:r>
          </w:p>
        </w:tc>
        <w:tc>
          <w:tcPr>
            <w:tcW w:w="846"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0,2</w:t>
            </w:r>
          </w:p>
        </w:tc>
        <w:tc>
          <w:tcPr>
            <w:tcW w:w="459" w:type="pct"/>
            <w:tcBorders>
              <w:top w:val="single" w:sz="4" w:space="0" w:color="auto"/>
              <w:left w:val="single" w:sz="4" w:space="0" w:color="auto"/>
              <w:bottom w:val="single" w:sz="4" w:space="0" w:color="auto"/>
              <w:right w:val="single" w:sz="4" w:space="0" w:color="auto"/>
            </w:tcBorders>
          </w:tcPr>
          <w:p w:rsidR="00836ED1" w:rsidRPr="00377A41" w:rsidRDefault="00836ED1" w:rsidP="00836ED1">
            <w:pPr>
              <w:spacing w:after="0" w:line="240" w:lineRule="auto"/>
              <w:jc w:val="center"/>
              <w:rPr>
                <w:rFonts w:ascii="Times New Roman" w:eastAsia="Times New Roman" w:hAnsi="Times New Roman" w:cs="Times New Roman"/>
                <w:sz w:val="27"/>
                <w:szCs w:val="27"/>
              </w:rPr>
            </w:pPr>
            <w:r w:rsidRPr="00377A41">
              <w:rPr>
                <w:rFonts w:ascii="Times New Roman" w:eastAsia="Times New Roman" w:hAnsi="Times New Roman" w:cs="Times New Roman"/>
                <w:sz w:val="27"/>
                <w:szCs w:val="27"/>
              </w:rPr>
              <w:t>0,2</w:t>
            </w:r>
          </w:p>
        </w:tc>
      </w:tr>
    </w:tbl>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p>
    <w:p w:rsidR="00836ED1" w:rsidRPr="00836ED1" w:rsidRDefault="00836ED1" w:rsidP="00836ED1">
      <w:pPr>
        <w:spacing w:after="0" w:line="240" w:lineRule="auto"/>
        <w:jc w:val="center"/>
        <w:rPr>
          <w:rFonts w:ascii="Times New Roman" w:eastAsia="Times New Roman" w:hAnsi="Times New Roman" w:cs="Times New Roman"/>
          <w:b/>
          <w:sz w:val="28"/>
          <w:szCs w:val="28"/>
        </w:rPr>
      </w:pPr>
      <w:r w:rsidRPr="00836ED1">
        <w:rPr>
          <w:rFonts w:ascii="Times New Roman" w:eastAsia="Times New Roman" w:hAnsi="Times New Roman" w:cs="Times New Roman"/>
          <w:b/>
          <w:sz w:val="28"/>
          <w:szCs w:val="28"/>
        </w:rPr>
        <w:t>Норматив площадей территорий распределения элементов объектов рекреационного назначения, размещаемых на территориях общего пользования населенных пунктов</w:t>
      </w:r>
    </w:p>
    <w:p w:rsidR="00836ED1" w:rsidRPr="00836ED1" w:rsidRDefault="00836ED1" w:rsidP="00836ED1">
      <w:pPr>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Минимальные расчетные показатели площадей территорий распределения элементов объектов рекреационного назначения, </w:t>
      </w:r>
      <w:r w:rsidRPr="00836ED1">
        <w:rPr>
          <w:rFonts w:ascii="Times New Roman" w:eastAsia="Times New Roman" w:hAnsi="Times New Roman" w:cs="Times New Roman"/>
          <w:sz w:val="28"/>
          <w:szCs w:val="28"/>
        </w:rPr>
        <w:lastRenderedPageBreak/>
        <w:t>размещаемых на территориях общего пользования населенных пунктов района, следует принимать в соответствии с таблицей 2.4.2.12.</w:t>
      </w:r>
    </w:p>
    <w:p w:rsidR="00836ED1" w:rsidRPr="00836ED1" w:rsidRDefault="00836ED1" w:rsidP="00836ED1">
      <w:pPr>
        <w:spacing w:after="0" w:line="240" w:lineRule="auto"/>
        <w:ind w:firstLine="709"/>
        <w:jc w:val="right"/>
        <w:rPr>
          <w:rFonts w:ascii="Times New Roman" w:eastAsia="Calibri" w:hAnsi="Times New Roman" w:cs="Times New Roman"/>
          <w:bCs/>
          <w:sz w:val="28"/>
          <w:szCs w:val="28"/>
          <w:lang w:eastAsia="ru-RU"/>
        </w:rPr>
      </w:pPr>
      <w:r w:rsidRPr="00836ED1">
        <w:rPr>
          <w:rFonts w:ascii="Times New Roman" w:eastAsia="Calibri" w:hAnsi="Times New Roman" w:cs="Times New Roman"/>
          <w:bCs/>
          <w:sz w:val="28"/>
          <w:szCs w:val="28"/>
          <w:lang w:eastAsia="ru-RU"/>
        </w:rPr>
        <w:t>Таблица 2.4.2.12.</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2664"/>
        <w:gridCol w:w="1960"/>
        <w:gridCol w:w="1744"/>
      </w:tblGrid>
      <w:tr w:rsidR="00836ED1" w:rsidRPr="00836ED1" w:rsidTr="00F02B45">
        <w:trPr>
          <w:trHeight w:val="544"/>
        </w:trPr>
        <w:tc>
          <w:tcPr>
            <w:tcW w:w="1637" w:type="pct"/>
            <w:vMerge w:val="restar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Объекты рекреационного назначения</w:t>
            </w:r>
          </w:p>
        </w:tc>
        <w:tc>
          <w:tcPr>
            <w:tcW w:w="3363" w:type="pct"/>
            <w:gridSpan w:val="3"/>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Территории элементов объектов рекреационного назначения,</w:t>
            </w: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процентов от общей площади территорий общего пользования</w:t>
            </w:r>
          </w:p>
        </w:tc>
      </w:tr>
      <w:tr w:rsidR="00836ED1" w:rsidRPr="00836ED1" w:rsidTr="00836ED1">
        <w:trPr>
          <w:trHeight w:val="145"/>
        </w:trPr>
        <w:tc>
          <w:tcPr>
            <w:tcW w:w="1640" w:type="pct"/>
            <w:vMerge/>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rPr>
                <w:rFonts w:ascii="Times New Roman" w:eastAsia="Times New Roman" w:hAnsi="Times New Roman" w:cs="Times New Roman"/>
                <w:sz w:val="28"/>
                <w:szCs w:val="28"/>
              </w:rPr>
            </w:pPr>
          </w:p>
        </w:tc>
        <w:tc>
          <w:tcPr>
            <w:tcW w:w="1410"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Территории зеленых</w:t>
            </w: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насаждений и водоемов</w:t>
            </w:r>
          </w:p>
        </w:tc>
        <w:tc>
          <w:tcPr>
            <w:tcW w:w="1038"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Аллеи, дорожки,</w:t>
            </w: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площадки</w:t>
            </w:r>
          </w:p>
        </w:tc>
        <w:tc>
          <w:tcPr>
            <w:tcW w:w="912"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Застроенные территории</w:t>
            </w:r>
          </w:p>
        </w:tc>
      </w:tr>
      <w:tr w:rsidR="00836ED1" w:rsidRPr="00836ED1" w:rsidTr="00836ED1">
        <w:trPr>
          <w:trHeight w:val="544"/>
        </w:trPr>
        <w:tc>
          <w:tcPr>
            <w:tcW w:w="1640"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 Парки планировочных районов</w:t>
            </w:r>
          </w:p>
        </w:tc>
        <w:tc>
          <w:tcPr>
            <w:tcW w:w="1410"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65-70</w:t>
            </w:r>
          </w:p>
        </w:tc>
        <w:tc>
          <w:tcPr>
            <w:tcW w:w="1038"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25-28</w:t>
            </w:r>
          </w:p>
        </w:tc>
        <w:tc>
          <w:tcPr>
            <w:tcW w:w="912"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5-7</w:t>
            </w:r>
          </w:p>
        </w:tc>
      </w:tr>
      <w:tr w:rsidR="00836ED1" w:rsidRPr="00836ED1" w:rsidTr="00F02B45">
        <w:trPr>
          <w:trHeight w:val="334"/>
        </w:trPr>
        <w:tc>
          <w:tcPr>
            <w:tcW w:w="1637"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Сады микрорайонов (кварталов)</w:t>
            </w:r>
          </w:p>
        </w:tc>
        <w:tc>
          <w:tcPr>
            <w:tcW w:w="1407"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80-90</w:t>
            </w:r>
          </w:p>
        </w:tc>
        <w:tc>
          <w:tcPr>
            <w:tcW w:w="103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8-15</w:t>
            </w:r>
          </w:p>
        </w:tc>
        <w:tc>
          <w:tcPr>
            <w:tcW w:w="921"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2-5</w:t>
            </w:r>
          </w:p>
        </w:tc>
      </w:tr>
      <w:tr w:rsidR="00836ED1" w:rsidRPr="00836ED1" w:rsidTr="00F02B45">
        <w:trPr>
          <w:trHeight w:val="70"/>
        </w:trPr>
        <w:tc>
          <w:tcPr>
            <w:tcW w:w="1637"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Скверы, размещаемые: на магистральных улицах и площадях</w:t>
            </w:r>
          </w:p>
        </w:tc>
        <w:tc>
          <w:tcPr>
            <w:tcW w:w="1407"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60-75</w:t>
            </w:r>
          </w:p>
          <w:p w:rsidR="00836ED1" w:rsidRPr="00836ED1" w:rsidRDefault="00836ED1" w:rsidP="00836ED1">
            <w:pPr>
              <w:spacing w:after="0" w:line="240" w:lineRule="auto"/>
              <w:jc w:val="center"/>
              <w:rPr>
                <w:rFonts w:ascii="Times New Roman" w:eastAsia="Times New Roman" w:hAnsi="Times New Roman" w:cs="Times New Roman"/>
                <w:sz w:val="28"/>
                <w:szCs w:val="28"/>
              </w:rPr>
            </w:pPr>
          </w:p>
        </w:tc>
        <w:tc>
          <w:tcPr>
            <w:tcW w:w="1035"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25-40</w:t>
            </w:r>
          </w:p>
          <w:p w:rsidR="00836ED1" w:rsidRPr="00836ED1" w:rsidRDefault="00836ED1" w:rsidP="00836ED1">
            <w:pPr>
              <w:spacing w:after="0" w:line="240" w:lineRule="auto"/>
              <w:jc w:val="center"/>
              <w:rPr>
                <w:rFonts w:ascii="Times New Roman" w:eastAsia="Times New Roman" w:hAnsi="Times New Roman" w:cs="Times New Roman"/>
                <w:sz w:val="28"/>
                <w:szCs w:val="28"/>
              </w:rPr>
            </w:pPr>
          </w:p>
        </w:tc>
        <w:tc>
          <w:tcPr>
            <w:tcW w:w="921" w:type="pct"/>
            <w:tcBorders>
              <w:top w:val="single" w:sz="4" w:space="0" w:color="auto"/>
              <w:left w:val="single" w:sz="4" w:space="0" w:color="auto"/>
              <w:bottom w:val="single" w:sz="4" w:space="0" w:color="auto"/>
              <w:right w:val="single" w:sz="4" w:space="0" w:color="auto"/>
            </w:tcBorders>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w:t>
            </w:r>
          </w:p>
          <w:p w:rsidR="00836ED1" w:rsidRPr="00836ED1" w:rsidRDefault="00836ED1" w:rsidP="00836ED1">
            <w:pPr>
              <w:spacing w:after="0" w:line="240" w:lineRule="auto"/>
              <w:jc w:val="center"/>
              <w:rPr>
                <w:rFonts w:ascii="Times New Roman" w:eastAsia="Times New Roman" w:hAnsi="Times New Roman" w:cs="Times New Roman"/>
                <w:sz w:val="28"/>
                <w:szCs w:val="28"/>
              </w:rPr>
            </w:pPr>
          </w:p>
        </w:tc>
      </w:tr>
      <w:tr w:rsidR="00836ED1" w:rsidRPr="00836ED1" w:rsidTr="00F02B45">
        <w:trPr>
          <w:trHeight w:val="830"/>
        </w:trPr>
        <w:tc>
          <w:tcPr>
            <w:tcW w:w="163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В жилых зонах, на жилых</w:t>
            </w:r>
          </w:p>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улицах, перед отдельными зданиями</w:t>
            </w:r>
          </w:p>
        </w:tc>
        <w:tc>
          <w:tcPr>
            <w:tcW w:w="140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70-80</w:t>
            </w:r>
          </w:p>
        </w:tc>
        <w:tc>
          <w:tcPr>
            <w:tcW w:w="1035"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20-30</w:t>
            </w:r>
          </w:p>
        </w:tc>
        <w:tc>
          <w:tcPr>
            <w:tcW w:w="921"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w:t>
            </w:r>
          </w:p>
        </w:tc>
      </w:tr>
      <w:tr w:rsidR="00836ED1" w:rsidRPr="00836ED1" w:rsidTr="00F02B45">
        <w:trPr>
          <w:trHeight w:val="169"/>
        </w:trPr>
        <w:tc>
          <w:tcPr>
            <w:tcW w:w="163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Бульвары шириной:</w:t>
            </w:r>
          </w:p>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15-</w:t>
            </w:r>
            <w:smartTag w:uri="urn:schemas-microsoft-com:office:smarttags" w:element="metricconverter">
              <w:smartTagPr>
                <w:attr w:name="ProductID" w:val="24 метров"/>
              </w:smartTagPr>
              <w:r w:rsidRPr="00836ED1">
                <w:rPr>
                  <w:rFonts w:ascii="Times New Roman" w:eastAsia="Times New Roman" w:hAnsi="Times New Roman" w:cs="Times New Roman"/>
                  <w:sz w:val="28"/>
                  <w:szCs w:val="28"/>
                </w:rPr>
                <w:t>24 метров</w:t>
              </w:r>
            </w:smartTag>
            <w:r w:rsidRPr="00836ED1">
              <w:rPr>
                <w:rFonts w:ascii="Times New Roman" w:eastAsia="Times New Roman" w:hAnsi="Times New Roman" w:cs="Times New Roman"/>
                <w:sz w:val="28"/>
                <w:szCs w:val="28"/>
              </w:rPr>
              <w:t>;</w:t>
            </w:r>
          </w:p>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25-</w:t>
            </w:r>
            <w:smartTag w:uri="urn:schemas-microsoft-com:office:smarttags" w:element="metricconverter">
              <w:smartTagPr>
                <w:attr w:name="ProductID" w:val="50 метров"/>
              </w:smartTagPr>
              <w:r w:rsidRPr="00836ED1">
                <w:rPr>
                  <w:rFonts w:ascii="Times New Roman" w:eastAsia="Times New Roman" w:hAnsi="Times New Roman" w:cs="Times New Roman"/>
                  <w:sz w:val="28"/>
                  <w:szCs w:val="28"/>
                </w:rPr>
                <w:t>50 метров</w:t>
              </w:r>
            </w:smartTag>
            <w:r w:rsidRPr="00836ED1">
              <w:rPr>
                <w:rFonts w:ascii="Times New Roman" w:eastAsia="Times New Roman" w:hAnsi="Times New Roman" w:cs="Times New Roman"/>
                <w:sz w:val="28"/>
                <w:szCs w:val="28"/>
              </w:rPr>
              <w:t>;</w:t>
            </w:r>
          </w:p>
        </w:tc>
        <w:tc>
          <w:tcPr>
            <w:tcW w:w="140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65-70</w:t>
            </w: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70-75</w:t>
            </w:r>
          </w:p>
        </w:tc>
        <w:tc>
          <w:tcPr>
            <w:tcW w:w="1035"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30-35</w:t>
            </w: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23-27</w:t>
            </w:r>
          </w:p>
        </w:tc>
        <w:tc>
          <w:tcPr>
            <w:tcW w:w="921"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w:t>
            </w: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2-3</w:t>
            </w:r>
          </w:p>
        </w:tc>
      </w:tr>
      <w:tr w:rsidR="00836ED1" w:rsidRPr="00836ED1" w:rsidTr="00F02B45">
        <w:trPr>
          <w:trHeight w:val="559"/>
        </w:trPr>
        <w:tc>
          <w:tcPr>
            <w:tcW w:w="163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Лесопарки</w:t>
            </w:r>
          </w:p>
        </w:tc>
        <w:tc>
          <w:tcPr>
            <w:tcW w:w="1407"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93-97</w:t>
            </w:r>
          </w:p>
        </w:tc>
        <w:tc>
          <w:tcPr>
            <w:tcW w:w="1035"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2-5</w:t>
            </w:r>
          </w:p>
        </w:tc>
        <w:tc>
          <w:tcPr>
            <w:tcW w:w="921" w:type="pct"/>
            <w:tcBorders>
              <w:top w:val="single" w:sz="4" w:space="0" w:color="auto"/>
              <w:left w:val="single" w:sz="4" w:space="0" w:color="auto"/>
              <w:bottom w:val="single" w:sz="4" w:space="0" w:color="auto"/>
              <w:right w:val="single" w:sz="4" w:space="0" w:color="auto"/>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1-2</w:t>
            </w:r>
          </w:p>
          <w:p w:rsidR="00836ED1" w:rsidRPr="00836ED1" w:rsidRDefault="00836ED1" w:rsidP="00836ED1">
            <w:pPr>
              <w:spacing w:after="0" w:line="240" w:lineRule="auto"/>
              <w:jc w:val="center"/>
              <w:rPr>
                <w:rFonts w:ascii="Times New Roman" w:eastAsia="Times New Roman" w:hAnsi="Times New Roman" w:cs="Times New Roman"/>
                <w:sz w:val="28"/>
                <w:szCs w:val="28"/>
              </w:rPr>
            </w:pPr>
          </w:p>
        </w:tc>
      </w:tr>
    </w:tbl>
    <w:p w:rsidR="00836ED1" w:rsidRPr="00F02B45" w:rsidRDefault="00836ED1" w:rsidP="00836ED1">
      <w:pPr>
        <w:spacing w:before="120" w:after="120" w:line="240" w:lineRule="auto"/>
        <w:jc w:val="both"/>
        <w:rPr>
          <w:rFonts w:ascii="Times New Roman" w:eastAsia="Times New Roman" w:hAnsi="Times New Roman" w:cs="Times New Roman"/>
          <w:sz w:val="10"/>
          <w:szCs w:val="10"/>
        </w:rPr>
      </w:pPr>
    </w:p>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Расстояние от зданий, сооружений и объектов инженерного благоустройства до деревьев и кустарников при условии </w:t>
      </w:r>
      <w:r w:rsidRPr="00836ED1">
        <w:rPr>
          <w:rFonts w:ascii="Times New Roman" w:eastAsia="Times New Roman" w:hAnsi="Times New Roman" w:cs="Times New Roman"/>
          <w:spacing w:val="-1"/>
          <w:sz w:val="28"/>
          <w:szCs w:val="28"/>
        </w:rPr>
        <w:t>беспрепятственного подъезда и работы пожарного автотранспорта</w:t>
      </w:r>
    </w:p>
    <w:p w:rsidR="00836ED1" w:rsidRPr="00836ED1" w:rsidRDefault="00836ED1" w:rsidP="00836ED1">
      <w:pPr>
        <w:spacing w:after="0" w:line="240" w:lineRule="auto"/>
        <w:ind w:firstLine="709"/>
        <w:jc w:val="right"/>
        <w:rPr>
          <w:rFonts w:ascii="Times New Roman" w:eastAsia="Times New Roman" w:hAnsi="Times New Roman" w:cs="Times New Roman"/>
          <w:b/>
          <w:sz w:val="28"/>
          <w:szCs w:val="28"/>
        </w:rPr>
      </w:pPr>
      <w:r w:rsidRPr="00836ED1">
        <w:rPr>
          <w:rFonts w:ascii="Times New Roman" w:eastAsia="Times New Roman" w:hAnsi="Times New Roman" w:cs="Times New Roman"/>
          <w:sz w:val="28"/>
          <w:szCs w:val="28"/>
        </w:rPr>
        <w:t>Таблица 2.4.2.13.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2334"/>
        <w:gridCol w:w="2076"/>
        <w:gridCol w:w="440"/>
      </w:tblGrid>
      <w:tr w:rsidR="00836ED1" w:rsidRPr="00836ED1" w:rsidTr="00836ED1">
        <w:tc>
          <w:tcPr>
            <w:tcW w:w="4720" w:type="dxa"/>
            <w:vMerge w:val="restart"/>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Здания, сооружения и объекты инженерного благоустройства</w:t>
            </w:r>
          </w:p>
        </w:tc>
        <w:tc>
          <w:tcPr>
            <w:tcW w:w="4850" w:type="dxa"/>
            <w:gridSpan w:val="3"/>
            <w:vAlign w:val="center"/>
          </w:tcPr>
          <w:p w:rsidR="00836ED1" w:rsidRPr="00836ED1" w:rsidRDefault="00836ED1" w:rsidP="00836ED1">
            <w:pPr>
              <w:spacing w:before="120" w:after="120" w:line="240" w:lineRule="auto"/>
              <w:ind w:firstLine="709"/>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Расстояние, м от зданий, сооружений и объектов инженерного благоустройства до оси</w:t>
            </w:r>
          </w:p>
        </w:tc>
      </w:tr>
      <w:tr w:rsidR="00836ED1" w:rsidRPr="00836ED1" w:rsidTr="00836ED1">
        <w:tc>
          <w:tcPr>
            <w:tcW w:w="4720" w:type="dxa"/>
            <w:vMerge/>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ствола дерева</w:t>
            </w:r>
          </w:p>
        </w:tc>
        <w:tc>
          <w:tcPr>
            <w:tcW w:w="2516" w:type="dxa"/>
            <w:gridSpan w:val="2"/>
            <w:vAlign w:val="center"/>
          </w:tcPr>
          <w:p w:rsidR="00836ED1" w:rsidRPr="00836ED1" w:rsidRDefault="00836ED1" w:rsidP="00836ED1">
            <w:pPr>
              <w:spacing w:before="120" w:after="120" w:line="240" w:lineRule="auto"/>
              <w:ind w:firstLine="709"/>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кустарника</w:t>
            </w:r>
          </w:p>
        </w:tc>
      </w:tr>
      <w:tr w:rsidR="00836ED1" w:rsidRPr="00836ED1" w:rsidTr="00836ED1">
        <w:tc>
          <w:tcPr>
            <w:tcW w:w="4720"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Наружная стена здания и сооружения</w:t>
            </w: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5,0</w:t>
            </w:r>
          </w:p>
        </w:tc>
        <w:tc>
          <w:tcPr>
            <w:tcW w:w="2076" w:type="dxa"/>
            <w:tcBorders>
              <w:right w:val="nil"/>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1,5</w:t>
            </w:r>
          </w:p>
        </w:tc>
        <w:tc>
          <w:tcPr>
            <w:tcW w:w="0" w:type="auto"/>
            <w:tcBorders>
              <w:left w:val="nil"/>
            </w:tcBorders>
            <w:vAlign w:val="center"/>
          </w:tcPr>
          <w:p w:rsidR="00836ED1" w:rsidRPr="00836ED1" w:rsidRDefault="00836ED1" w:rsidP="00836ED1">
            <w:pPr>
              <w:spacing w:after="0" w:line="240" w:lineRule="auto"/>
              <w:rPr>
                <w:rFonts w:ascii="Times New Roman" w:eastAsia="Times New Roman" w:hAnsi="Times New Roman" w:cs="Times New Roman"/>
                <w:sz w:val="28"/>
                <w:szCs w:val="28"/>
              </w:rPr>
            </w:pPr>
          </w:p>
        </w:tc>
      </w:tr>
      <w:tr w:rsidR="00836ED1" w:rsidRPr="00836ED1" w:rsidTr="00836ED1">
        <w:tc>
          <w:tcPr>
            <w:tcW w:w="4720"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Край тротуара и садовой дорожки</w:t>
            </w: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0,7</w:t>
            </w:r>
          </w:p>
        </w:tc>
        <w:tc>
          <w:tcPr>
            <w:tcW w:w="2076" w:type="dxa"/>
            <w:tcBorders>
              <w:right w:val="nil"/>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0,5</w:t>
            </w:r>
          </w:p>
        </w:tc>
        <w:tc>
          <w:tcPr>
            <w:tcW w:w="0" w:type="auto"/>
            <w:tcBorders>
              <w:left w:val="nil"/>
            </w:tcBorders>
            <w:vAlign w:val="center"/>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rPr>
            </w:pPr>
          </w:p>
        </w:tc>
      </w:tr>
      <w:tr w:rsidR="00836ED1" w:rsidRPr="00836ED1" w:rsidTr="00836ED1">
        <w:tc>
          <w:tcPr>
            <w:tcW w:w="4720"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lastRenderedPageBreak/>
              <w:t>Край проезжей части улиц, кромка укрепленной полосы обочины дороги или бровки канавы</w:t>
            </w: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2,0</w:t>
            </w:r>
          </w:p>
        </w:tc>
        <w:tc>
          <w:tcPr>
            <w:tcW w:w="2076" w:type="dxa"/>
            <w:tcBorders>
              <w:right w:val="nil"/>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1,0</w:t>
            </w:r>
          </w:p>
        </w:tc>
        <w:tc>
          <w:tcPr>
            <w:tcW w:w="0" w:type="auto"/>
            <w:tcBorders>
              <w:left w:val="nil"/>
            </w:tcBorders>
            <w:vAlign w:val="center"/>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rPr>
            </w:pPr>
          </w:p>
        </w:tc>
      </w:tr>
      <w:tr w:rsidR="00836ED1" w:rsidRPr="00836ED1" w:rsidTr="00836ED1">
        <w:tc>
          <w:tcPr>
            <w:tcW w:w="4720"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Мачта и опора осветительной сети, мостовая опора и эстакада</w:t>
            </w: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4,0</w:t>
            </w:r>
          </w:p>
        </w:tc>
        <w:tc>
          <w:tcPr>
            <w:tcW w:w="2076" w:type="dxa"/>
            <w:tcBorders>
              <w:right w:val="nil"/>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w:t>
            </w:r>
          </w:p>
        </w:tc>
        <w:tc>
          <w:tcPr>
            <w:tcW w:w="0" w:type="auto"/>
            <w:tcBorders>
              <w:left w:val="nil"/>
            </w:tcBorders>
            <w:vAlign w:val="center"/>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rPr>
            </w:pPr>
          </w:p>
        </w:tc>
      </w:tr>
      <w:tr w:rsidR="00836ED1" w:rsidRPr="00836ED1" w:rsidTr="00836ED1">
        <w:tc>
          <w:tcPr>
            <w:tcW w:w="4720"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Подошва откоса, террасы и др.</w:t>
            </w: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1,0</w:t>
            </w:r>
          </w:p>
        </w:tc>
        <w:tc>
          <w:tcPr>
            <w:tcW w:w="2076" w:type="dxa"/>
            <w:tcBorders>
              <w:right w:val="nil"/>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0,5</w:t>
            </w:r>
          </w:p>
        </w:tc>
        <w:tc>
          <w:tcPr>
            <w:tcW w:w="0" w:type="auto"/>
            <w:tcBorders>
              <w:left w:val="nil"/>
            </w:tcBorders>
            <w:vAlign w:val="center"/>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rPr>
            </w:pPr>
          </w:p>
        </w:tc>
      </w:tr>
      <w:tr w:rsidR="00836ED1" w:rsidRPr="00836ED1" w:rsidTr="00836ED1">
        <w:tc>
          <w:tcPr>
            <w:tcW w:w="4720"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Подошва или внутренняя грань подпорной стенки</w:t>
            </w: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3,0</w:t>
            </w:r>
          </w:p>
        </w:tc>
        <w:tc>
          <w:tcPr>
            <w:tcW w:w="2076" w:type="dxa"/>
            <w:tcBorders>
              <w:right w:val="nil"/>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1,0</w:t>
            </w:r>
          </w:p>
        </w:tc>
        <w:tc>
          <w:tcPr>
            <w:tcW w:w="0" w:type="auto"/>
            <w:tcBorders>
              <w:left w:val="nil"/>
            </w:tcBorders>
            <w:vAlign w:val="center"/>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rPr>
            </w:pPr>
          </w:p>
        </w:tc>
      </w:tr>
      <w:tr w:rsidR="00836ED1" w:rsidRPr="00836ED1" w:rsidTr="00836ED1">
        <w:tc>
          <w:tcPr>
            <w:tcW w:w="4720"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Подземной сети газопровода, канализации</w:t>
            </w: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1,5</w:t>
            </w:r>
          </w:p>
        </w:tc>
        <w:tc>
          <w:tcPr>
            <w:tcW w:w="2076" w:type="dxa"/>
            <w:tcBorders>
              <w:right w:val="nil"/>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w:t>
            </w:r>
          </w:p>
        </w:tc>
        <w:tc>
          <w:tcPr>
            <w:tcW w:w="0" w:type="auto"/>
            <w:tcBorders>
              <w:left w:val="nil"/>
            </w:tcBorders>
            <w:vAlign w:val="center"/>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rPr>
            </w:pPr>
          </w:p>
        </w:tc>
      </w:tr>
      <w:tr w:rsidR="00836ED1" w:rsidRPr="00836ED1" w:rsidTr="00836ED1">
        <w:tc>
          <w:tcPr>
            <w:tcW w:w="4720"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Подземной тепловой сети (стенка канала, тоннеля или оболочки при бесканальной прокладке)</w:t>
            </w: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2,0</w:t>
            </w:r>
          </w:p>
        </w:tc>
        <w:tc>
          <w:tcPr>
            <w:tcW w:w="2076" w:type="dxa"/>
            <w:tcBorders>
              <w:right w:val="nil"/>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1,0</w:t>
            </w:r>
          </w:p>
        </w:tc>
        <w:tc>
          <w:tcPr>
            <w:tcW w:w="0" w:type="auto"/>
            <w:tcBorders>
              <w:left w:val="nil"/>
            </w:tcBorders>
            <w:vAlign w:val="center"/>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rPr>
            </w:pPr>
          </w:p>
        </w:tc>
      </w:tr>
      <w:tr w:rsidR="00836ED1" w:rsidRPr="00836ED1" w:rsidTr="00836ED1">
        <w:tc>
          <w:tcPr>
            <w:tcW w:w="4720"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Подземные сети водопровода, дренажа</w:t>
            </w: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2,0</w:t>
            </w:r>
          </w:p>
        </w:tc>
        <w:tc>
          <w:tcPr>
            <w:tcW w:w="2076" w:type="dxa"/>
            <w:tcBorders>
              <w:right w:val="nil"/>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w:t>
            </w:r>
          </w:p>
        </w:tc>
        <w:tc>
          <w:tcPr>
            <w:tcW w:w="0" w:type="auto"/>
            <w:tcBorders>
              <w:left w:val="nil"/>
            </w:tcBorders>
            <w:vAlign w:val="center"/>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rPr>
            </w:pPr>
          </w:p>
        </w:tc>
      </w:tr>
      <w:tr w:rsidR="00836ED1" w:rsidRPr="00836ED1" w:rsidTr="00836ED1">
        <w:tc>
          <w:tcPr>
            <w:tcW w:w="4720" w:type="dxa"/>
            <w:vAlign w:val="center"/>
          </w:tcPr>
          <w:p w:rsidR="00836ED1" w:rsidRPr="00836ED1" w:rsidRDefault="00836ED1" w:rsidP="00836ED1">
            <w:pPr>
              <w:spacing w:after="0" w:line="240" w:lineRule="auto"/>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Подземный силовой кабель, кабель связи</w:t>
            </w:r>
          </w:p>
        </w:tc>
        <w:tc>
          <w:tcPr>
            <w:tcW w:w="2334" w:type="dxa"/>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2,0</w:t>
            </w:r>
          </w:p>
        </w:tc>
        <w:tc>
          <w:tcPr>
            <w:tcW w:w="2076" w:type="dxa"/>
            <w:tcBorders>
              <w:right w:val="nil"/>
            </w:tcBorders>
            <w:vAlign w:val="center"/>
          </w:tcPr>
          <w:p w:rsidR="00836ED1" w:rsidRPr="00836ED1" w:rsidRDefault="00836ED1" w:rsidP="00836ED1">
            <w:pPr>
              <w:spacing w:after="0" w:line="240" w:lineRule="auto"/>
              <w:jc w:val="center"/>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0,7</w:t>
            </w:r>
          </w:p>
        </w:tc>
        <w:tc>
          <w:tcPr>
            <w:tcW w:w="0" w:type="auto"/>
            <w:tcBorders>
              <w:left w:val="nil"/>
            </w:tcBorders>
            <w:vAlign w:val="center"/>
          </w:tcPr>
          <w:p w:rsidR="00836ED1" w:rsidRPr="00836ED1" w:rsidRDefault="00836ED1" w:rsidP="00836ED1">
            <w:pPr>
              <w:spacing w:before="120" w:after="120" w:line="240" w:lineRule="auto"/>
              <w:ind w:firstLine="709"/>
              <w:rPr>
                <w:rFonts w:ascii="Times New Roman" w:eastAsia="Times New Roman" w:hAnsi="Times New Roman" w:cs="Times New Roman"/>
                <w:sz w:val="28"/>
                <w:szCs w:val="28"/>
              </w:rPr>
            </w:pPr>
          </w:p>
        </w:tc>
      </w:tr>
    </w:tbl>
    <w:p w:rsidR="00836ED1" w:rsidRPr="00F02B45" w:rsidRDefault="00E15329" w:rsidP="00F02B45">
      <w:pPr>
        <w:widowControl w:val="0"/>
        <w:autoSpaceDE w:val="0"/>
        <w:autoSpaceDN w:val="0"/>
        <w:adjustRightInd w:val="0"/>
        <w:spacing w:after="0" w:line="240" w:lineRule="auto"/>
        <w:jc w:val="both"/>
        <w:rPr>
          <w:rFonts w:ascii="Times New Roman" w:eastAsia="Times New Roman" w:hAnsi="Times New Roman" w:cs="Times New Roman"/>
          <w:i/>
        </w:rPr>
      </w:pPr>
      <w:r w:rsidRPr="00F02B45">
        <w:rPr>
          <w:rFonts w:ascii="Times New Roman" w:eastAsia="Times New Roman" w:hAnsi="Times New Roman" w:cs="Times New Roman"/>
          <w:i/>
        </w:rPr>
        <w:t>Примечания</w:t>
      </w:r>
      <w:r w:rsidR="00836ED1" w:rsidRPr="00F02B45">
        <w:rPr>
          <w:rFonts w:ascii="Times New Roman" w:eastAsia="Times New Roman" w:hAnsi="Times New Roman" w:cs="Times New Roman"/>
          <w:i/>
        </w:rPr>
        <w:t xml:space="preserve">: </w:t>
      </w:r>
    </w:p>
    <w:p w:rsidR="00836ED1" w:rsidRPr="00F02B45" w:rsidRDefault="00836ED1" w:rsidP="00F02B45">
      <w:pPr>
        <w:widowControl w:val="0"/>
        <w:autoSpaceDE w:val="0"/>
        <w:autoSpaceDN w:val="0"/>
        <w:adjustRightInd w:val="0"/>
        <w:spacing w:after="0" w:line="240" w:lineRule="auto"/>
        <w:jc w:val="both"/>
        <w:rPr>
          <w:rFonts w:ascii="Times New Roman" w:eastAsia="Times New Roman" w:hAnsi="Times New Roman" w:cs="Times New Roman"/>
        </w:rPr>
      </w:pPr>
      <w:r w:rsidRPr="00F02B45">
        <w:rPr>
          <w:rFonts w:ascii="Times New Roman" w:eastAsia="Times New Roman" w:hAnsi="Times New Roman" w:cs="Times New Roman"/>
        </w:rPr>
        <w:t xml:space="preserve">1. Приведенные нормы относятся к деревьям с диаметром кроны не более 5 м и должны быть увеличены для деревьев с кроной большего диаметра. </w:t>
      </w:r>
    </w:p>
    <w:p w:rsidR="00836ED1" w:rsidRPr="00F02B45" w:rsidRDefault="00836ED1" w:rsidP="00F02B45">
      <w:pPr>
        <w:widowControl w:val="0"/>
        <w:autoSpaceDE w:val="0"/>
        <w:autoSpaceDN w:val="0"/>
        <w:adjustRightInd w:val="0"/>
        <w:spacing w:after="0" w:line="240" w:lineRule="auto"/>
        <w:jc w:val="both"/>
        <w:rPr>
          <w:rFonts w:ascii="Times New Roman" w:eastAsia="Times New Roman" w:hAnsi="Times New Roman" w:cs="Times New Roman"/>
        </w:rPr>
      </w:pPr>
      <w:r w:rsidRPr="00F02B45">
        <w:rPr>
          <w:rFonts w:ascii="Times New Roman" w:eastAsia="Times New Roman" w:hAnsi="Times New Roman" w:cs="Times New Roman"/>
        </w:rPr>
        <w:t>2. Деревья, высаживаемые у зданий, не должны препятствовать инсоляции и освещенности жилых и общественных помещений.</w:t>
      </w:r>
    </w:p>
    <w:p w:rsidR="00836ED1" w:rsidRPr="00836ED1" w:rsidRDefault="00836ED1" w:rsidP="00836ED1">
      <w:pPr>
        <w:spacing w:after="0" w:line="240" w:lineRule="auto"/>
        <w:jc w:val="both"/>
        <w:rPr>
          <w:rFonts w:ascii="Times New Roman" w:eastAsia="Times New Roman" w:hAnsi="Times New Roman" w:cs="Times New Roman"/>
        </w:rPr>
      </w:pPr>
      <w:r w:rsidRPr="00836ED1">
        <w:rPr>
          <w:rFonts w:ascii="Times New Roman" w:eastAsia="Times New Roman" w:hAnsi="Times New Roman" w:cs="Times New Roman"/>
        </w:rPr>
        <w:t>.</w:t>
      </w:r>
    </w:p>
    <w:p w:rsidR="00836ED1" w:rsidRPr="00836ED1" w:rsidRDefault="00836ED1" w:rsidP="00836ED1">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 xml:space="preserve">В зеленой зоне города следует предусматривать питомники древесных и кустарниковых растений и цветочно-оранжерейные хозяйства с учетом обеспечения посадочным материалом нескольких населенных пунктов. Площадь питомников должна быть не менее </w:t>
      </w:r>
      <w:smartTag w:uri="urn:schemas-microsoft-com:office:smarttags" w:element="metricconverter">
        <w:smartTagPr>
          <w:attr w:name="ProductID" w:val="80 га"/>
        </w:smartTagPr>
        <w:r w:rsidRPr="00836ED1">
          <w:rPr>
            <w:rFonts w:ascii="Times New Roman" w:eastAsia="Times New Roman" w:hAnsi="Times New Roman" w:cs="Times New Roman"/>
            <w:sz w:val="28"/>
            <w:szCs w:val="28"/>
          </w:rPr>
          <w:t>80 га</w:t>
        </w:r>
      </w:smartTag>
      <w:r w:rsidRPr="00836ED1">
        <w:rPr>
          <w:rFonts w:ascii="Times New Roman" w:eastAsia="Times New Roman" w:hAnsi="Times New Roman" w:cs="Times New Roman"/>
          <w:sz w:val="28"/>
          <w:szCs w:val="28"/>
        </w:rPr>
        <w:t>. Площадь питомников древесных и кустарниковых растений (м</w:t>
      </w:r>
      <w:r w:rsidRPr="00836ED1">
        <w:rPr>
          <w:rFonts w:ascii="Times New Roman" w:eastAsia="Times New Roman" w:hAnsi="Times New Roman" w:cs="Times New Roman"/>
          <w:sz w:val="28"/>
          <w:szCs w:val="28"/>
          <w:vertAlign w:val="superscript"/>
        </w:rPr>
        <w:t>2</w:t>
      </w:r>
      <w:r w:rsidRPr="00836ED1">
        <w:rPr>
          <w:rFonts w:ascii="Times New Roman" w:eastAsia="Times New Roman" w:hAnsi="Times New Roman" w:cs="Times New Roman"/>
          <w:sz w:val="28"/>
          <w:szCs w:val="28"/>
        </w:rPr>
        <w:t xml:space="preserve"> на 1 чел.) - 3-</w:t>
      </w:r>
      <w:smartTag w:uri="urn:schemas-microsoft-com:office:smarttags" w:element="metricconverter">
        <w:smartTagPr>
          <w:attr w:name="ProductID" w:val="5 м2"/>
        </w:smartTagPr>
        <w:r w:rsidRPr="00836ED1">
          <w:rPr>
            <w:rFonts w:ascii="Times New Roman" w:eastAsia="Times New Roman" w:hAnsi="Times New Roman" w:cs="Times New Roman"/>
            <w:sz w:val="28"/>
            <w:szCs w:val="28"/>
          </w:rPr>
          <w:t>5 м</w:t>
        </w:r>
        <w:r w:rsidRPr="00836ED1">
          <w:rPr>
            <w:rFonts w:ascii="Times New Roman" w:eastAsia="Times New Roman" w:hAnsi="Times New Roman" w:cs="Times New Roman"/>
            <w:sz w:val="28"/>
            <w:szCs w:val="28"/>
            <w:vertAlign w:val="superscript"/>
          </w:rPr>
          <w:t>2</w:t>
        </w:r>
      </w:smartTag>
      <w:r w:rsidRPr="00836ED1">
        <w:rPr>
          <w:rFonts w:ascii="Times New Roman" w:eastAsia="Times New Roman" w:hAnsi="Times New Roman" w:cs="Times New Roman"/>
          <w:sz w:val="28"/>
          <w:szCs w:val="28"/>
        </w:rPr>
        <w:t>.</w:t>
      </w:r>
    </w:p>
    <w:p w:rsidR="00836ED1" w:rsidRPr="00E15329" w:rsidRDefault="00836ED1" w:rsidP="00E15329">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Площадь питомников зависит от уровня обеспеченности населения озелененными территориями общего пользования.</w:t>
      </w:r>
    </w:p>
    <w:p w:rsidR="00836ED1" w:rsidRPr="00836ED1" w:rsidRDefault="00836ED1" w:rsidP="00E15329">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8"/>
          <w:szCs w:val="28"/>
        </w:rPr>
      </w:pPr>
      <w:r w:rsidRPr="00836ED1">
        <w:rPr>
          <w:rFonts w:ascii="Times New Roman" w:eastAsia="Times New Roman" w:hAnsi="Times New Roman" w:cs="Times New Roman"/>
          <w:sz w:val="28"/>
          <w:szCs w:val="28"/>
        </w:rPr>
        <w:t>Площадь цветочно-оранжерейных хозяйств (м</w:t>
      </w:r>
      <w:r w:rsidRPr="00F02B45">
        <w:rPr>
          <w:rFonts w:ascii="Times New Roman" w:eastAsia="Times New Roman" w:hAnsi="Times New Roman" w:cs="Times New Roman"/>
          <w:sz w:val="28"/>
          <w:szCs w:val="28"/>
          <w:vertAlign w:val="superscript"/>
        </w:rPr>
        <w:t>2</w:t>
      </w:r>
      <w:r w:rsidRPr="00836ED1">
        <w:rPr>
          <w:rFonts w:ascii="Times New Roman" w:eastAsia="Times New Roman" w:hAnsi="Times New Roman" w:cs="Times New Roman"/>
          <w:sz w:val="28"/>
          <w:szCs w:val="28"/>
        </w:rPr>
        <w:t xml:space="preserve"> на 1 чел.) - </w:t>
      </w:r>
      <w:smartTag w:uri="urn:schemas-microsoft-com:office:smarttags" w:element="metricconverter">
        <w:smartTagPr>
          <w:attr w:name="ProductID" w:val="0,4 м2"/>
        </w:smartTagPr>
        <w:r w:rsidRPr="00836ED1">
          <w:rPr>
            <w:rFonts w:ascii="Times New Roman" w:eastAsia="Times New Roman" w:hAnsi="Times New Roman" w:cs="Times New Roman"/>
            <w:sz w:val="28"/>
            <w:szCs w:val="28"/>
          </w:rPr>
          <w:t>0,4 м</w:t>
        </w:r>
        <w:r w:rsidRPr="00F02B45">
          <w:rPr>
            <w:rFonts w:ascii="Times New Roman" w:eastAsia="Times New Roman" w:hAnsi="Times New Roman" w:cs="Times New Roman"/>
            <w:sz w:val="28"/>
            <w:szCs w:val="28"/>
            <w:vertAlign w:val="superscript"/>
          </w:rPr>
          <w:t>2</w:t>
        </w:r>
      </w:smartTag>
      <w:r w:rsidRPr="00836ED1">
        <w:rPr>
          <w:rFonts w:ascii="Times New Roman" w:eastAsia="Times New Roman" w:hAnsi="Times New Roman" w:cs="Times New Roman"/>
          <w:sz w:val="28"/>
          <w:szCs w:val="28"/>
        </w:rPr>
        <w:t xml:space="preserve">. </w:t>
      </w:r>
    </w:p>
    <w:p w:rsidR="00836ED1" w:rsidRPr="00E15329" w:rsidRDefault="00836ED1" w:rsidP="00E15329">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836ED1" w:rsidRPr="00E15329" w:rsidRDefault="00836ED1" w:rsidP="00E15329">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8"/>
          <w:szCs w:val="28"/>
        </w:rPr>
      </w:pPr>
    </w:p>
    <w:p w:rsidR="006978E9" w:rsidRPr="006978E9" w:rsidRDefault="00836ED1" w:rsidP="00E15329">
      <w:pPr>
        <w:widowControl w:val="0"/>
        <w:suppressAutoHyphens/>
        <w:autoSpaceDE w:val="0"/>
        <w:spacing w:before="120" w:after="120" w:line="240" w:lineRule="auto"/>
        <w:ind w:firstLine="709"/>
        <w:jc w:val="center"/>
        <w:rPr>
          <w:rFonts w:ascii="Times New Roman" w:eastAsia="Times New Roman" w:hAnsi="Times New Roman" w:cs="Times New Roman"/>
          <w:sz w:val="28"/>
          <w:szCs w:val="28"/>
          <w:lang w:eastAsia="ru-RU"/>
        </w:rPr>
      </w:pPr>
      <w:r w:rsidRPr="00836ED1">
        <w:rPr>
          <w:rFonts w:ascii="Times New Roman" w:eastAsia="Times New Roman" w:hAnsi="Times New Roman" w:cs="Times New Roman"/>
          <w:b/>
          <w:sz w:val="28"/>
          <w:szCs w:val="28"/>
        </w:rPr>
        <w:t>2.4.3. Благоустройство территорий</w:t>
      </w:r>
    </w:p>
    <w:p w:rsidR="00E15329" w:rsidRPr="00F02B45" w:rsidRDefault="00E15329" w:rsidP="00F02B45">
      <w:pPr>
        <w:widowControl w:val="0"/>
        <w:autoSpaceDE w:val="0"/>
        <w:autoSpaceDN w:val="0"/>
        <w:adjustRightInd w:val="0"/>
        <w:spacing w:before="120" w:after="120" w:line="240" w:lineRule="auto"/>
        <w:ind w:firstLine="709"/>
        <w:jc w:val="both"/>
        <w:rPr>
          <w:rFonts w:ascii="Times New Roman" w:eastAsia="Times New Roman" w:hAnsi="Times New Roman" w:cs="Times New Roman"/>
          <w:sz w:val="28"/>
          <w:szCs w:val="28"/>
        </w:rPr>
      </w:pPr>
      <w:r w:rsidRPr="00F02B45">
        <w:rPr>
          <w:rFonts w:ascii="Times New Roman" w:eastAsia="Times New Roman" w:hAnsi="Times New Roman" w:cs="Times New Roman"/>
          <w:sz w:val="28"/>
          <w:szCs w:val="28"/>
        </w:rPr>
        <w:t xml:space="preserve">На территории пешеходных зон, в парках, садах, на бульварах городского округа следует размещать малые архитектурные формы, к которым относятся элементы монументально-декоративного оформления, устройства для мобильного и вертикального озеленения, водные устройства, уличная мебель, коммунально-бытовое и техническое оборудование, а также </w:t>
      </w:r>
      <w:r w:rsidRPr="00F02B45">
        <w:rPr>
          <w:rFonts w:ascii="Times New Roman" w:eastAsia="Times New Roman" w:hAnsi="Times New Roman" w:cs="Times New Roman"/>
          <w:sz w:val="28"/>
          <w:szCs w:val="28"/>
        </w:rPr>
        <w:lastRenderedPageBreak/>
        <w:t>игровое, спортивное, осветительное оборудование, средства наружной рекламы и информацию. 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городского округа архитектурные формы должны проектироваться на основании индивидуальных проектных разработок.</w:t>
      </w:r>
    </w:p>
    <w:p w:rsidR="00E15329" w:rsidRPr="00E15329" w:rsidRDefault="00E15329" w:rsidP="00E15329">
      <w:pPr>
        <w:spacing w:after="0" w:line="240" w:lineRule="auto"/>
        <w:rPr>
          <w:rFonts w:ascii="Times New Roman" w:eastAsia="Times New Roman" w:hAnsi="Times New Roman" w:cs="Times New Roman"/>
          <w:b/>
          <w:sz w:val="28"/>
          <w:szCs w:val="28"/>
          <w:highlight w:val="yellow"/>
        </w:rPr>
      </w:pPr>
    </w:p>
    <w:p w:rsidR="00E15329" w:rsidRPr="00E15329" w:rsidRDefault="00E15329" w:rsidP="00E15329">
      <w:pPr>
        <w:spacing w:after="0" w:line="240" w:lineRule="auto"/>
        <w:jc w:val="center"/>
        <w:rPr>
          <w:rFonts w:ascii="Times New Roman" w:eastAsia="Times New Roman" w:hAnsi="Times New Roman" w:cs="Times New Roman"/>
          <w:b/>
          <w:sz w:val="28"/>
          <w:szCs w:val="28"/>
        </w:rPr>
      </w:pPr>
      <w:r w:rsidRPr="00E15329">
        <w:rPr>
          <w:rFonts w:ascii="Times New Roman" w:eastAsia="Times New Roman" w:hAnsi="Times New Roman" w:cs="Times New Roman"/>
          <w:b/>
          <w:sz w:val="28"/>
          <w:szCs w:val="28"/>
        </w:rPr>
        <w:t>Площадки</w:t>
      </w:r>
    </w:p>
    <w:p w:rsidR="00E15329" w:rsidRPr="00E15329" w:rsidRDefault="00E15329" w:rsidP="00E15329">
      <w:pPr>
        <w:spacing w:after="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На территории городского округа следует проектировать следующие виды площадок: для игр детей, отдыха взрослых, занятий спортом. Данные площадки могут располагаться как на территориях рекреационных объектов (парк, сад, бульвар, сквер), так и на территории жилой застройки.</w:t>
      </w:r>
    </w:p>
    <w:p w:rsidR="00E15329" w:rsidRPr="00E15329" w:rsidRDefault="00E15329" w:rsidP="00E15329">
      <w:pPr>
        <w:spacing w:after="0" w:line="240" w:lineRule="auto"/>
        <w:rPr>
          <w:rFonts w:ascii="Times New Roman" w:eastAsia="Times New Roman" w:hAnsi="Times New Roman" w:cs="Times New Roman"/>
          <w:sz w:val="28"/>
          <w:szCs w:val="28"/>
          <w:highlight w:val="yellow"/>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Детские площадки.</w:t>
      </w:r>
    </w:p>
    <w:p w:rsidR="00E15329" w:rsidRPr="00E15329" w:rsidRDefault="00E15329" w:rsidP="00E15329">
      <w:pPr>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 xml:space="preserve">Детские площадки предназначены для игр и активного отдыха детей разных возрастов.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w:t>
      </w:r>
    </w:p>
    <w:p w:rsidR="00E15329" w:rsidRPr="00E15329" w:rsidRDefault="00E15329" w:rsidP="00E15329">
      <w:pPr>
        <w:spacing w:before="120" w:after="120" w:line="240" w:lineRule="auto"/>
        <w:ind w:firstLine="709"/>
        <w:jc w:val="both"/>
        <w:rPr>
          <w:rFonts w:ascii="Times New Roman" w:eastAsia="Times New Roman" w:hAnsi="Times New Roman" w:cs="Times New Roman"/>
          <w:color w:val="000000"/>
          <w:sz w:val="28"/>
          <w:szCs w:val="28"/>
        </w:rPr>
      </w:pPr>
      <w:r w:rsidRPr="00E15329">
        <w:rPr>
          <w:rFonts w:ascii="Times New Roman" w:eastAsia="Times New Roman" w:hAnsi="Times New Roman" w:cs="Times New Roman"/>
          <w:color w:val="000000"/>
          <w:sz w:val="28"/>
          <w:szCs w:val="28"/>
        </w:rPr>
        <w:t>Площадки для игр детей на территориях жилого назначения проектируются из нормативного расчета 0,5-</w:t>
      </w:r>
      <w:smartTag w:uri="urn:schemas-microsoft-com:office:smarttags" w:element="metricconverter">
        <w:smartTagPr>
          <w:attr w:name="ProductID" w:val="0,7 м²"/>
        </w:smartTagPr>
        <w:r w:rsidRPr="00E15329">
          <w:rPr>
            <w:rFonts w:ascii="Times New Roman" w:eastAsia="Times New Roman" w:hAnsi="Times New Roman" w:cs="Times New Roman"/>
            <w:color w:val="000000"/>
            <w:sz w:val="28"/>
            <w:szCs w:val="28"/>
          </w:rPr>
          <w:t>0,7 м²</w:t>
        </w:r>
      </w:smartTag>
      <w:r w:rsidRPr="00E15329">
        <w:rPr>
          <w:rFonts w:ascii="Times New Roman" w:eastAsia="Times New Roman" w:hAnsi="Times New Roman" w:cs="Times New Roman"/>
          <w:color w:val="000000"/>
          <w:sz w:val="28"/>
          <w:szCs w:val="28"/>
        </w:rPr>
        <w:t xml:space="preserve"> на 1 жителя. Размеры и условия размещения площадок следует проектировать в зависимости от возрастных групп детей и места размещения в жилой застройке.</w:t>
      </w:r>
    </w:p>
    <w:p w:rsidR="00E15329" w:rsidRPr="00E15329" w:rsidRDefault="00E15329" w:rsidP="00E15329">
      <w:pPr>
        <w:spacing w:before="120" w:after="120" w:line="240" w:lineRule="auto"/>
        <w:ind w:firstLine="709"/>
        <w:jc w:val="both"/>
        <w:rPr>
          <w:rFonts w:ascii="Times New Roman" w:eastAsia="Times New Roman" w:hAnsi="Times New Roman" w:cs="Times New Roman"/>
          <w:color w:val="000000"/>
          <w:sz w:val="28"/>
          <w:szCs w:val="28"/>
        </w:rPr>
      </w:pPr>
      <w:r w:rsidRPr="00E15329">
        <w:rPr>
          <w:rFonts w:ascii="Times New Roman" w:eastAsia="Times New Roman" w:hAnsi="Times New Roman" w:cs="Times New Roman"/>
          <w:color w:val="000000"/>
          <w:sz w:val="28"/>
          <w:szCs w:val="28"/>
        </w:rPr>
        <w:t>Площадки для игр детей на территориях жилого назначения проектируются из нормативного расчета 0,5-</w:t>
      </w:r>
      <w:smartTag w:uri="urn:schemas-microsoft-com:office:smarttags" w:element="metricconverter">
        <w:smartTagPr>
          <w:attr w:name="ProductID" w:val="0,7 м²"/>
        </w:smartTagPr>
        <w:r w:rsidRPr="00E15329">
          <w:rPr>
            <w:rFonts w:ascii="Times New Roman" w:eastAsia="Times New Roman" w:hAnsi="Times New Roman" w:cs="Times New Roman"/>
            <w:color w:val="000000"/>
            <w:sz w:val="28"/>
            <w:szCs w:val="28"/>
          </w:rPr>
          <w:t>0,7 м²</w:t>
        </w:r>
      </w:smartTag>
      <w:r w:rsidRPr="00E15329">
        <w:rPr>
          <w:rFonts w:ascii="Times New Roman" w:eastAsia="Times New Roman" w:hAnsi="Times New Roman" w:cs="Times New Roman"/>
          <w:color w:val="000000"/>
          <w:sz w:val="28"/>
          <w:szCs w:val="28"/>
        </w:rPr>
        <w:t xml:space="preserve"> на 1 жителя. Размеры и условия размещения площадок следует проектировать в зависимости от возрастных групп детей и места размещения в жилой застройке.</w:t>
      </w:r>
    </w:p>
    <w:p w:rsidR="00E15329" w:rsidRPr="00E15329" w:rsidRDefault="00E15329" w:rsidP="00E15329">
      <w:pPr>
        <w:spacing w:after="0" w:line="240" w:lineRule="auto"/>
        <w:ind w:firstLine="709"/>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Расчетные показатели детских площадок</w:t>
      </w:r>
    </w:p>
    <w:p w:rsidR="00E15329" w:rsidRPr="00E15329" w:rsidRDefault="00E15329" w:rsidP="00E15329">
      <w:pPr>
        <w:spacing w:after="0" w:line="240" w:lineRule="auto"/>
        <w:ind w:firstLine="709"/>
        <w:jc w:val="right"/>
        <w:rPr>
          <w:rFonts w:ascii="Times New Roman" w:eastAsia="Times New Roman" w:hAnsi="Times New Roman" w:cs="Times New Roman"/>
          <w:b/>
          <w:sz w:val="28"/>
          <w:szCs w:val="28"/>
        </w:rPr>
      </w:pPr>
      <w:r w:rsidRPr="00E15329">
        <w:rPr>
          <w:rFonts w:ascii="Times New Roman" w:eastAsia="Times New Roman" w:hAnsi="Times New Roman" w:cs="Times New Roman"/>
          <w:sz w:val="28"/>
          <w:szCs w:val="28"/>
        </w:rPr>
        <w:t xml:space="preserve">Таблица 2.4.3.1. </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2483"/>
        <w:gridCol w:w="1604"/>
        <w:gridCol w:w="1799"/>
        <w:gridCol w:w="1560"/>
        <w:gridCol w:w="1414"/>
      </w:tblGrid>
      <w:tr w:rsidR="00E15329" w:rsidRPr="00E15329" w:rsidTr="00E15329">
        <w:trPr>
          <w:trHeight w:val="720"/>
        </w:trPr>
        <w:tc>
          <w:tcPr>
            <w:tcW w:w="540"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w:t>
            </w:r>
          </w:p>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п/п</w:t>
            </w:r>
          </w:p>
        </w:tc>
        <w:tc>
          <w:tcPr>
            <w:tcW w:w="3045"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Возрастная группа</w:t>
            </w:r>
          </w:p>
        </w:tc>
        <w:tc>
          <w:tcPr>
            <w:tcW w:w="1406"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Возрастной диапазон</w:t>
            </w:r>
          </w:p>
        </w:tc>
        <w:tc>
          <w:tcPr>
            <w:tcW w:w="1804"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Тип площадки</w:t>
            </w:r>
          </w:p>
        </w:tc>
        <w:tc>
          <w:tcPr>
            <w:tcW w:w="1437"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Расстояние от окон жилых домов до границ площадок</w:t>
            </w: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м.</w:t>
            </w:r>
          </w:p>
        </w:tc>
        <w:tc>
          <w:tcPr>
            <w:tcW w:w="1139"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Размер площадки</w:t>
            </w: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м².</w:t>
            </w:r>
          </w:p>
        </w:tc>
      </w:tr>
      <w:tr w:rsidR="00E15329" w:rsidRPr="00E15329" w:rsidTr="00E15329">
        <w:trPr>
          <w:trHeight w:val="787"/>
        </w:trPr>
        <w:tc>
          <w:tcPr>
            <w:tcW w:w="540"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1</w:t>
            </w:r>
          </w:p>
        </w:tc>
        <w:tc>
          <w:tcPr>
            <w:tcW w:w="3045"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Преддошкольный возраст</w:t>
            </w:r>
          </w:p>
          <w:p w:rsidR="00E15329" w:rsidRPr="00E15329" w:rsidRDefault="00E15329" w:rsidP="00E15329">
            <w:pPr>
              <w:spacing w:after="0" w:line="240" w:lineRule="auto"/>
              <w:rPr>
                <w:rFonts w:ascii="Times New Roman" w:eastAsia="Times New Roman" w:hAnsi="Times New Roman" w:cs="Times New Roman"/>
                <w:sz w:val="28"/>
                <w:szCs w:val="28"/>
              </w:rPr>
            </w:pPr>
          </w:p>
        </w:tc>
        <w:tc>
          <w:tcPr>
            <w:tcW w:w="1406"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до 3 лет</w:t>
            </w:r>
          </w:p>
        </w:tc>
        <w:tc>
          <w:tcPr>
            <w:tcW w:w="1804"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Игровая площадка*</w:t>
            </w:r>
          </w:p>
          <w:p w:rsidR="00E15329" w:rsidRPr="00E15329" w:rsidRDefault="00E15329" w:rsidP="00E15329">
            <w:pPr>
              <w:spacing w:after="0" w:line="240" w:lineRule="auto"/>
              <w:rPr>
                <w:rFonts w:ascii="Times New Roman" w:eastAsia="Times New Roman" w:hAnsi="Times New Roman" w:cs="Times New Roman"/>
                <w:sz w:val="28"/>
                <w:szCs w:val="28"/>
              </w:rPr>
            </w:pPr>
          </w:p>
        </w:tc>
        <w:tc>
          <w:tcPr>
            <w:tcW w:w="1437"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w:t>
            </w:r>
          </w:p>
        </w:tc>
        <w:tc>
          <w:tcPr>
            <w:tcW w:w="1139"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50 - 70</w:t>
            </w:r>
          </w:p>
        </w:tc>
      </w:tr>
      <w:tr w:rsidR="00E15329" w:rsidRPr="00E15329" w:rsidTr="00E15329">
        <w:trPr>
          <w:trHeight w:val="420"/>
        </w:trPr>
        <w:tc>
          <w:tcPr>
            <w:tcW w:w="540" w:type="dxa"/>
            <w:vMerge w:val="restart"/>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lastRenderedPageBreak/>
              <w:t>2</w:t>
            </w:r>
          </w:p>
        </w:tc>
        <w:tc>
          <w:tcPr>
            <w:tcW w:w="3045" w:type="dxa"/>
            <w:vMerge w:val="restart"/>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lastRenderedPageBreak/>
              <w:t>Дошкольный возраст</w:t>
            </w:r>
          </w:p>
          <w:p w:rsidR="00E15329" w:rsidRPr="00E15329" w:rsidRDefault="00E15329" w:rsidP="00E15329">
            <w:pPr>
              <w:spacing w:after="0" w:line="240" w:lineRule="auto"/>
              <w:rPr>
                <w:rFonts w:ascii="Times New Roman" w:eastAsia="Times New Roman" w:hAnsi="Times New Roman" w:cs="Times New Roman"/>
                <w:sz w:val="28"/>
                <w:szCs w:val="28"/>
              </w:rPr>
            </w:pPr>
          </w:p>
        </w:tc>
        <w:tc>
          <w:tcPr>
            <w:tcW w:w="1406" w:type="dxa"/>
            <w:vMerge w:val="restart"/>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lastRenderedPageBreak/>
              <w:t>до 7 лет</w:t>
            </w:r>
          </w:p>
        </w:tc>
        <w:tc>
          <w:tcPr>
            <w:tcW w:w="1804"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lastRenderedPageBreak/>
              <w:t xml:space="preserve">Игровая </w:t>
            </w:r>
            <w:r w:rsidRPr="00E15329">
              <w:rPr>
                <w:rFonts w:ascii="Times New Roman" w:eastAsia="Times New Roman" w:hAnsi="Times New Roman" w:cs="Times New Roman"/>
                <w:sz w:val="28"/>
                <w:szCs w:val="28"/>
              </w:rPr>
              <w:lastRenderedPageBreak/>
              <w:t>площадка**</w:t>
            </w:r>
          </w:p>
        </w:tc>
        <w:tc>
          <w:tcPr>
            <w:tcW w:w="1437"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lastRenderedPageBreak/>
              <w:t xml:space="preserve">Не менее </w:t>
            </w:r>
            <w:r w:rsidRPr="00E15329">
              <w:rPr>
                <w:rFonts w:ascii="Times New Roman" w:eastAsia="Times New Roman" w:hAnsi="Times New Roman" w:cs="Times New Roman"/>
                <w:sz w:val="28"/>
                <w:szCs w:val="28"/>
              </w:rPr>
              <w:lastRenderedPageBreak/>
              <w:t xml:space="preserve">10 </w:t>
            </w:r>
          </w:p>
        </w:tc>
        <w:tc>
          <w:tcPr>
            <w:tcW w:w="1139" w:type="dxa"/>
            <w:vMerge w:val="restart"/>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lastRenderedPageBreak/>
              <w:t>70 – 150</w:t>
            </w:r>
          </w:p>
        </w:tc>
      </w:tr>
      <w:tr w:rsidR="00E15329" w:rsidRPr="00E15329" w:rsidTr="00E15329">
        <w:trPr>
          <w:trHeight w:val="540"/>
        </w:trPr>
        <w:tc>
          <w:tcPr>
            <w:tcW w:w="540" w:type="dxa"/>
            <w:vMerge/>
          </w:tcPr>
          <w:p w:rsidR="00E15329" w:rsidRPr="00E15329" w:rsidRDefault="00E15329" w:rsidP="00E15329">
            <w:pPr>
              <w:spacing w:after="0" w:line="240" w:lineRule="auto"/>
              <w:rPr>
                <w:rFonts w:ascii="Times New Roman" w:eastAsia="Times New Roman" w:hAnsi="Times New Roman" w:cs="Times New Roman"/>
                <w:sz w:val="28"/>
                <w:szCs w:val="28"/>
                <w:highlight w:val="yellow"/>
              </w:rPr>
            </w:pPr>
          </w:p>
        </w:tc>
        <w:tc>
          <w:tcPr>
            <w:tcW w:w="3045" w:type="dxa"/>
            <w:vMerge/>
          </w:tcPr>
          <w:p w:rsidR="00E15329" w:rsidRPr="00E15329" w:rsidRDefault="00E15329" w:rsidP="00E15329">
            <w:pPr>
              <w:spacing w:after="0" w:line="240" w:lineRule="auto"/>
              <w:rPr>
                <w:rFonts w:ascii="Times New Roman" w:eastAsia="Times New Roman" w:hAnsi="Times New Roman" w:cs="Times New Roman"/>
                <w:sz w:val="28"/>
                <w:szCs w:val="28"/>
                <w:highlight w:val="yellow"/>
              </w:rPr>
            </w:pPr>
          </w:p>
        </w:tc>
        <w:tc>
          <w:tcPr>
            <w:tcW w:w="1406" w:type="dxa"/>
            <w:vMerge/>
          </w:tcPr>
          <w:p w:rsidR="00E15329" w:rsidRPr="00E15329" w:rsidRDefault="00E15329" w:rsidP="00E15329">
            <w:pPr>
              <w:spacing w:after="0" w:line="240" w:lineRule="auto"/>
              <w:rPr>
                <w:rFonts w:ascii="Times New Roman" w:eastAsia="Times New Roman" w:hAnsi="Times New Roman" w:cs="Times New Roman"/>
                <w:sz w:val="28"/>
                <w:szCs w:val="28"/>
                <w:highlight w:val="yellow"/>
              </w:rPr>
            </w:pPr>
          </w:p>
        </w:tc>
        <w:tc>
          <w:tcPr>
            <w:tcW w:w="1804"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Комплексная игровая площадка</w:t>
            </w:r>
          </w:p>
        </w:tc>
        <w:tc>
          <w:tcPr>
            <w:tcW w:w="1437"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 xml:space="preserve">Не менее 40 </w:t>
            </w:r>
          </w:p>
          <w:p w:rsidR="00E15329" w:rsidRPr="00E15329" w:rsidRDefault="00E15329" w:rsidP="00E15329">
            <w:pPr>
              <w:spacing w:after="0" w:line="240" w:lineRule="auto"/>
              <w:jc w:val="center"/>
              <w:rPr>
                <w:rFonts w:ascii="Times New Roman" w:eastAsia="Times New Roman" w:hAnsi="Times New Roman" w:cs="Times New Roman"/>
                <w:sz w:val="28"/>
                <w:szCs w:val="28"/>
              </w:rPr>
            </w:pPr>
          </w:p>
        </w:tc>
        <w:tc>
          <w:tcPr>
            <w:tcW w:w="1139" w:type="dxa"/>
            <w:vMerge/>
          </w:tcPr>
          <w:p w:rsidR="00E15329" w:rsidRPr="00E15329" w:rsidRDefault="00E15329" w:rsidP="00E15329">
            <w:pPr>
              <w:spacing w:after="0" w:line="240" w:lineRule="auto"/>
              <w:rPr>
                <w:rFonts w:ascii="Times New Roman" w:eastAsia="Times New Roman" w:hAnsi="Times New Roman" w:cs="Times New Roman"/>
                <w:sz w:val="28"/>
                <w:szCs w:val="28"/>
                <w:highlight w:val="yellow"/>
              </w:rPr>
            </w:pPr>
          </w:p>
        </w:tc>
      </w:tr>
      <w:tr w:rsidR="00E15329" w:rsidRPr="00E15329" w:rsidTr="00E15329">
        <w:trPr>
          <w:trHeight w:val="613"/>
        </w:trPr>
        <w:tc>
          <w:tcPr>
            <w:tcW w:w="540" w:type="dxa"/>
            <w:vMerge w:val="restart"/>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3</w:t>
            </w:r>
          </w:p>
        </w:tc>
        <w:tc>
          <w:tcPr>
            <w:tcW w:w="3045" w:type="dxa"/>
            <w:vMerge w:val="restart"/>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Младший и средний школьный возраст</w:t>
            </w:r>
          </w:p>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rPr>
                <w:rFonts w:ascii="Times New Roman" w:eastAsia="Times New Roman" w:hAnsi="Times New Roman" w:cs="Times New Roman"/>
                <w:sz w:val="28"/>
                <w:szCs w:val="28"/>
              </w:rPr>
            </w:pPr>
          </w:p>
        </w:tc>
        <w:tc>
          <w:tcPr>
            <w:tcW w:w="1406" w:type="dxa"/>
            <w:vMerge w:val="restart"/>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7-12 лет</w:t>
            </w:r>
          </w:p>
          <w:p w:rsidR="00E15329" w:rsidRPr="00E15329" w:rsidRDefault="00E15329" w:rsidP="00E15329">
            <w:pPr>
              <w:spacing w:after="0" w:line="240" w:lineRule="auto"/>
              <w:rPr>
                <w:rFonts w:ascii="Times New Roman" w:eastAsia="Times New Roman" w:hAnsi="Times New Roman" w:cs="Times New Roman"/>
                <w:sz w:val="28"/>
                <w:szCs w:val="28"/>
              </w:rPr>
            </w:pPr>
          </w:p>
        </w:tc>
        <w:tc>
          <w:tcPr>
            <w:tcW w:w="1804"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Игровая площадка</w:t>
            </w:r>
          </w:p>
        </w:tc>
        <w:tc>
          <w:tcPr>
            <w:tcW w:w="1437"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 xml:space="preserve">Не менее 20 </w:t>
            </w:r>
          </w:p>
        </w:tc>
        <w:tc>
          <w:tcPr>
            <w:tcW w:w="1139" w:type="dxa"/>
          </w:tcPr>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100 - 300</w:t>
            </w:r>
          </w:p>
          <w:p w:rsidR="00E15329" w:rsidRPr="00E15329" w:rsidRDefault="00E15329" w:rsidP="00E15329">
            <w:pPr>
              <w:spacing w:after="0" w:line="240" w:lineRule="auto"/>
              <w:rPr>
                <w:rFonts w:ascii="Times New Roman" w:eastAsia="Times New Roman" w:hAnsi="Times New Roman" w:cs="Times New Roman"/>
                <w:sz w:val="28"/>
                <w:szCs w:val="28"/>
              </w:rPr>
            </w:pPr>
          </w:p>
        </w:tc>
      </w:tr>
      <w:tr w:rsidR="00E15329" w:rsidRPr="00E15329" w:rsidTr="00E15329">
        <w:trPr>
          <w:trHeight w:val="780"/>
        </w:trPr>
        <w:tc>
          <w:tcPr>
            <w:tcW w:w="540" w:type="dxa"/>
            <w:vMerge/>
          </w:tcPr>
          <w:p w:rsidR="00E15329" w:rsidRPr="00E15329" w:rsidRDefault="00E15329" w:rsidP="00E15329">
            <w:pPr>
              <w:spacing w:after="0" w:line="240" w:lineRule="auto"/>
              <w:rPr>
                <w:rFonts w:ascii="Times New Roman" w:eastAsia="Times New Roman" w:hAnsi="Times New Roman" w:cs="Times New Roman"/>
                <w:sz w:val="28"/>
                <w:szCs w:val="28"/>
              </w:rPr>
            </w:pPr>
          </w:p>
        </w:tc>
        <w:tc>
          <w:tcPr>
            <w:tcW w:w="3045" w:type="dxa"/>
            <w:vMerge/>
          </w:tcPr>
          <w:p w:rsidR="00E15329" w:rsidRPr="00E15329" w:rsidRDefault="00E15329" w:rsidP="00E15329">
            <w:pPr>
              <w:spacing w:after="0" w:line="240" w:lineRule="auto"/>
              <w:rPr>
                <w:rFonts w:ascii="Times New Roman" w:eastAsia="Times New Roman" w:hAnsi="Times New Roman" w:cs="Times New Roman"/>
                <w:sz w:val="28"/>
                <w:szCs w:val="28"/>
              </w:rPr>
            </w:pPr>
          </w:p>
        </w:tc>
        <w:tc>
          <w:tcPr>
            <w:tcW w:w="1406" w:type="dxa"/>
            <w:vMerge/>
          </w:tcPr>
          <w:p w:rsidR="00E15329" w:rsidRPr="00E15329" w:rsidRDefault="00E15329" w:rsidP="00E15329">
            <w:pPr>
              <w:spacing w:after="0" w:line="240" w:lineRule="auto"/>
              <w:rPr>
                <w:rFonts w:ascii="Times New Roman" w:eastAsia="Times New Roman" w:hAnsi="Times New Roman" w:cs="Times New Roman"/>
                <w:sz w:val="28"/>
                <w:szCs w:val="28"/>
              </w:rPr>
            </w:pPr>
          </w:p>
        </w:tc>
        <w:tc>
          <w:tcPr>
            <w:tcW w:w="1804"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Комплексная игровая площадка</w:t>
            </w:r>
          </w:p>
        </w:tc>
        <w:tc>
          <w:tcPr>
            <w:tcW w:w="1437"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 xml:space="preserve">Не менее 40 </w:t>
            </w:r>
          </w:p>
          <w:p w:rsidR="00E15329" w:rsidRPr="00E15329" w:rsidRDefault="00E15329" w:rsidP="00E15329">
            <w:pPr>
              <w:spacing w:after="0" w:line="240" w:lineRule="auto"/>
              <w:rPr>
                <w:rFonts w:ascii="Times New Roman" w:eastAsia="Times New Roman" w:hAnsi="Times New Roman" w:cs="Times New Roman"/>
                <w:sz w:val="28"/>
                <w:szCs w:val="28"/>
              </w:rPr>
            </w:pPr>
          </w:p>
        </w:tc>
        <w:tc>
          <w:tcPr>
            <w:tcW w:w="1139"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500-1200</w:t>
            </w:r>
          </w:p>
        </w:tc>
      </w:tr>
      <w:tr w:rsidR="00E15329" w:rsidRPr="00E15329" w:rsidTr="00E15329">
        <w:trPr>
          <w:trHeight w:val="922"/>
        </w:trPr>
        <w:tc>
          <w:tcPr>
            <w:tcW w:w="540"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4</w:t>
            </w:r>
          </w:p>
        </w:tc>
        <w:tc>
          <w:tcPr>
            <w:tcW w:w="3045"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Подростки</w:t>
            </w:r>
          </w:p>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rPr>
                <w:rFonts w:ascii="Times New Roman" w:eastAsia="Times New Roman" w:hAnsi="Times New Roman" w:cs="Times New Roman"/>
                <w:sz w:val="28"/>
                <w:szCs w:val="28"/>
              </w:rPr>
            </w:pPr>
          </w:p>
        </w:tc>
        <w:tc>
          <w:tcPr>
            <w:tcW w:w="1406"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12-16 лет</w:t>
            </w:r>
          </w:p>
        </w:tc>
        <w:tc>
          <w:tcPr>
            <w:tcW w:w="1804"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Спортивно-игровой комплекс***</w:t>
            </w:r>
          </w:p>
        </w:tc>
        <w:tc>
          <w:tcPr>
            <w:tcW w:w="1437"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 xml:space="preserve">Не менее 50  </w:t>
            </w:r>
          </w:p>
        </w:tc>
        <w:tc>
          <w:tcPr>
            <w:tcW w:w="1139"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1000-1200</w:t>
            </w:r>
          </w:p>
        </w:tc>
      </w:tr>
    </w:tbl>
    <w:p w:rsidR="00E15329" w:rsidRPr="00F02B45" w:rsidRDefault="00E15329" w:rsidP="00E15329">
      <w:pPr>
        <w:spacing w:after="0" w:line="240" w:lineRule="auto"/>
        <w:rPr>
          <w:rFonts w:ascii="Times New Roman" w:eastAsia="Times New Roman" w:hAnsi="Times New Roman" w:cs="Times New Roman"/>
          <w:i/>
          <w:color w:val="000000"/>
        </w:rPr>
      </w:pPr>
      <w:r w:rsidRPr="00F02B45">
        <w:rPr>
          <w:rFonts w:ascii="Times New Roman" w:eastAsia="Times New Roman" w:hAnsi="Times New Roman" w:cs="Times New Roman"/>
          <w:i/>
          <w:color w:val="000000"/>
        </w:rPr>
        <w:t>Примечания:</w:t>
      </w:r>
    </w:p>
    <w:p w:rsidR="00E15329" w:rsidRPr="00F02B45" w:rsidRDefault="00E15329" w:rsidP="00E15329">
      <w:pPr>
        <w:spacing w:after="0" w:line="240" w:lineRule="auto"/>
        <w:jc w:val="both"/>
        <w:rPr>
          <w:rFonts w:ascii="Times New Roman" w:eastAsia="Times New Roman" w:hAnsi="Times New Roman" w:cs="Times New Roman"/>
          <w:color w:val="000000"/>
        </w:rPr>
      </w:pPr>
      <w:r w:rsidRPr="00F02B45">
        <w:rPr>
          <w:rFonts w:ascii="Times New Roman" w:eastAsia="Times New Roman" w:hAnsi="Times New Roman" w:cs="Times New Roman"/>
          <w:color w:val="000000"/>
        </w:rPr>
        <w:t xml:space="preserve">* Площадки для детей преддошкольного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w:t>
      </w:r>
      <w:smartTag w:uri="urn:schemas-microsoft-com:office:smarttags" w:element="metricconverter">
        <w:smartTagPr>
          <w:attr w:name="ProductID" w:val="80 м²"/>
        </w:smartTagPr>
        <w:r w:rsidRPr="00F02B45">
          <w:rPr>
            <w:rFonts w:ascii="Times New Roman" w:eastAsia="Times New Roman" w:hAnsi="Times New Roman" w:cs="Times New Roman"/>
            <w:color w:val="000000"/>
          </w:rPr>
          <w:t>80 м²</w:t>
        </w:r>
      </w:smartTag>
      <w:r w:rsidRPr="00F02B45">
        <w:rPr>
          <w:rFonts w:ascii="Times New Roman" w:eastAsia="Times New Roman" w:hAnsi="Times New Roman" w:cs="Times New Roman"/>
          <w:color w:val="000000"/>
        </w:rPr>
        <w:t>.</w:t>
      </w:r>
    </w:p>
    <w:p w:rsidR="00E15329" w:rsidRPr="00F02B45" w:rsidRDefault="00E15329" w:rsidP="00E15329">
      <w:pPr>
        <w:spacing w:after="0" w:line="240" w:lineRule="auto"/>
        <w:jc w:val="both"/>
        <w:rPr>
          <w:rFonts w:ascii="Times New Roman" w:eastAsia="Times New Roman" w:hAnsi="Times New Roman" w:cs="Times New Roman"/>
          <w:color w:val="000000"/>
        </w:rPr>
      </w:pPr>
      <w:r w:rsidRPr="00F02B45">
        <w:rPr>
          <w:rFonts w:ascii="Times New Roman" w:eastAsia="Times New Roman" w:hAnsi="Times New Roman" w:cs="Times New Roman"/>
          <w:color w:val="000000"/>
        </w:rPr>
        <w:t xml:space="preserve">** Допускается объединение площадок дошкольного возраста с площадками отдыха взрослых (размер площадки не менее </w:t>
      </w:r>
      <w:smartTag w:uri="urn:schemas-microsoft-com:office:smarttags" w:element="metricconverter">
        <w:smartTagPr>
          <w:attr w:name="ProductID" w:val="150 м²"/>
        </w:smartTagPr>
        <w:r w:rsidRPr="00F02B45">
          <w:rPr>
            <w:rFonts w:ascii="Times New Roman" w:eastAsia="Times New Roman" w:hAnsi="Times New Roman" w:cs="Times New Roman"/>
            <w:color w:val="000000"/>
          </w:rPr>
          <w:t>150 м²</w:t>
        </w:r>
      </w:smartTag>
      <w:r w:rsidRPr="00F02B45">
        <w:rPr>
          <w:rFonts w:ascii="Times New Roman" w:eastAsia="Times New Roman" w:hAnsi="Times New Roman" w:cs="Times New Roman"/>
          <w:color w:val="000000"/>
        </w:rPr>
        <w:t>). Соседствующие детские и взрослые площадки следует разделять густыми зелеными и (или) декоративными стенками.</w:t>
      </w:r>
    </w:p>
    <w:p w:rsidR="00E15329" w:rsidRPr="00F02B45" w:rsidRDefault="00E15329" w:rsidP="00E15329">
      <w:pPr>
        <w:spacing w:after="0" w:line="240" w:lineRule="auto"/>
        <w:jc w:val="both"/>
        <w:rPr>
          <w:rFonts w:ascii="Times New Roman" w:eastAsia="Times New Roman" w:hAnsi="Times New Roman" w:cs="Times New Roman"/>
          <w:color w:val="000000"/>
        </w:rPr>
      </w:pPr>
      <w:r w:rsidRPr="00F02B45">
        <w:rPr>
          <w:rFonts w:ascii="Times New Roman" w:eastAsia="Times New Roman" w:hAnsi="Times New Roman" w:cs="Times New Roman"/>
          <w:color w:val="000000"/>
        </w:rPr>
        <w:t>***В состав подросткового спортивно-игрового комплекса могут входить микроскалодромы, велодромы и оборудование специальных мест для катания на самокатах, роликовых досках и коньках.</w:t>
      </w:r>
    </w:p>
    <w:p w:rsidR="00E15329" w:rsidRPr="00E15329" w:rsidRDefault="00E15329" w:rsidP="00E15329">
      <w:pPr>
        <w:spacing w:before="120" w:after="120" w:line="240" w:lineRule="auto"/>
        <w:ind w:firstLine="709"/>
        <w:jc w:val="both"/>
        <w:rPr>
          <w:rFonts w:ascii="Times New Roman" w:eastAsia="Times New Roman" w:hAnsi="Times New Roman" w:cs="Times New Roman"/>
          <w:color w:val="000000"/>
          <w:sz w:val="28"/>
          <w:szCs w:val="28"/>
        </w:rPr>
      </w:pPr>
      <w:r w:rsidRPr="00E15329">
        <w:rPr>
          <w:rFonts w:ascii="Times New Roman" w:eastAsia="Times New Roman" w:hAnsi="Times New Roman" w:cs="Times New Roman"/>
          <w:color w:val="000000"/>
          <w:sz w:val="28"/>
          <w:szCs w:val="28"/>
        </w:rPr>
        <w:t>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площадок мусоросборников – 15м.</w:t>
      </w:r>
    </w:p>
    <w:p w:rsidR="00E15329" w:rsidRPr="00E15329" w:rsidRDefault="00E15329" w:rsidP="00E15329">
      <w:pPr>
        <w:spacing w:before="120" w:after="120" w:line="240" w:lineRule="auto"/>
        <w:ind w:firstLine="709"/>
        <w:jc w:val="both"/>
        <w:rPr>
          <w:rFonts w:ascii="Times New Roman" w:eastAsia="Times New Roman" w:hAnsi="Times New Roman" w:cs="Times New Roman"/>
          <w:color w:val="000000"/>
          <w:sz w:val="28"/>
          <w:szCs w:val="28"/>
        </w:rPr>
      </w:pPr>
      <w:r w:rsidRPr="00E15329">
        <w:rPr>
          <w:rFonts w:ascii="Times New Roman" w:eastAsia="Times New Roman" w:hAnsi="Times New Roman" w:cs="Times New Roman"/>
          <w:color w:val="000000"/>
          <w:sz w:val="28"/>
          <w:szCs w:val="28"/>
        </w:rPr>
        <w:t>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находящиеся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игровые площадки должны быть изолированы от мест ведения работ и складирования строительных материалов.</w:t>
      </w:r>
    </w:p>
    <w:p w:rsidR="00E15329" w:rsidRPr="00E15329" w:rsidRDefault="00E15329" w:rsidP="00E15329">
      <w:pPr>
        <w:spacing w:before="120" w:after="120" w:line="240" w:lineRule="auto"/>
        <w:ind w:firstLine="709"/>
        <w:jc w:val="both"/>
        <w:rPr>
          <w:rFonts w:ascii="Times New Roman" w:eastAsia="Times New Roman" w:hAnsi="Times New Roman" w:cs="Times New Roman"/>
          <w:color w:val="000000"/>
          <w:sz w:val="28"/>
          <w:szCs w:val="28"/>
        </w:rPr>
      </w:pPr>
      <w:r w:rsidRPr="00E15329">
        <w:rPr>
          <w:rFonts w:ascii="Times New Roman" w:eastAsia="Times New Roman" w:hAnsi="Times New Roman" w:cs="Times New Roman"/>
          <w:color w:val="000000"/>
          <w:sz w:val="28"/>
          <w:szCs w:val="28"/>
        </w:rPr>
        <w:t>Обязательный перечень элементов комплексного благоустройства на детской площадке включает: «мягкие» виды покрытия, элементы сопряжения поверхности площадки с газоном, игровое оборудование, скамьи и урны, осветительное оборудование.</w:t>
      </w:r>
    </w:p>
    <w:p w:rsidR="00E15329" w:rsidRPr="00E15329" w:rsidRDefault="00E15329" w:rsidP="00E15329">
      <w:pPr>
        <w:spacing w:before="120" w:after="120" w:line="240" w:lineRule="auto"/>
        <w:ind w:firstLine="709"/>
        <w:jc w:val="both"/>
        <w:rPr>
          <w:rFonts w:ascii="Times New Roman" w:eastAsia="Times New Roman" w:hAnsi="Times New Roman" w:cs="Times New Roman"/>
          <w:color w:val="000000"/>
          <w:sz w:val="28"/>
          <w:szCs w:val="28"/>
        </w:rPr>
      </w:pPr>
      <w:r w:rsidRPr="00E15329">
        <w:rPr>
          <w:rFonts w:ascii="Times New Roman" w:eastAsia="Times New Roman" w:hAnsi="Times New Roman" w:cs="Times New Roman"/>
          <w:color w:val="000000"/>
          <w:sz w:val="28"/>
          <w:szCs w:val="28"/>
        </w:rPr>
        <w:lastRenderedPageBreak/>
        <w:t>«Мягкие» виды покрытия (песчаное, уплотненное песчаное на грунтовом основании или гравийной крошке, мягкое резиновое или мягкое синтетическое) следует предусматривать на детской площадке в местах расположения игрового оборудования и других, связанных с возможностью падения детей.</w:t>
      </w:r>
    </w:p>
    <w:p w:rsidR="00E15329" w:rsidRPr="00E15329" w:rsidRDefault="00E15329" w:rsidP="00E15329">
      <w:pPr>
        <w:spacing w:before="120" w:after="120" w:line="240" w:lineRule="auto"/>
        <w:ind w:firstLine="709"/>
        <w:jc w:val="both"/>
        <w:rPr>
          <w:rFonts w:ascii="Times New Roman" w:eastAsia="Times New Roman" w:hAnsi="Times New Roman" w:cs="Times New Roman"/>
          <w:color w:val="000000"/>
          <w:sz w:val="28"/>
          <w:szCs w:val="28"/>
        </w:rPr>
      </w:pPr>
      <w:r w:rsidRPr="00E15329">
        <w:rPr>
          <w:rFonts w:ascii="Times New Roman" w:eastAsia="Times New Roman" w:hAnsi="Times New Roman" w:cs="Times New Roman"/>
          <w:color w:val="000000"/>
          <w:sz w:val="28"/>
          <w:szCs w:val="28"/>
        </w:rPr>
        <w:t>Детские площадки должны быть озеленены посадками деревьев и кустарника, инсолироваться в течение 3 часов светового дня. Деревья с восточной и северной стороны площадки должны высаживаться не ближе 3м, а с южной и западной – не ближе 1м от края площадки до оси дерева. Не допускается на площадках дошкольного возраста применение видов растений с колючками. На всех видах детских площадок не допускается применение растений с ядовитыми плодами.</w:t>
      </w:r>
    </w:p>
    <w:p w:rsidR="00E15329" w:rsidRPr="00E15329" w:rsidRDefault="00E15329" w:rsidP="00E15329">
      <w:pPr>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не менее 2,5м.</w:t>
      </w:r>
    </w:p>
    <w:p w:rsidR="00E15329" w:rsidRPr="00E15329" w:rsidRDefault="00E15329" w:rsidP="007F4CDE">
      <w:pPr>
        <w:widowControl w:val="0"/>
        <w:autoSpaceDE w:val="0"/>
        <w:autoSpaceDN w:val="0"/>
        <w:adjustRightInd w:val="0"/>
        <w:spacing w:after="0" w:line="240" w:lineRule="auto"/>
        <w:rPr>
          <w:rFonts w:ascii="Times New Roman" w:eastAsia="Times New Roman" w:hAnsi="Times New Roman" w:cs="Times New Roman"/>
          <w:bCs/>
          <w:color w:val="000000"/>
          <w:sz w:val="28"/>
          <w:szCs w:val="28"/>
          <w:lang w:eastAsia="ru-RU"/>
        </w:rPr>
      </w:pPr>
    </w:p>
    <w:p w:rsidR="00E15329" w:rsidRPr="00E15329" w:rsidRDefault="00E15329" w:rsidP="007F4CDE">
      <w:pPr>
        <w:widowControl w:val="0"/>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E15329">
        <w:rPr>
          <w:rFonts w:ascii="Times New Roman" w:eastAsia="Times New Roman" w:hAnsi="Times New Roman" w:cs="Times New Roman"/>
          <w:bCs/>
          <w:color w:val="000000"/>
          <w:sz w:val="28"/>
          <w:szCs w:val="28"/>
          <w:lang w:eastAsia="ru-RU"/>
        </w:rPr>
        <w:t>Площадки отдыха.</w:t>
      </w:r>
    </w:p>
    <w:p w:rsidR="00E15329" w:rsidRPr="00E15329" w:rsidRDefault="00E15329" w:rsidP="00E15329">
      <w:pPr>
        <w:widowControl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 xml:space="preserve">Площадки отдыха предназначены для тихого отдыха и настольных игр взрослого населения, их следует размещать на участках жилой застройки, на озеленённых территориях жилой группы и микрорайона, в парках, садах, поселковых садах, бульварах и скверах. 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E15329">
          <w:rPr>
            <w:rFonts w:ascii="Times New Roman" w:eastAsia="Times New Roman" w:hAnsi="Times New Roman" w:cs="Times New Roman"/>
            <w:bCs/>
            <w:sz w:val="28"/>
            <w:szCs w:val="28"/>
            <w:lang w:eastAsia="ru-RU"/>
          </w:rPr>
          <w:t>3 м</w:t>
        </w:r>
      </w:smartTag>
      <w:r w:rsidRPr="00E15329">
        <w:rPr>
          <w:rFonts w:ascii="Times New Roman" w:eastAsia="Times New Roman" w:hAnsi="Times New Roman" w:cs="Times New Roman"/>
          <w:bCs/>
          <w:sz w:val="28"/>
          <w:szCs w:val="28"/>
          <w:lang w:eastAsia="ru-RU"/>
        </w:rPr>
        <w:t xml:space="preserve">. Расстояние от границы площадки тихого отдыха до отстойно-разворотных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E15329">
          <w:rPr>
            <w:rFonts w:ascii="Times New Roman" w:eastAsia="Times New Roman" w:hAnsi="Times New Roman" w:cs="Times New Roman"/>
            <w:bCs/>
            <w:sz w:val="28"/>
            <w:szCs w:val="28"/>
            <w:lang w:eastAsia="ru-RU"/>
          </w:rPr>
          <w:t>50 м</w:t>
        </w:r>
      </w:smartTag>
      <w:r w:rsidRPr="00E15329">
        <w:rPr>
          <w:rFonts w:ascii="Times New Roman" w:eastAsia="Times New Roman" w:hAnsi="Times New Roman" w:cs="Times New Roman"/>
          <w:bCs/>
          <w:sz w:val="28"/>
          <w:szCs w:val="28"/>
          <w:lang w:eastAsia="ru-RU"/>
        </w:rPr>
        <w:t xml:space="preserve">. 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E15329">
          <w:rPr>
            <w:rFonts w:ascii="Times New Roman" w:eastAsia="Times New Roman" w:hAnsi="Times New Roman" w:cs="Times New Roman"/>
            <w:bCs/>
            <w:sz w:val="28"/>
            <w:szCs w:val="28"/>
            <w:lang w:eastAsia="ru-RU"/>
          </w:rPr>
          <w:t>10 м</w:t>
        </w:r>
      </w:smartTag>
      <w:r w:rsidRPr="00E15329">
        <w:rPr>
          <w:rFonts w:ascii="Times New Roman" w:eastAsia="Times New Roman" w:hAnsi="Times New Roman" w:cs="Times New Roman"/>
          <w:bCs/>
          <w:sz w:val="28"/>
          <w:szCs w:val="28"/>
          <w:lang w:eastAsia="ru-RU"/>
        </w:rPr>
        <w:t xml:space="preserve">, площадок шумных игр – не менее </w:t>
      </w:r>
      <w:smartTag w:uri="urn:schemas-microsoft-com:office:smarttags" w:element="metricconverter">
        <w:smartTagPr>
          <w:attr w:name="ProductID" w:val="25 м"/>
        </w:smartTagPr>
        <w:r w:rsidRPr="00E15329">
          <w:rPr>
            <w:rFonts w:ascii="Times New Roman" w:eastAsia="Times New Roman" w:hAnsi="Times New Roman" w:cs="Times New Roman"/>
            <w:bCs/>
            <w:sz w:val="28"/>
            <w:szCs w:val="28"/>
            <w:lang w:eastAsia="ru-RU"/>
          </w:rPr>
          <w:t>25 м</w:t>
        </w:r>
      </w:smartTag>
      <w:r w:rsidRPr="00E15329">
        <w:rPr>
          <w:rFonts w:ascii="Times New Roman" w:eastAsia="Times New Roman" w:hAnsi="Times New Roman" w:cs="Times New Roman"/>
          <w:bCs/>
          <w:sz w:val="28"/>
          <w:szCs w:val="28"/>
          <w:lang w:eastAsia="ru-RU"/>
        </w:rPr>
        <w:t xml:space="preserve">. </w:t>
      </w:r>
    </w:p>
    <w:p w:rsidR="00E15329" w:rsidRPr="00E15329" w:rsidRDefault="00E15329" w:rsidP="00E15329">
      <w:pPr>
        <w:widowControl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Площадки отдыха на жилых территориях следует проектировать из расчёта 0,1-</w:t>
      </w:r>
      <w:smartTag w:uri="urn:schemas-microsoft-com:office:smarttags" w:element="metricconverter">
        <w:smartTagPr>
          <w:attr w:name="ProductID" w:val="0,2 кв. м"/>
        </w:smartTagPr>
        <w:r w:rsidRPr="00E15329">
          <w:rPr>
            <w:rFonts w:ascii="Times New Roman" w:eastAsia="Times New Roman" w:hAnsi="Times New Roman" w:cs="Times New Roman"/>
            <w:bCs/>
            <w:sz w:val="28"/>
            <w:szCs w:val="28"/>
            <w:lang w:eastAsia="ru-RU"/>
          </w:rPr>
          <w:t>0,2 кв. м</w:t>
        </w:r>
      </w:smartTag>
      <w:r w:rsidRPr="00E15329">
        <w:rPr>
          <w:rFonts w:ascii="Times New Roman" w:eastAsia="Times New Roman" w:hAnsi="Times New Roman" w:cs="Times New Roman"/>
          <w:bCs/>
          <w:sz w:val="28"/>
          <w:szCs w:val="28"/>
          <w:lang w:eastAsia="ru-RU"/>
        </w:rPr>
        <w:t xml:space="preserve"> на жителя. Оптимальный размер площадки 50-</w:t>
      </w:r>
      <w:smartTag w:uri="urn:schemas-microsoft-com:office:smarttags" w:element="metricconverter">
        <w:smartTagPr>
          <w:attr w:name="ProductID" w:val="100 кв. м"/>
        </w:smartTagPr>
        <w:r w:rsidRPr="00E15329">
          <w:rPr>
            <w:rFonts w:ascii="Times New Roman" w:eastAsia="Times New Roman" w:hAnsi="Times New Roman" w:cs="Times New Roman"/>
            <w:bCs/>
            <w:sz w:val="28"/>
            <w:szCs w:val="28"/>
            <w:lang w:eastAsia="ru-RU"/>
          </w:rPr>
          <w:t>100 кв. м</w:t>
        </w:r>
      </w:smartTag>
      <w:r w:rsidRPr="00E15329">
        <w:rPr>
          <w:rFonts w:ascii="Times New Roman" w:eastAsia="Times New Roman" w:hAnsi="Times New Roman" w:cs="Times New Roman"/>
          <w:bCs/>
          <w:sz w:val="28"/>
          <w:szCs w:val="28"/>
          <w:lang w:eastAsia="ru-RU"/>
        </w:rPr>
        <w:t>, размер площадки индивидуального отдыха не менее 15-</w:t>
      </w:r>
      <w:smartTag w:uri="urn:schemas-microsoft-com:office:smarttags" w:element="metricconverter">
        <w:smartTagPr>
          <w:attr w:name="ProductID" w:val="20 кв. м"/>
        </w:smartTagPr>
        <w:r w:rsidRPr="00E15329">
          <w:rPr>
            <w:rFonts w:ascii="Times New Roman" w:eastAsia="Times New Roman" w:hAnsi="Times New Roman" w:cs="Times New Roman"/>
            <w:bCs/>
            <w:sz w:val="28"/>
            <w:szCs w:val="28"/>
            <w:lang w:eastAsia="ru-RU"/>
          </w:rPr>
          <w:t>20 кв. м</w:t>
        </w:r>
      </w:smartTag>
      <w:r w:rsidRPr="00E15329">
        <w:rPr>
          <w:rFonts w:ascii="Times New Roman" w:eastAsia="Times New Roman" w:hAnsi="Times New Roman" w:cs="Times New Roman"/>
          <w:bCs/>
          <w:sz w:val="28"/>
          <w:szCs w:val="28"/>
          <w:lang w:eastAsia="ru-RU"/>
        </w:rPr>
        <w:t xml:space="preserve">. Допускается объединение площадок дошкольного возраста с площадками отдыха взрослых (размер площадки не менее </w:t>
      </w:r>
      <w:smartTag w:uri="urn:schemas-microsoft-com:office:smarttags" w:element="metricconverter">
        <w:smartTagPr>
          <w:attr w:name="ProductID" w:val="150 кв. м"/>
        </w:smartTagPr>
        <w:r w:rsidRPr="00E15329">
          <w:rPr>
            <w:rFonts w:ascii="Times New Roman" w:eastAsia="Times New Roman" w:hAnsi="Times New Roman" w:cs="Times New Roman"/>
            <w:bCs/>
            <w:sz w:val="28"/>
            <w:szCs w:val="28"/>
            <w:lang w:eastAsia="ru-RU"/>
          </w:rPr>
          <w:t>150 кв. м</w:t>
        </w:r>
      </w:smartTag>
      <w:r w:rsidRPr="00E15329">
        <w:rPr>
          <w:rFonts w:ascii="Times New Roman" w:eastAsia="Times New Roman" w:hAnsi="Times New Roman" w:cs="Times New Roman"/>
          <w:bCs/>
          <w:sz w:val="28"/>
          <w:szCs w:val="28"/>
          <w:lang w:eastAsia="ru-RU"/>
        </w:rPr>
        <w:t>). Соседствующие детские и взрослые площадки следует разделять густыми зелёными посадками и (или) декоративными стенками.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E15329" w:rsidRPr="00E15329" w:rsidRDefault="00E15329" w:rsidP="00E15329">
      <w:pPr>
        <w:widowControl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 xml:space="preserve">Обязательный перечень элементов комплексного благоустройства на площадке отдыха включает: твёрдые виды покрытия, элементы сопряжения поверхности площадки с газоном, озеленение, скамьи, столы и урны, </w:t>
      </w:r>
      <w:r w:rsidRPr="00E15329">
        <w:rPr>
          <w:rFonts w:ascii="Times New Roman" w:eastAsia="Times New Roman" w:hAnsi="Times New Roman" w:cs="Times New Roman"/>
          <w:bCs/>
          <w:sz w:val="28"/>
          <w:szCs w:val="28"/>
          <w:lang w:eastAsia="ru-RU"/>
        </w:rPr>
        <w:lastRenderedPageBreak/>
        <w:t>осветительное оборудование.</w:t>
      </w:r>
    </w:p>
    <w:p w:rsidR="00E15329" w:rsidRPr="00E15329" w:rsidRDefault="00E15329" w:rsidP="00E15329">
      <w:pPr>
        <w:widowControl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твёрдых видов покрытия в зоне детских игр.</w:t>
      </w:r>
    </w:p>
    <w:p w:rsidR="00E15329" w:rsidRPr="00E15329" w:rsidRDefault="00E15329" w:rsidP="00E15329">
      <w:pPr>
        <w:widowControl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 xml:space="preserve">Рекомендуется применять периметральное озеленение, одиночные посадки деревьев и кустарников, цветники, вертикальное и мобильное озеленение. </w:t>
      </w:r>
    </w:p>
    <w:p w:rsidR="00E15329" w:rsidRPr="00E15329" w:rsidRDefault="00E15329" w:rsidP="00E15329">
      <w:pPr>
        <w:widowControl w:val="0"/>
        <w:spacing w:after="0" w:line="240" w:lineRule="auto"/>
        <w:jc w:val="both"/>
        <w:rPr>
          <w:rFonts w:ascii="Times New Roman" w:eastAsia="Times New Roman" w:hAnsi="Times New Roman" w:cs="Times New Roman"/>
          <w:bCs/>
          <w:sz w:val="28"/>
          <w:szCs w:val="28"/>
          <w:lang w:eastAsia="ru-RU"/>
        </w:rPr>
      </w:pPr>
    </w:p>
    <w:p w:rsidR="00E15329" w:rsidRPr="00E15329" w:rsidRDefault="00E15329" w:rsidP="00E15329">
      <w:pPr>
        <w:widowControl w:val="0"/>
        <w:spacing w:after="0" w:line="240" w:lineRule="auto"/>
        <w:jc w:val="center"/>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Спортивные площадки.</w:t>
      </w:r>
    </w:p>
    <w:p w:rsidR="00E15329" w:rsidRPr="00E15329" w:rsidRDefault="00E15329" w:rsidP="00E15329">
      <w:pPr>
        <w:widowControl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 xml:space="preserve">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w:t>
      </w:r>
    </w:p>
    <w:p w:rsidR="00E15329" w:rsidRPr="00E15329" w:rsidRDefault="00E15329" w:rsidP="00E15329">
      <w:pPr>
        <w:widowControl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 xml:space="preserve">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E15329">
          <w:rPr>
            <w:rFonts w:ascii="Times New Roman" w:eastAsia="Times New Roman" w:hAnsi="Times New Roman" w:cs="Times New Roman"/>
            <w:bCs/>
            <w:sz w:val="28"/>
            <w:szCs w:val="28"/>
            <w:lang w:eastAsia="ru-RU"/>
          </w:rPr>
          <w:t>40 м</w:t>
        </w:r>
      </w:smartTag>
      <w:r w:rsidRPr="00E15329">
        <w:rPr>
          <w:rFonts w:ascii="Times New Roman" w:eastAsia="Times New Roman" w:hAnsi="Times New Roman" w:cs="Times New Roman"/>
          <w:bCs/>
          <w:sz w:val="28"/>
          <w:szCs w:val="28"/>
          <w:lang w:eastAsia="ru-RU"/>
        </w:rPr>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w:t>
      </w:r>
      <w:smartTag w:uri="urn:schemas-microsoft-com:office:smarttags" w:element="metricconverter">
        <w:smartTagPr>
          <w:attr w:name="ProductID" w:val="150 кв. м"/>
        </w:smartTagPr>
        <w:r w:rsidRPr="00E15329">
          <w:rPr>
            <w:rFonts w:ascii="Times New Roman" w:eastAsia="Times New Roman" w:hAnsi="Times New Roman" w:cs="Times New Roman"/>
            <w:bCs/>
            <w:sz w:val="28"/>
            <w:szCs w:val="28"/>
            <w:lang w:eastAsia="ru-RU"/>
          </w:rPr>
          <w:t>150 кв. м</w:t>
        </w:r>
      </w:smartTag>
      <w:r w:rsidRPr="00E15329">
        <w:rPr>
          <w:rFonts w:ascii="Times New Roman" w:eastAsia="Times New Roman" w:hAnsi="Times New Roman" w:cs="Times New Roman"/>
          <w:bCs/>
          <w:sz w:val="28"/>
          <w:szCs w:val="28"/>
          <w:lang w:eastAsia="ru-RU"/>
        </w:rPr>
        <w:t xml:space="preserve">, школьного возраста (100 детей) – не менее </w:t>
      </w:r>
      <w:smartTag w:uri="urn:schemas-microsoft-com:office:smarttags" w:element="metricconverter">
        <w:smartTagPr>
          <w:attr w:name="ProductID" w:val="250 кв. м"/>
        </w:smartTagPr>
        <w:r w:rsidRPr="00E15329">
          <w:rPr>
            <w:rFonts w:ascii="Times New Roman" w:eastAsia="Times New Roman" w:hAnsi="Times New Roman" w:cs="Times New Roman"/>
            <w:bCs/>
            <w:sz w:val="28"/>
            <w:szCs w:val="28"/>
            <w:lang w:eastAsia="ru-RU"/>
          </w:rPr>
          <w:t>250 кв. м</w:t>
        </w:r>
      </w:smartTag>
      <w:r w:rsidRPr="00E15329">
        <w:rPr>
          <w:rFonts w:ascii="Times New Roman" w:eastAsia="Times New Roman" w:hAnsi="Times New Roman" w:cs="Times New Roman"/>
          <w:bCs/>
          <w:sz w:val="28"/>
          <w:szCs w:val="28"/>
          <w:lang w:eastAsia="ru-RU"/>
        </w:rPr>
        <w:t>.</w:t>
      </w:r>
    </w:p>
    <w:p w:rsidR="00E15329" w:rsidRPr="00E15329" w:rsidRDefault="00E15329" w:rsidP="00E15329">
      <w:pPr>
        <w:widowControl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Обязательный перечень элементов комплексного благоустройства на спортивной площадке включает: «мягкие» или газонные виды покрытия, спортивное оборудование. Рекомендуется озеленение и ограждение площадки.</w:t>
      </w:r>
    </w:p>
    <w:p w:rsidR="00E15329" w:rsidRPr="00E15329" w:rsidRDefault="00E15329" w:rsidP="00E15329">
      <w:pPr>
        <w:widowControl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 xml:space="preserve">Озеленение рекомендуется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E15329">
          <w:rPr>
            <w:rFonts w:ascii="Times New Roman" w:eastAsia="Times New Roman" w:hAnsi="Times New Roman" w:cs="Times New Roman"/>
            <w:bCs/>
            <w:sz w:val="28"/>
            <w:szCs w:val="28"/>
            <w:lang w:eastAsia="ru-RU"/>
          </w:rPr>
          <w:t>2 м</w:t>
        </w:r>
      </w:smartTag>
      <w:r w:rsidRPr="00E15329">
        <w:rPr>
          <w:rFonts w:ascii="Times New Roman" w:eastAsia="Times New Roman" w:hAnsi="Times New Roman" w:cs="Times New Roman"/>
          <w:bCs/>
          <w:sz w:val="28"/>
          <w:szCs w:val="28"/>
          <w:lang w:eastAsia="ru-RU"/>
        </w:rPr>
        <w:t>. Не рекомендуется применять деревья и кустарники, имеющие блестящие листья, дающие большое количество летящих семян, обильно плодоносящие и рано сбрасывающие листву. Для ограждения площадки возможно вертикальное озеленение.</w:t>
      </w:r>
    </w:p>
    <w:p w:rsidR="00E15329" w:rsidRPr="00E15329" w:rsidRDefault="00E15329" w:rsidP="00E15329">
      <w:pPr>
        <w:widowControl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Площадки рекомендуется оборудовать сетчатым ограждением высотой 2,5-</w:t>
      </w:r>
      <w:smartTag w:uri="urn:schemas-microsoft-com:office:smarttags" w:element="metricconverter">
        <w:smartTagPr>
          <w:attr w:name="ProductID" w:val="3 м"/>
        </w:smartTagPr>
        <w:r w:rsidRPr="00E15329">
          <w:rPr>
            <w:rFonts w:ascii="Times New Roman" w:eastAsia="Times New Roman" w:hAnsi="Times New Roman" w:cs="Times New Roman"/>
            <w:bCs/>
            <w:sz w:val="28"/>
            <w:szCs w:val="28"/>
            <w:lang w:eastAsia="ru-RU"/>
          </w:rPr>
          <w:t>3 м</w:t>
        </w:r>
      </w:smartTag>
      <w:r w:rsidRPr="00E15329">
        <w:rPr>
          <w:rFonts w:ascii="Times New Roman" w:eastAsia="Times New Roman" w:hAnsi="Times New Roman" w:cs="Times New Roman"/>
          <w:bCs/>
          <w:sz w:val="28"/>
          <w:szCs w:val="28"/>
          <w:lang w:eastAsia="ru-RU"/>
        </w:rPr>
        <w:t xml:space="preserve">,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E15329">
          <w:rPr>
            <w:rFonts w:ascii="Times New Roman" w:eastAsia="Times New Roman" w:hAnsi="Times New Roman" w:cs="Times New Roman"/>
            <w:bCs/>
            <w:sz w:val="28"/>
            <w:szCs w:val="28"/>
            <w:lang w:eastAsia="ru-RU"/>
          </w:rPr>
          <w:t>1,2 м</w:t>
        </w:r>
      </w:smartTag>
      <w:r w:rsidRPr="00E15329">
        <w:rPr>
          <w:rFonts w:ascii="Times New Roman" w:eastAsia="Times New Roman" w:hAnsi="Times New Roman" w:cs="Times New Roman"/>
          <w:bCs/>
          <w:sz w:val="28"/>
          <w:szCs w:val="28"/>
          <w:lang w:eastAsia="ru-RU"/>
        </w:rPr>
        <w:t>.</w:t>
      </w:r>
    </w:p>
    <w:p w:rsidR="00E15329" w:rsidRPr="00E15329" w:rsidRDefault="00E15329" w:rsidP="007F4CDE">
      <w:pPr>
        <w:widowControl w:val="0"/>
        <w:autoSpaceDE w:val="0"/>
        <w:autoSpaceDN w:val="0"/>
        <w:adjustRightInd w:val="0"/>
        <w:spacing w:after="0" w:line="240" w:lineRule="auto"/>
        <w:jc w:val="center"/>
        <w:rPr>
          <w:rFonts w:ascii="Times New Roman" w:eastAsia="Times New Roman" w:hAnsi="Times New Roman" w:cs="Times New Roman"/>
          <w:bCs/>
          <w:color w:val="000000"/>
          <w:sz w:val="28"/>
          <w:szCs w:val="28"/>
          <w:lang w:eastAsia="ru-RU"/>
        </w:rPr>
      </w:pPr>
      <w:r w:rsidRPr="00E15329">
        <w:rPr>
          <w:rFonts w:ascii="Times New Roman" w:eastAsia="Times New Roman" w:hAnsi="Times New Roman" w:cs="Times New Roman"/>
          <w:bCs/>
          <w:color w:val="000000"/>
          <w:sz w:val="28"/>
          <w:szCs w:val="28"/>
          <w:lang w:eastAsia="ru-RU"/>
        </w:rPr>
        <w:t>Озеленение</w:t>
      </w:r>
    </w:p>
    <w:p w:rsidR="00E15329" w:rsidRPr="00E15329" w:rsidRDefault="00E15329" w:rsidP="007F4CDE">
      <w:pPr>
        <w:widowControl w:val="0"/>
        <w:spacing w:before="120" w:after="120" w:line="240" w:lineRule="auto"/>
        <w:ind w:firstLine="709"/>
        <w:jc w:val="both"/>
        <w:rPr>
          <w:rFonts w:ascii="Times New Roman" w:eastAsia="Lucida Sans Unicode" w:hAnsi="Times New Roman" w:cs="Times New Roman"/>
          <w:sz w:val="28"/>
          <w:szCs w:val="28"/>
        </w:rPr>
      </w:pPr>
      <w:r w:rsidRPr="00E15329">
        <w:rPr>
          <w:rFonts w:ascii="Times New Roman" w:eastAsia="Lucida Sans Unicode" w:hAnsi="Times New Roman" w:cs="Times New Roman"/>
          <w:sz w:val="28"/>
          <w:szCs w:val="28"/>
        </w:rPr>
        <w:t>Озеленение – элемент комплексного благоустройства и ландшафтной организации территории, обеспечивает формирование среды с активным использованием растительных компонентов, а также поддержание ранее созданной или изначально существующей природной среды на территории сельских населённых мест.</w:t>
      </w:r>
    </w:p>
    <w:p w:rsidR="00E15329" w:rsidRPr="00E15329" w:rsidRDefault="00E15329" w:rsidP="00E15329">
      <w:pPr>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 xml:space="preserve">Основными типами насаждений и озеленения являются: массивы, группы, солитеры, живые изгороди, кулисы, боскеты, шпалеры, газоны, цветники, аллейные, рядовые, букетные посадки и др. Выбор типов </w:t>
      </w:r>
      <w:r w:rsidRPr="00E15329">
        <w:rPr>
          <w:rFonts w:ascii="Times New Roman" w:eastAsia="Times New Roman" w:hAnsi="Times New Roman" w:cs="Times New Roman"/>
          <w:sz w:val="28"/>
          <w:szCs w:val="28"/>
        </w:rPr>
        <w:lastRenderedPageBreak/>
        <w:t>насаждений определяет объёмно-пространственную структуру насаждений и обеспечивает визуально-композиционные и функциональные связи участков озеленённых территорий между собой и с застройкой города.</w:t>
      </w:r>
    </w:p>
    <w:p w:rsidR="00E15329" w:rsidRPr="00E15329" w:rsidRDefault="00E15329" w:rsidP="00E15329">
      <w:pPr>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На территории городского округа используются различные приёмы или формы озеленения: стационарные (посадка растений в грунт), мобильные (посадка растений в специальные подвижные ёмкости – контейнеры, вазоны и т. д.), компактные (вертикальное, многоуровневое озеленение и т.п.) и др.</w:t>
      </w:r>
    </w:p>
    <w:p w:rsidR="00E15329" w:rsidRPr="00E15329" w:rsidRDefault="00E15329" w:rsidP="00E15329">
      <w:pPr>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Для оформления мобильного и вертикального озеленения применяются следующие виды устройств: трельяжи, шпалеры, перголы,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E15329" w:rsidRPr="00E15329" w:rsidRDefault="00E15329" w:rsidP="00E15329">
      <w:pPr>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При озеленении территории общественных пространств и объектов рекреации рекомендуется предусматривать цветочное оформление, устройство газонов, автоматических систем полива и орошения. На территориях с большой площадью замощённых поверхностей, высокой плотностью застройки и подземных коммуникаций рекомендуется применение мобильных и компактных приёмов озеленения.</w:t>
      </w:r>
    </w:p>
    <w:p w:rsidR="00E15329" w:rsidRPr="00E15329" w:rsidRDefault="00E15329" w:rsidP="00E15329">
      <w:pPr>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 xml:space="preserve">При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Pr="00E15329">
          <w:rPr>
            <w:rFonts w:ascii="Times New Roman" w:eastAsia="Times New Roman" w:hAnsi="Times New Roman" w:cs="Times New Roman"/>
            <w:sz w:val="28"/>
            <w:szCs w:val="28"/>
          </w:rPr>
          <w:t>2 м</w:t>
        </w:r>
      </w:smartTag>
      <w:r w:rsidRPr="00E15329">
        <w:rPr>
          <w:rFonts w:ascii="Times New Roman" w:eastAsia="Times New Roman" w:hAnsi="Times New Roman" w:cs="Times New Roman"/>
          <w:sz w:val="28"/>
          <w:szCs w:val="28"/>
        </w:rPr>
        <w:t>, среднего – 2-</w:t>
      </w:r>
      <w:smartTag w:uri="urn:schemas-microsoft-com:office:smarttags" w:element="metricconverter">
        <w:smartTagPr>
          <w:attr w:name="ProductID" w:val="6 м"/>
        </w:smartTagPr>
        <w:r w:rsidRPr="00E15329">
          <w:rPr>
            <w:rFonts w:ascii="Times New Roman" w:eastAsia="Times New Roman" w:hAnsi="Times New Roman" w:cs="Times New Roman"/>
            <w:sz w:val="28"/>
            <w:szCs w:val="28"/>
          </w:rPr>
          <w:t>6 м</w:t>
        </w:r>
      </w:smartTag>
      <w:r w:rsidRPr="00E15329">
        <w:rPr>
          <w:rFonts w:ascii="Times New Roman" w:eastAsia="Times New Roman" w:hAnsi="Times New Roman" w:cs="Times New Roman"/>
          <w:sz w:val="28"/>
          <w:szCs w:val="28"/>
        </w:rPr>
        <w:t>, слабого – 6-</w:t>
      </w:r>
      <w:smartTag w:uri="urn:schemas-microsoft-com:office:smarttags" w:element="metricconverter">
        <w:smartTagPr>
          <w:attr w:name="ProductID" w:val="10 м"/>
        </w:smartTagPr>
        <w:r w:rsidRPr="00E15329">
          <w:rPr>
            <w:rFonts w:ascii="Times New Roman" w:eastAsia="Times New Roman" w:hAnsi="Times New Roman" w:cs="Times New Roman"/>
            <w:sz w:val="28"/>
            <w:szCs w:val="28"/>
          </w:rPr>
          <w:t>10 м</w:t>
        </w:r>
      </w:smartTag>
      <w:r w:rsidRPr="00E15329">
        <w:rPr>
          <w:rFonts w:ascii="Times New Roman" w:eastAsia="Times New Roman" w:hAnsi="Times New Roman" w:cs="Times New Roman"/>
          <w:sz w:val="28"/>
          <w:szCs w:val="28"/>
        </w:rPr>
        <w:t>.</w:t>
      </w:r>
    </w:p>
    <w:p w:rsidR="00E15329" w:rsidRPr="00E15329" w:rsidRDefault="00E15329" w:rsidP="00E15329">
      <w:pPr>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Для защиты от ветра следует использовать зелёные насаждения ажурной конструкции с вертикальной сомкнутостью полога 60-70%.</w:t>
      </w:r>
    </w:p>
    <w:p w:rsidR="00E15329" w:rsidRPr="00E15329" w:rsidRDefault="00E15329" w:rsidP="00E15329">
      <w:pPr>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 xml:space="preserve">Шумозащитные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Pr="00E15329">
          <w:rPr>
            <w:rFonts w:ascii="Times New Roman" w:eastAsia="Times New Roman" w:hAnsi="Times New Roman" w:cs="Times New Roman"/>
            <w:sz w:val="28"/>
            <w:szCs w:val="28"/>
          </w:rPr>
          <w:t>7 м</w:t>
        </w:r>
      </w:smartTag>
      <w:r w:rsidRPr="00E15329">
        <w:rPr>
          <w:rFonts w:ascii="Times New Roman" w:eastAsia="Times New Roman" w:hAnsi="Times New Roman" w:cs="Times New Roman"/>
          <w:sz w:val="28"/>
          <w:szCs w:val="28"/>
        </w:rPr>
        <w:t>, обеспечивая в ряду расстояние между стволами взрослых деревьев: 8-</w:t>
      </w:r>
      <w:smartTag w:uri="urn:schemas-microsoft-com:office:smarttags" w:element="metricconverter">
        <w:smartTagPr>
          <w:attr w:name="ProductID" w:val="10 м"/>
        </w:smartTagPr>
        <w:r w:rsidRPr="00E15329">
          <w:rPr>
            <w:rFonts w:ascii="Times New Roman" w:eastAsia="Times New Roman" w:hAnsi="Times New Roman" w:cs="Times New Roman"/>
            <w:sz w:val="28"/>
            <w:szCs w:val="28"/>
          </w:rPr>
          <w:t>10 м</w:t>
        </w:r>
      </w:smartTag>
      <w:r w:rsidRPr="00E15329">
        <w:rPr>
          <w:rFonts w:ascii="Times New Roman" w:eastAsia="Times New Roman" w:hAnsi="Times New Roman" w:cs="Times New Roman"/>
          <w:sz w:val="28"/>
          <w:szCs w:val="28"/>
        </w:rPr>
        <w:t xml:space="preserve"> (с широкой кроной), 5-</w:t>
      </w:r>
      <w:smartTag w:uri="urn:schemas-microsoft-com:office:smarttags" w:element="metricconverter">
        <w:smartTagPr>
          <w:attr w:name="ProductID" w:val="6 м"/>
        </w:smartTagPr>
        <w:r w:rsidRPr="00E15329">
          <w:rPr>
            <w:rFonts w:ascii="Times New Roman" w:eastAsia="Times New Roman" w:hAnsi="Times New Roman" w:cs="Times New Roman"/>
            <w:sz w:val="28"/>
            <w:szCs w:val="28"/>
          </w:rPr>
          <w:t>6 м</w:t>
        </w:r>
      </w:smartTag>
      <w:r w:rsidRPr="00E15329">
        <w:rPr>
          <w:rFonts w:ascii="Times New Roman" w:eastAsia="Times New Roman" w:hAnsi="Times New Roman" w:cs="Times New Roman"/>
          <w:sz w:val="28"/>
          <w:szCs w:val="28"/>
        </w:rPr>
        <w:t xml:space="preserve"> (со средней кроной), 3-</w:t>
      </w:r>
      <w:smartTag w:uri="urn:schemas-microsoft-com:office:smarttags" w:element="metricconverter">
        <w:smartTagPr>
          <w:attr w:name="ProductID" w:val="4 м"/>
        </w:smartTagPr>
        <w:r w:rsidRPr="00E15329">
          <w:rPr>
            <w:rFonts w:ascii="Times New Roman" w:eastAsia="Times New Roman" w:hAnsi="Times New Roman" w:cs="Times New Roman"/>
            <w:sz w:val="28"/>
            <w:szCs w:val="28"/>
          </w:rPr>
          <w:t>4 м</w:t>
        </w:r>
      </w:smartTag>
      <w:r w:rsidRPr="00E15329">
        <w:rPr>
          <w:rFonts w:ascii="Times New Roman" w:eastAsia="Times New Roman" w:hAnsi="Times New Roman" w:cs="Times New Roman"/>
          <w:sz w:val="28"/>
          <w:szCs w:val="28"/>
        </w:rPr>
        <w:t xml:space="preserve"> (с узкой кроной). Подкроновое пространство следует заполнять рядами кустарника.</w:t>
      </w:r>
    </w:p>
    <w:p w:rsidR="00E15329" w:rsidRPr="00E15329" w:rsidRDefault="00E15329" w:rsidP="00E15329">
      <w:pPr>
        <w:spacing w:before="120" w:after="120" w:line="240" w:lineRule="auto"/>
        <w:ind w:firstLine="709"/>
        <w:jc w:val="both"/>
        <w:rPr>
          <w:rFonts w:ascii="Times New Roman" w:eastAsia="Times New Roman" w:hAnsi="Times New Roman" w:cs="Times New Roman"/>
          <w:sz w:val="28"/>
          <w:szCs w:val="28"/>
          <w:lang w:eastAsia="ru-RU"/>
        </w:rPr>
      </w:pPr>
      <w:r w:rsidRPr="00E15329">
        <w:rPr>
          <w:rFonts w:ascii="Times New Roman" w:eastAsia="Times New Roman" w:hAnsi="Times New Roman" w:cs="Times New Roman"/>
          <w:sz w:val="28"/>
          <w:szCs w:val="28"/>
          <w:lang w:eastAsia="ru-RU"/>
        </w:rPr>
        <w:t xml:space="preserve">В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   </w:t>
      </w:r>
    </w:p>
    <w:p w:rsidR="00E15329" w:rsidRPr="00E15329" w:rsidRDefault="00E15329" w:rsidP="007F4CDE">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rsidR="00377A41" w:rsidRDefault="00377A41">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E15329" w:rsidRPr="00E15329" w:rsidRDefault="00E15329" w:rsidP="007F4CDE">
      <w:pPr>
        <w:widowControl w:val="0"/>
        <w:autoSpaceDE w:val="0"/>
        <w:autoSpaceDN w:val="0"/>
        <w:adjustRightInd w:val="0"/>
        <w:spacing w:after="0" w:line="240" w:lineRule="auto"/>
        <w:ind w:left="709"/>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lastRenderedPageBreak/>
        <w:t>Особенности видов ограждений на озелененных территориях</w:t>
      </w:r>
    </w:p>
    <w:p w:rsidR="00E15329" w:rsidRPr="00E15329" w:rsidRDefault="00E15329" w:rsidP="007F4CDE">
      <w:pPr>
        <w:widowControl w:val="0"/>
        <w:autoSpaceDE w:val="0"/>
        <w:autoSpaceDN w:val="0"/>
        <w:adjustRightInd w:val="0"/>
        <w:spacing w:after="0" w:line="240" w:lineRule="auto"/>
        <w:jc w:val="right"/>
        <w:rPr>
          <w:rFonts w:ascii="Times New Roman" w:eastAsia="Times New Roman" w:hAnsi="Times New Roman" w:cs="Times New Roman"/>
          <w:b/>
          <w:bCs/>
          <w:sz w:val="28"/>
          <w:szCs w:val="28"/>
          <w:lang w:eastAsia="ru-RU"/>
        </w:rPr>
      </w:pPr>
      <w:r w:rsidRPr="00E15329">
        <w:rPr>
          <w:rFonts w:ascii="Times New Roman" w:eastAsia="Times New Roman" w:hAnsi="Times New Roman" w:cs="Times New Roman"/>
          <w:bCs/>
          <w:sz w:val="28"/>
          <w:szCs w:val="28"/>
          <w:lang w:eastAsia="ru-RU"/>
        </w:rPr>
        <w:t xml:space="preserve">Таблица 2.4.3.2.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
        <w:gridCol w:w="3447"/>
        <w:gridCol w:w="5152"/>
      </w:tblGrid>
      <w:tr w:rsidR="00E15329" w:rsidRPr="00E15329" w:rsidTr="00E15329">
        <w:trPr>
          <w:trHeight w:val="525"/>
        </w:trPr>
        <w:tc>
          <w:tcPr>
            <w:tcW w:w="757" w:type="dxa"/>
          </w:tcPr>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w:t>
            </w:r>
          </w:p>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п/п</w:t>
            </w:r>
          </w:p>
        </w:tc>
        <w:tc>
          <w:tcPr>
            <w:tcW w:w="3447"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Ограждения озелененных территорий</w:t>
            </w:r>
          </w:p>
        </w:tc>
        <w:tc>
          <w:tcPr>
            <w:tcW w:w="5152" w:type="dxa"/>
          </w:tcPr>
          <w:p w:rsidR="00E15329" w:rsidRPr="00E15329" w:rsidRDefault="00E15329" w:rsidP="00E15329">
            <w:pPr>
              <w:spacing w:after="0" w:line="240" w:lineRule="auto"/>
              <w:rPr>
                <w:rFonts w:ascii="Times New Roman" w:eastAsia="Times New Roman" w:hAnsi="Times New Roman" w:cs="Times New Roman"/>
                <w:sz w:val="28"/>
                <w:szCs w:val="28"/>
              </w:rPr>
            </w:pPr>
          </w:p>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Тип ограждений</w:t>
            </w:r>
          </w:p>
        </w:tc>
      </w:tr>
      <w:tr w:rsidR="00E15329" w:rsidRPr="00E15329" w:rsidTr="00E15329">
        <w:trPr>
          <w:trHeight w:val="585"/>
        </w:trPr>
        <w:tc>
          <w:tcPr>
            <w:tcW w:w="757"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1</w:t>
            </w:r>
          </w:p>
        </w:tc>
        <w:tc>
          <w:tcPr>
            <w:tcW w:w="3447" w:type="dxa"/>
          </w:tcPr>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Назначение ограждений</w:t>
            </w:r>
          </w:p>
        </w:tc>
        <w:tc>
          <w:tcPr>
            <w:tcW w:w="5152"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декоративные, защитные, их сочетание</w:t>
            </w:r>
          </w:p>
        </w:tc>
      </w:tr>
      <w:tr w:rsidR="00E15329" w:rsidRPr="00E15329" w:rsidTr="00E15329">
        <w:trPr>
          <w:trHeight w:val="675"/>
        </w:trPr>
        <w:tc>
          <w:tcPr>
            <w:tcW w:w="757"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2</w:t>
            </w:r>
          </w:p>
        </w:tc>
        <w:tc>
          <w:tcPr>
            <w:tcW w:w="3447" w:type="dxa"/>
          </w:tcPr>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Высота ограждений</w:t>
            </w:r>
          </w:p>
          <w:p w:rsidR="00E15329" w:rsidRPr="00E15329" w:rsidRDefault="00E15329" w:rsidP="00E15329">
            <w:pPr>
              <w:spacing w:after="0" w:line="240" w:lineRule="auto"/>
              <w:rPr>
                <w:rFonts w:ascii="Times New Roman" w:eastAsia="Times New Roman" w:hAnsi="Times New Roman" w:cs="Times New Roman"/>
                <w:sz w:val="28"/>
                <w:szCs w:val="28"/>
              </w:rPr>
            </w:pPr>
          </w:p>
        </w:tc>
        <w:tc>
          <w:tcPr>
            <w:tcW w:w="5152"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низкие 0,3-1,0м, средние 1,1-1,7м, высокие-1,8-3,0м</w:t>
            </w:r>
          </w:p>
        </w:tc>
      </w:tr>
      <w:tr w:rsidR="00E15329" w:rsidRPr="00E15329" w:rsidTr="00E15329">
        <w:trPr>
          <w:trHeight w:val="735"/>
        </w:trPr>
        <w:tc>
          <w:tcPr>
            <w:tcW w:w="757"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3</w:t>
            </w:r>
          </w:p>
        </w:tc>
        <w:tc>
          <w:tcPr>
            <w:tcW w:w="3447" w:type="dxa"/>
          </w:tcPr>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Вид материала ограждений</w:t>
            </w:r>
          </w:p>
          <w:p w:rsidR="00E15329" w:rsidRPr="00E15329" w:rsidRDefault="00E15329" w:rsidP="00E15329">
            <w:pPr>
              <w:spacing w:after="0" w:line="240" w:lineRule="auto"/>
              <w:rPr>
                <w:rFonts w:ascii="Times New Roman" w:eastAsia="Times New Roman" w:hAnsi="Times New Roman" w:cs="Times New Roman"/>
                <w:sz w:val="28"/>
                <w:szCs w:val="28"/>
              </w:rPr>
            </w:pPr>
          </w:p>
        </w:tc>
        <w:tc>
          <w:tcPr>
            <w:tcW w:w="5152"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металлические, кирпичные, железобетонные и др.</w:t>
            </w:r>
          </w:p>
        </w:tc>
      </w:tr>
      <w:tr w:rsidR="00E15329" w:rsidRPr="00E15329" w:rsidTr="00E15329">
        <w:trPr>
          <w:trHeight w:val="690"/>
        </w:trPr>
        <w:tc>
          <w:tcPr>
            <w:tcW w:w="757"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4</w:t>
            </w:r>
          </w:p>
        </w:tc>
        <w:tc>
          <w:tcPr>
            <w:tcW w:w="3447" w:type="dxa"/>
          </w:tcPr>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Степень проницаемости ограждения для взгляда</w:t>
            </w:r>
          </w:p>
        </w:tc>
        <w:tc>
          <w:tcPr>
            <w:tcW w:w="5152"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прозрачные, глухие</w:t>
            </w:r>
          </w:p>
          <w:p w:rsidR="00E15329" w:rsidRPr="00E15329" w:rsidRDefault="00E15329" w:rsidP="00E15329">
            <w:pPr>
              <w:spacing w:after="0" w:line="240" w:lineRule="auto"/>
              <w:jc w:val="center"/>
              <w:rPr>
                <w:rFonts w:ascii="Times New Roman" w:eastAsia="Times New Roman" w:hAnsi="Times New Roman" w:cs="Times New Roman"/>
                <w:sz w:val="28"/>
                <w:szCs w:val="28"/>
              </w:rPr>
            </w:pPr>
          </w:p>
        </w:tc>
      </w:tr>
      <w:tr w:rsidR="00E15329" w:rsidRPr="00E15329" w:rsidTr="00E15329">
        <w:trPr>
          <w:trHeight w:val="502"/>
        </w:trPr>
        <w:tc>
          <w:tcPr>
            <w:tcW w:w="757"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5</w:t>
            </w:r>
          </w:p>
        </w:tc>
        <w:tc>
          <w:tcPr>
            <w:tcW w:w="3447" w:type="dxa"/>
          </w:tcPr>
          <w:p w:rsidR="00E15329" w:rsidRPr="00E15329" w:rsidRDefault="00E15329" w:rsidP="00E15329">
            <w:pPr>
              <w:spacing w:after="0" w:line="240" w:lineRule="auto"/>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Степень стационарности ограждения</w:t>
            </w:r>
          </w:p>
        </w:tc>
        <w:tc>
          <w:tcPr>
            <w:tcW w:w="5152" w:type="dxa"/>
          </w:tcPr>
          <w:p w:rsidR="00E15329" w:rsidRPr="00E15329" w:rsidRDefault="00E15329" w:rsidP="00E15329">
            <w:pPr>
              <w:spacing w:after="0" w:line="240" w:lineRule="auto"/>
              <w:jc w:val="center"/>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постоянные, временные, передвижные</w:t>
            </w:r>
          </w:p>
        </w:tc>
      </w:tr>
    </w:tbl>
    <w:p w:rsidR="00E15329" w:rsidRPr="00E15329" w:rsidRDefault="00E15329" w:rsidP="007F4CDE">
      <w:pPr>
        <w:widowControl w:val="0"/>
        <w:autoSpaceDE w:val="0"/>
        <w:autoSpaceDN w:val="0"/>
        <w:adjustRightInd w:val="0"/>
        <w:spacing w:after="0" w:line="240" w:lineRule="auto"/>
        <w:ind w:left="709"/>
        <w:jc w:val="both"/>
        <w:rPr>
          <w:rFonts w:ascii="Times New Roman" w:eastAsia="Times New Roman" w:hAnsi="Times New Roman" w:cs="Times New Roman"/>
          <w:bCs/>
          <w:sz w:val="28"/>
          <w:szCs w:val="28"/>
          <w:lang w:eastAsia="ru-RU"/>
        </w:rPr>
      </w:pPr>
    </w:p>
    <w:p w:rsidR="00E15329" w:rsidRPr="00E15329" w:rsidRDefault="00E15329" w:rsidP="007F4CDE">
      <w:pPr>
        <w:widowControl w:val="0"/>
        <w:autoSpaceDE w:val="0"/>
        <w:autoSpaceDN w:val="0"/>
        <w:adjustRightInd w:val="0"/>
        <w:spacing w:before="120" w:after="120" w:line="240" w:lineRule="auto"/>
        <w:ind w:firstLine="709"/>
        <w:jc w:val="both"/>
        <w:rPr>
          <w:rFonts w:ascii="Times New Roman" w:eastAsia="Times New Roman" w:hAnsi="Times New Roman" w:cs="Times New Roman"/>
          <w:bCs/>
          <w:sz w:val="28"/>
          <w:szCs w:val="28"/>
          <w:lang w:eastAsia="ru-RU"/>
        </w:rPr>
      </w:pPr>
      <w:r w:rsidRPr="00E15329">
        <w:rPr>
          <w:rFonts w:ascii="Times New Roman" w:eastAsia="Times New Roman" w:hAnsi="Times New Roman" w:cs="Times New Roman"/>
          <w:bCs/>
          <w:sz w:val="28"/>
          <w:szCs w:val="28"/>
          <w:lang w:eastAsia="ru-RU"/>
        </w:rPr>
        <w:t>На территории центрального ядра города, рекреационных зон следует проектировать ограждения из кованого металла, чугунного литья или сварной стали, цокольные части оград - из естественного камня или бетона с облицовочными материалами, преимущественно по индивидуальным проектным разработкам.</w:t>
      </w:r>
    </w:p>
    <w:p w:rsidR="00E53473" w:rsidRDefault="00E15329" w:rsidP="00F90E2D">
      <w:pPr>
        <w:spacing w:before="120" w:after="120" w:line="240" w:lineRule="auto"/>
        <w:ind w:firstLine="709"/>
        <w:jc w:val="both"/>
        <w:rPr>
          <w:rFonts w:ascii="Times New Roman" w:eastAsia="Times New Roman" w:hAnsi="Times New Roman" w:cs="Times New Roman"/>
          <w:sz w:val="28"/>
          <w:szCs w:val="28"/>
        </w:rPr>
      </w:pPr>
      <w:r w:rsidRPr="00E15329">
        <w:rPr>
          <w:rFonts w:ascii="Times New Roman" w:eastAsia="Times New Roman" w:hAnsi="Times New Roman" w:cs="Times New Roman"/>
          <w:sz w:val="28"/>
          <w:szCs w:val="28"/>
        </w:rPr>
        <w:t>На территориях рекреационного назначения запрещается проектирование глухих и железобетонных ограждений и рекомендуется применение декоративных металлических ограждений.</w:t>
      </w:r>
    </w:p>
    <w:p w:rsidR="004710D6" w:rsidRDefault="004710D6" w:rsidP="004710D6">
      <w:pPr>
        <w:spacing w:before="120" w:after="120" w:line="240" w:lineRule="auto"/>
        <w:ind w:firstLine="709"/>
        <w:jc w:val="center"/>
        <w:rPr>
          <w:rFonts w:ascii="Times New Roman" w:eastAsia="Times New Roman" w:hAnsi="Times New Roman" w:cs="Times New Roman"/>
          <w:b/>
          <w:bCs/>
          <w:sz w:val="28"/>
          <w:szCs w:val="28"/>
        </w:rPr>
      </w:pPr>
    </w:p>
    <w:p w:rsidR="00F90E2D" w:rsidRPr="00E53473" w:rsidRDefault="004710D6" w:rsidP="004710D6">
      <w:pPr>
        <w:spacing w:before="120" w:after="120" w:line="240"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2.5. Инженерное обеспечение</w:t>
      </w:r>
    </w:p>
    <w:p w:rsidR="00F90E2D" w:rsidRPr="00F90E2D" w:rsidRDefault="00F90E2D" w:rsidP="00F90E2D">
      <w:pPr>
        <w:widowControl w:val="0"/>
        <w:spacing w:after="0" w:line="240" w:lineRule="auto"/>
        <w:ind w:firstLine="709"/>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В нормировании использовались документы нормативной базы, в том числе:</w:t>
      </w:r>
    </w:p>
    <w:p w:rsidR="00F90E2D" w:rsidRPr="00F02B45" w:rsidRDefault="00F90E2D" w:rsidP="00F02B45">
      <w:pPr>
        <w:pStyle w:val="a7"/>
        <w:numPr>
          <w:ilvl w:val="0"/>
          <w:numId w:val="33"/>
        </w:numPr>
        <w:ind w:left="1276" w:hanging="567"/>
        <w:jc w:val="both"/>
        <w:rPr>
          <w:rFonts w:ascii="Times New Roman" w:hAnsi="Times New Roman"/>
          <w:sz w:val="28"/>
          <w:szCs w:val="28"/>
        </w:rPr>
      </w:pPr>
      <w:r w:rsidRPr="00F02B45">
        <w:rPr>
          <w:rFonts w:ascii="Times New Roman" w:hAnsi="Times New Roman"/>
          <w:sz w:val="28"/>
          <w:szCs w:val="28"/>
        </w:rPr>
        <w:t>федеральный закон от 26 марта 2003 г. № 35-ФЗ "Об электроэнергетике";</w:t>
      </w:r>
    </w:p>
    <w:p w:rsidR="00F90E2D" w:rsidRPr="00F02B45" w:rsidRDefault="00F90E2D" w:rsidP="00F02B45">
      <w:pPr>
        <w:pStyle w:val="a7"/>
        <w:numPr>
          <w:ilvl w:val="0"/>
          <w:numId w:val="33"/>
        </w:numPr>
        <w:ind w:left="1276" w:hanging="567"/>
        <w:jc w:val="both"/>
        <w:rPr>
          <w:rFonts w:ascii="Times New Roman" w:hAnsi="Times New Roman"/>
          <w:sz w:val="28"/>
          <w:szCs w:val="28"/>
        </w:rPr>
      </w:pPr>
      <w:r w:rsidRPr="00F02B45">
        <w:rPr>
          <w:rFonts w:ascii="Times New Roman" w:hAnsi="Times New Roman"/>
          <w:sz w:val="28"/>
          <w:szCs w:val="28"/>
        </w:rPr>
        <w:t>федеральный закон от 27 июля 2010 г. № 190-ФЗ "О теплоснабжении";</w:t>
      </w:r>
    </w:p>
    <w:p w:rsidR="00F90E2D" w:rsidRPr="00F02B45" w:rsidRDefault="00F90E2D" w:rsidP="00F02B45">
      <w:pPr>
        <w:pStyle w:val="a7"/>
        <w:numPr>
          <w:ilvl w:val="0"/>
          <w:numId w:val="33"/>
        </w:numPr>
        <w:ind w:left="1276" w:hanging="567"/>
        <w:jc w:val="both"/>
        <w:rPr>
          <w:rFonts w:ascii="Times New Roman" w:hAnsi="Times New Roman"/>
          <w:sz w:val="28"/>
          <w:szCs w:val="28"/>
        </w:rPr>
      </w:pPr>
      <w:r w:rsidRPr="00F02B45">
        <w:rPr>
          <w:rFonts w:ascii="Times New Roman" w:hAnsi="Times New Roman"/>
          <w:sz w:val="28"/>
          <w:szCs w:val="28"/>
        </w:rPr>
        <w:t>федеральный закон от 07 декабря 2011 г. № 416-ФЗ "О водоснабжении и водоотведении" (с изм. на 19 декабря 2016 г.);</w:t>
      </w:r>
    </w:p>
    <w:p w:rsidR="00F90E2D" w:rsidRPr="00F02B45" w:rsidRDefault="00F90E2D" w:rsidP="00F02B45">
      <w:pPr>
        <w:pStyle w:val="a7"/>
        <w:numPr>
          <w:ilvl w:val="0"/>
          <w:numId w:val="33"/>
        </w:numPr>
        <w:tabs>
          <w:tab w:val="left" w:pos="709"/>
        </w:tabs>
        <w:ind w:left="1276" w:hanging="567"/>
        <w:jc w:val="both"/>
        <w:rPr>
          <w:rFonts w:ascii="Times New Roman" w:hAnsi="Times New Roman"/>
          <w:sz w:val="28"/>
          <w:szCs w:val="28"/>
        </w:rPr>
      </w:pPr>
      <w:r w:rsidRPr="00F02B45">
        <w:rPr>
          <w:rFonts w:ascii="Times New Roman" w:hAnsi="Times New Roman"/>
          <w:sz w:val="28"/>
          <w:szCs w:val="28"/>
        </w:rPr>
        <w:t>федеральный закон от 31.03.1999 г. №69-ФЗ «О газоснабжении в Российской федерации»</w:t>
      </w:r>
    </w:p>
    <w:p w:rsidR="00F90E2D" w:rsidRPr="00F02B45" w:rsidRDefault="00F90E2D" w:rsidP="00F02B45">
      <w:pPr>
        <w:pStyle w:val="a7"/>
        <w:numPr>
          <w:ilvl w:val="0"/>
          <w:numId w:val="33"/>
        </w:numPr>
        <w:ind w:left="1276" w:hanging="567"/>
        <w:jc w:val="both"/>
        <w:rPr>
          <w:rFonts w:ascii="Times New Roman" w:hAnsi="Times New Roman"/>
          <w:sz w:val="28"/>
          <w:szCs w:val="28"/>
        </w:rPr>
      </w:pPr>
      <w:r w:rsidRPr="00F02B45">
        <w:rPr>
          <w:rFonts w:ascii="Times New Roman" w:hAnsi="Times New Roman"/>
          <w:sz w:val="28"/>
          <w:szCs w:val="28"/>
        </w:rPr>
        <w:t>федеральный закон от 30. 12. 2009 г. № 384-ФЗ «Технический регламент о безопасности зданий и сооружений»;</w:t>
      </w:r>
    </w:p>
    <w:p w:rsidR="00F90E2D" w:rsidRPr="00F02B45" w:rsidRDefault="00122206" w:rsidP="00F02B45">
      <w:pPr>
        <w:pStyle w:val="a7"/>
        <w:numPr>
          <w:ilvl w:val="0"/>
          <w:numId w:val="33"/>
        </w:numPr>
        <w:tabs>
          <w:tab w:val="left" w:pos="709"/>
        </w:tabs>
        <w:autoSpaceDE w:val="0"/>
        <w:autoSpaceDN w:val="0"/>
        <w:adjustRightInd w:val="0"/>
        <w:ind w:left="1276" w:hanging="567"/>
        <w:jc w:val="both"/>
        <w:rPr>
          <w:rFonts w:ascii="Times New Roman" w:hAnsi="Times New Roman"/>
          <w:sz w:val="28"/>
          <w:szCs w:val="28"/>
        </w:rPr>
      </w:pPr>
      <w:hyperlink r:id="rId23" w:history="1">
        <w:r w:rsidR="00F90E2D" w:rsidRPr="00F02B45">
          <w:rPr>
            <w:rFonts w:ascii="Times New Roman" w:hAnsi="Times New Roman"/>
            <w:sz w:val="28"/>
            <w:szCs w:val="28"/>
          </w:rPr>
          <w:t>федеральный закон</w:t>
        </w:r>
      </w:hyperlink>
      <w:r w:rsidR="00F90E2D" w:rsidRPr="00F02B45">
        <w:rPr>
          <w:rFonts w:ascii="Times New Roman" w:hAnsi="Times New Roman"/>
          <w:sz w:val="28"/>
          <w:szCs w:val="28"/>
        </w:rPr>
        <w:t xml:space="preserve"> от 23 ноября 2009 г. № 261-ФЗ "Об </w:t>
      </w:r>
      <w:r w:rsidR="00F90E2D" w:rsidRPr="00F02B45">
        <w:rPr>
          <w:rFonts w:ascii="Times New Roman" w:hAnsi="Times New Roman"/>
          <w:sz w:val="28"/>
          <w:szCs w:val="28"/>
        </w:rPr>
        <w:lastRenderedPageBreak/>
        <w:t>энергосбережении и о повышении энергетической эффективности и о внесении изменений в отдельные законодательные акты Российской Федерации".</w:t>
      </w:r>
    </w:p>
    <w:p w:rsidR="00F90E2D" w:rsidRPr="00F02B45" w:rsidRDefault="00F90E2D" w:rsidP="00F02B45">
      <w:pPr>
        <w:pStyle w:val="a7"/>
        <w:numPr>
          <w:ilvl w:val="0"/>
          <w:numId w:val="33"/>
        </w:numPr>
        <w:ind w:left="1276" w:hanging="567"/>
        <w:jc w:val="both"/>
        <w:rPr>
          <w:rFonts w:ascii="Times New Roman" w:hAnsi="Times New Roman"/>
          <w:sz w:val="28"/>
          <w:szCs w:val="28"/>
        </w:rPr>
      </w:pPr>
      <w:r w:rsidRPr="00F02B45">
        <w:rPr>
          <w:rFonts w:ascii="Times New Roman" w:hAnsi="Times New Roman"/>
          <w:sz w:val="28"/>
          <w:szCs w:val="28"/>
        </w:rPr>
        <w:t>постановление Правительства Российской Федерации от 20 ноября 2000 г. № 878 "Об утверждении Правил охраны газораспределительных сетей";</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постановление Правительства Российской Федерации от 5 сентября 2013 г. № 782 "О схемах водоснабжения и водоотведения";</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постановление Правительства Российской Федерации от 09 июня 1995 г. № 578 "Об утверждении Правил охраны линий и сооружений связи Российской Федерации";</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СП 42.13330.2011 "Градостроительство. Планировка и застройка городских и сельских поселений. Актуализированная редакция СНиП 2.07.01-89*";</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РД 34.20.185-94 "Инструкция по проектированию городских электрических сетей";</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СП 60.13330.2012 "Отопление, вентиляция и кондиционирование";</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СП 124.13330.2012 "Тепловые сети";</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СП 89.13330.2012 "Котельные установки";</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СП 41-101-95 "Проектирование тепловых пунктов";</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СП 62.13330.2011 "Свод правил. Газораспределительные системы. Актуализированная редакция СНиП 42-01-2002";</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 xml:space="preserve">СП 42-101-2003 Общие положения по проектированию и строительству газораспределительных систем из металлических и полиэтиленовых труб </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СП 125.13330.2012 "Нефтепродуктопроводы, прокладываемые на территории городов и других населенных пунктов";</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СанПиН 2.1.5.980-00 "Гигиенические требования к охране поверхностных вод";</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СанПиН 2.1.4.1110-02 "Зоны санитарной охраны источников водоснабжения и водопроводов питьевого назначения";</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СанПиН 2.1.4.1175-02 "Гигиенические требования к качеству воды нецентрализованного водоснабжения. Санитарная охрана источников";</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СН 456-73 "Нормы отвода земель для магистральных водоводов и канализационных коллекторов";</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СП 32.13330.2012 "Канализация. Наружные сети и сооружения";</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lastRenderedPageBreak/>
        <w:t>СП 31.13330.2012 "Водоснабжение. Наружные сети и сооружения"(с изм. на 30.12.2015 г.);</w:t>
      </w:r>
    </w:p>
    <w:p w:rsidR="00F90E2D" w:rsidRPr="00F90E2D"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СП 30.13330.2016 "Внутренний водопровод и канализация зданий";</w:t>
      </w:r>
    </w:p>
    <w:p w:rsidR="00F90E2D" w:rsidRPr="00F02B45" w:rsidRDefault="00122206" w:rsidP="00F02B45">
      <w:pPr>
        <w:pStyle w:val="a7"/>
        <w:numPr>
          <w:ilvl w:val="0"/>
          <w:numId w:val="33"/>
        </w:numPr>
        <w:ind w:left="1276" w:hanging="567"/>
        <w:jc w:val="both"/>
        <w:rPr>
          <w:rFonts w:ascii="Times New Roman" w:hAnsi="Times New Roman"/>
          <w:sz w:val="28"/>
          <w:szCs w:val="28"/>
        </w:rPr>
      </w:pPr>
      <w:hyperlink r:id="rId24" w:history="1">
        <w:r w:rsidR="00F90E2D" w:rsidRPr="00F90E2D">
          <w:rPr>
            <w:rFonts w:ascii="Times New Roman" w:hAnsi="Times New Roman"/>
            <w:sz w:val="28"/>
            <w:szCs w:val="28"/>
          </w:rPr>
          <w:t>Закон Республики Ингушетия от 23 февраля 2009 г. N 5-РЗ "Об установлении границ муниципальных образований Республики Ингушетия и наделении их статусом сельского поселения, муниципального района и городского округа"</w:t>
        </w:r>
      </w:hyperlink>
      <w:r w:rsidR="00F90E2D" w:rsidRPr="00F02B45">
        <w:rPr>
          <w:rFonts w:ascii="Times New Roman" w:hAnsi="Times New Roman"/>
          <w:sz w:val="28"/>
          <w:szCs w:val="28"/>
        </w:rPr>
        <w:t>;</w:t>
      </w:r>
    </w:p>
    <w:p w:rsidR="00F90E2D" w:rsidRPr="00F02B45" w:rsidRDefault="004710D6" w:rsidP="00F02B45">
      <w:pPr>
        <w:pStyle w:val="a7"/>
        <w:numPr>
          <w:ilvl w:val="0"/>
          <w:numId w:val="33"/>
        </w:numPr>
        <w:ind w:left="1276" w:hanging="567"/>
        <w:jc w:val="both"/>
        <w:rPr>
          <w:rFonts w:ascii="Times New Roman" w:hAnsi="Times New Roman"/>
          <w:sz w:val="28"/>
          <w:szCs w:val="28"/>
        </w:rPr>
      </w:pPr>
      <w:r w:rsidRPr="00F02B45">
        <w:rPr>
          <w:rFonts w:ascii="Times New Roman" w:hAnsi="Times New Roman"/>
          <w:sz w:val="28"/>
          <w:szCs w:val="28"/>
        </w:rPr>
        <w:t>Постановление правительства</w:t>
      </w:r>
      <w:r w:rsidR="00F90E2D" w:rsidRPr="00F02B45">
        <w:rPr>
          <w:rFonts w:ascii="Times New Roman" w:hAnsi="Times New Roman"/>
          <w:sz w:val="28"/>
          <w:szCs w:val="28"/>
        </w:rPr>
        <w:t xml:space="preserve"> Республики Ингушетия от 21 марта 2013 года N 46 «Об утверждении региональных нормативов градостроительного проектирования Республики Ингушетия»; </w:t>
      </w:r>
    </w:p>
    <w:p w:rsidR="00F90E2D" w:rsidRPr="00F02B45" w:rsidRDefault="00F90E2D" w:rsidP="00F02B45">
      <w:pPr>
        <w:pStyle w:val="a7"/>
        <w:numPr>
          <w:ilvl w:val="0"/>
          <w:numId w:val="33"/>
        </w:numPr>
        <w:ind w:left="1276" w:hanging="567"/>
        <w:jc w:val="both"/>
        <w:rPr>
          <w:rFonts w:ascii="Times New Roman" w:hAnsi="Times New Roman"/>
          <w:sz w:val="28"/>
          <w:szCs w:val="28"/>
        </w:rPr>
      </w:pPr>
      <w:r w:rsidRPr="00F02B45">
        <w:rPr>
          <w:rFonts w:ascii="Times New Roman" w:hAnsi="Times New Roman"/>
          <w:sz w:val="28"/>
          <w:szCs w:val="28"/>
        </w:rPr>
        <w:t>Постановление Правительства Республики Ингушетия от 28.09.2009 г № 336 Об утверждении республиканской целевой программы «Обеспечение Республики Ингушетия документами территориального планирования и установление границ муниципальных образований республики Ингушетия на 2009 — 2012 годы»</w:t>
      </w:r>
      <w:r w:rsidR="004710D6" w:rsidRPr="00F02B45">
        <w:rPr>
          <w:rFonts w:ascii="Times New Roman" w:hAnsi="Times New Roman"/>
          <w:sz w:val="28"/>
          <w:szCs w:val="28"/>
        </w:rPr>
        <w:t>;</w:t>
      </w:r>
    </w:p>
    <w:p w:rsidR="00F90E2D" w:rsidRPr="00F02B45" w:rsidRDefault="00F90E2D" w:rsidP="00F02B45">
      <w:pPr>
        <w:pStyle w:val="a7"/>
        <w:numPr>
          <w:ilvl w:val="0"/>
          <w:numId w:val="33"/>
        </w:numPr>
        <w:ind w:left="1276" w:hanging="567"/>
        <w:jc w:val="both"/>
        <w:rPr>
          <w:rFonts w:ascii="Times New Roman" w:hAnsi="Times New Roman"/>
          <w:sz w:val="28"/>
          <w:szCs w:val="28"/>
        </w:rPr>
      </w:pPr>
      <w:r w:rsidRPr="00F90E2D">
        <w:rPr>
          <w:rFonts w:ascii="Times New Roman" w:hAnsi="Times New Roman"/>
          <w:sz w:val="28"/>
          <w:szCs w:val="28"/>
        </w:rPr>
        <w:t>Устав муниципального образования «Город Назрань» (с изм. на 28.03.2017 г.);</w:t>
      </w:r>
    </w:p>
    <w:p w:rsidR="00F90E2D" w:rsidRPr="00F90E2D" w:rsidRDefault="00122206" w:rsidP="00F02B45">
      <w:pPr>
        <w:pStyle w:val="a7"/>
        <w:numPr>
          <w:ilvl w:val="0"/>
          <w:numId w:val="33"/>
        </w:numPr>
        <w:ind w:left="1276" w:hanging="567"/>
        <w:jc w:val="both"/>
        <w:rPr>
          <w:rFonts w:ascii="Times New Roman" w:hAnsi="Times New Roman"/>
          <w:sz w:val="28"/>
          <w:szCs w:val="28"/>
        </w:rPr>
      </w:pPr>
      <w:hyperlink r:id="rId25" w:history="1">
        <w:r w:rsidR="00F90E2D" w:rsidRPr="00F90E2D">
          <w:rPr>
            <w:rFonts w:ascii="Times New Roman" w:hAnsi="Times New Roman"/>
            <w:sz w:val="28"/>
            <w:szCs w:val="28"/>
          </w:rPr>
          <w:t xml:space="preserve">Решение Городского совета муниципального образования «Городской округ город Назрань»  № 14/52-2 от 30 ноября 2012г. Об утверждении Правил землепользования и застройки муниципального образования </w:t>
        </w:r>
        <w:r w:rsidR="004710D6">
          <w:rPr>
            <w:rFonts w:ascii="Times New Roman" w:hAnsi="Times New Roman"/>
            <w:sz w:val="28"/>
            <w:szCs w:val="28"/>
          </w:rPr>
          <w:t>«</w:t>
        </w:r>
        <w:r w:rsidR="00F90E2D" w:rsidRPr="00F90E2D">
          <w:rPr>
            <w:rFonts w:ascii="Times New Roman" w:hAnsi="Times New Roman"/>
            <w:sz w:val="28"/>
            <w:szCs w:val="28"/>
          </w:rPr>
          <w:t>Городской округ город Назрань»</w:t>
        </w:r>
      </w:hyperlink>
      <w:r w:rsidR="004710D6">
        <w:rPr>
          <w:rFonts w:ascii="Times New Roman" w:hAnsi="Times New Roman"/>
          <w:sz w:val="28"/>
          <w:szCs w:val="28"/>
        </w:rPr>
        <w:t>.</w:t>
      </w:r>
    </w:p>
    <w:p w:rsidR="004710D6" w:rsidRDefault="004710D6" w:rsidP="00F90E2D">
      <w:pPr>
        <w:widowControl w:val="0"/>
        <w:spacing w:after="0" w:line="240" w:lineRule="auto"/>
        <w:ind w:firstLine="567"/>
        <w:jc w:val="both"/>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ind w:firstLine="567"/>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xml:space="preserve">В таблицах основной части приведены значения нормативов потребления ресурсов и водоотведения, определенные с учетом действующей нормативно-технической документации и откорректированные с учетом местных условий. В таблице 2.5.1. приведено обоснование принятых нормативов. </w:t>
      </w:r>
    </w:p>
    <w:p w:rsidR="00F90E2D" w:rsidRPr="00F90E2D" w:rsidRDefault="00F90E2D" w:rsidP="00F90E2D">
      <w:pPr>
        <w:widowControl w:val="0"/>
        <w:spacing w:after="0" w:line="240" w:lineRule="auto"/>
        <w:ind w:firstLine="567"/>
        <w:jc w:val="both"/>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ind w:firstLine="567"/>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Нормативы показателей минимально допустимого уровня обеспеченности объектами инженерной инфраструктуры</w:t>
      </w:r>
    </w:p>
    <w:p w:rsidR="00F90E2D" w:rsidRPr="00F90E2D" w:rsidRDefault="00F90E2D" w:rsidP="00F90E2D">
      <w:pPr>
        <w:widowControl w:val="0"/>
        <w:spacing w:after="0" w:line="240" w:lineRule="auto"/>
        <w:ind w:firstLine="567"/>
        <w:jc w:val="both"/>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ind w:firstLine="567"/>
        <w:jc w:val="right"/>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Таблица 2.5.1.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2"/>
        <w:gridCol w:w="1471"/>
        <w:gridCol w:w="1868"/>
        <w:gridCol w:w="2440"/>
      </w:tblGrid>
      <w:tr w:rsidR="00F90E2D" w:rsidRPr="00F90E2D" w:rsidTr="00F02B45">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xml:space="preserve">Наименование норматива, </w:t>
            </w:r>
          </w:p>
          <w:p w:rsidR="00F90E2D" w:rsidRPr="00F90E2D" w:rsidRDefault="00F90E2D" w:rsidP="00F90E2D">
            <w:pPr>
              <w:widowControl w:val="0"/>
              <w:spacing w:after="0" w:line="240" w:lineRule="auto"/>
              <w:jc w:val="both"/>
              <w:rPr>
                <w:rFonts w:ascii="Times New Roman" w:eastAsia="Lucida Sans Unicode" w:hAnsi="Times New Roman" w:cs="Times New Roman"/>
                <w:b/>
                <w:sz w:val="28"/>
                <w:szCs w:val="28"/>
                <w:lang w:eastAsia="ru-RU"/>
              </w:rPr>
            </w:pPr>
            <w:r w:rsidRPr="00F90E2D">
              <w:rPr>
                <w:rFonts w:ascii="Times New Roman" w:eastAsia="Lucida Sans Unicode" w:hAnsi="Times New Roman" w:cs="Times New Roman"/>
                <w:sz w:val="28"/>
                <w:szCs w:val="28"/>
                <w:lang w:eastAsia="ru-RU"/>
              </w:rPr>
              <w:t>потребители ресурса</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Единица измерения</w:t>
            </w:r>
          </w:p>
        </w:tc>
        <w:tc>
          <w:tcPr>
            <w:tcW w:w="924"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Величина</w:t>
            </w:r>
          </w:p>
        </w:tc>
        <w:tc>
          <w:tcPr>
            <w:tcW w:w="131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Обоснование</w:t>
            </w: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b/>
                <w:sz w:val="28"/>
                <w:szCs w:val="28"/>
                <w:lang w:eastAsia="ru-RU"/>
              </w:rPr>
            </w:pPr>
            <w:r w:rsidRPr="00F90E2D">
              <w:rPr>
                <w:rFonts w:ascii="Times New Roman" w:eastAsia="Lucida Sans Unicode" w:hAnsi="Times New Roman" w:cs="Times New Roman"/>
                <w:b/>
                <w:sz w:val="28"/>
                <w:szCs w:val="28"/>
                <w:lang w:eastAsia="ru-RU"/>
              </w:rPr>
              <w:t>Электроэнергия</w:t>
            </w:r>
          </w:p>
        </w:tc>
        <w:tc>
          <w:tcPr>
            <w:tcW w:w="74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c>
          <w:tcPr>
            <w:tcW w:w="924"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c>
          <w:tcPr>
            <w:tcW w:w="131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r>
      <w:tr w:rsidR="00F90E2D" w:rsidRPr="00F90E2D" w:rsidTr="00F02B45">
        <w:trPr>
          <w:trHeight w:val="397"/>
        </w:trPr>
        <w:tc>
          <w:tcPr>
            <w:tcW w:w="2019" w:type="pct"/>
          </w:tcPr>
          <w:p w:rsidR="00F90E2D" w:rsidRPr="00F90E2D" w:rsidRDefault="00F90E2D" w:rsidP="00F90E2D">
            <w:pPr>
              <w:widowControl w:val="0"/>
              <w:spacing w:after="0" w:line="240" w:lineRule="auto"/>
              <w:rPr>
                <w:rFonts w:ascii="Times New Roman" w:eastAsia="Lucida Sans Unicode" w:hAnsi="Times New Roman" w:cs="Times New Roman"/>
                <w:i/>
                <w:sz w:val="28"/>
                <w:szCs w:val="28"/>
                <w:lang w:eastAsia="ru-RU"/>
              </w:rPr>
            </w:pPr>
            <w:r w:rsidRPr="00F90E2D">
              <w:rPr>
                <w:rFonts w:ascii="Times New Roman" w:eastAsia="Lucida Sans Unicode" w:hAnsi="Times New Roman" w:cs="Times New Roman"/>
                <w:i/>
                <w:sz w:val="28"/>
                <w:szCs w:val="28"/>
                <w:lang w:eastAsia="ru-RU"/>
              </w:rPr>
              <w:t>Электропотребление:</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Большие города, не оборудованные электрическими плитами:</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без кондиционеров;</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lastRenderedPageBreak/>
              <w:t>- с кондиционерами.</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Большие города, оборудованные стационарными электроплитами (100% охвата)</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без кондиционеров;</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с кондиционерами.</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i/>
                <w:sz w:val="28"/>
                <w:szCs w:val="28"/>
                <w:lang w:eastAsia="ru-RU"/>
              </w:rPr>
            </w:pPr>
            <w:r w:rsidRPr="00F90E2D">
              <w:rPr>
                <w:rFonts w:ascii="Times New Roman" w:eastAsia="Lucida Sans Unicode" w:hAnsi="Times New Roman" w:cs="Times New Roman"/>
                <w:i/>
                <w:sz w:val="28"/>
                <w:szCs w:val="28"/>
                <w:lang w:eastAsia="ru-RU"/>
              </w:rPr>
              <w:t>Использование максимума электрической нагрузки:</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xml:space="preserve"> Малые города, не оборудованные электрическими плитами:</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без кондиционеров;</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с кондиционерами.</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Малые города, оборудованные стационарными электроплитами (100% охвата)</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без кондиционеров;</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с кондиционерами.</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tc>
        <w:tc>
          <w:tcPr>
            <w:tcW w:w="743" w:type="pct"/>
          </w:tcPr>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r w:rsidRPr="00F90E2D">
              <w:rPr>
                <w:rFonts w:ascii="Times New Roman" w:eastAsia="Times New Roman" w:hAnsi="Times New Roman" w:cs="Times New Roman"/>
                <w:sz w:val="28"/>
                <w:szCs w:val="28"/>
              </w:rPr>
              <w:lastRenderedPageBreak/>
              <w:t>кВт×ч/год на 1 чел</w:t>
            </w: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r w:rsidRPr="00F90E2D">
              <w:rPr>
                <w:rFonts w:ascii="Times New Roman" w:eastAsia="Times New Roman" w:hAnsi="Times New Roman" w:cs="Times New Roman"/>
                <w:sz w:val="28"/>
                <w:szCs w:val="28"/>
              </w:rPr>
              <w:t>Ч./год</w:t>
            </w:r>
          </w:p>
          <w:p w:rsidR="00F90E2D" w:rsidRPr="00F90E2D" w:rsidRDefault="00F90E2D" w:rsidP="00F90E2D">
            <w:pPr>
              <w:autoSpaceDE w:val="0"/>
              <w:autoSpaceDN w:val="0"/>
              <w:adjustRightInd w:val="0"/>
              <w:spacing w:after="0" w:line="240" w:lineRule="auto"/>
              <w:rPr>
                <w:rFonts w:ascii="Times New Roman" w:eastAsia="Times New Roman" w:hAnsi="Times New Roman" w:cs="Times New Roman"/>
                <w:sz w:val="28"/>
                <w:szCs w:val="28"/>
              </w:rPr>
            </w:pP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1700</w:t>
            </w: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lastRenderedPageBreak/>
              <w:t>2000</w:t>
            </w: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2100</w:t>
            </w: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2400</w:t>
            </w: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5200</w:t>
            </w: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5700</w:t>
            </w: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5300</w:t>
            </w: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5800</w:t>
            </w: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tc>
        <w:tc>
          <w:tcPr>
            <w:tcW w:w="1313" w:type="pct"/>
          </w:tcPr>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lastRenderedPageBreak/>
              <w:t xml:space="preserve">прил. Н  </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42.13330.2016</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xml:space="preserve">прил. Н  </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42.13330.2016</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b/>
                <w:sz w:val="28"/>
                <w:szCs w:val="28"/>
                <w:lang w:eastAsia="ru-RU"/>
              </w:rPr>
            </w:pPr>
            <w:r w:rsidRPr="00F90E2D">
              <w:rPr>
                <w:rFonts w:ascii="Times New Roman" w:eastAsia="Lucida Sans Unicode" w:hAnsi="Times New Roman" w:cs="Times New Roman"/>
                <w:b/>
                <w:sz w:val="28"/>
                <w:szCs w:val="28"/>
                <w:lang w:eastAsia="ru-RU"/>
              </w:rPr>
              <w:lastRenderedPageBreak/>
              <w:t>Газоснабжение</w:t>
            </w:r>
          </w:p>
        </w:tc>
        <w:tc>
          <w:tcPr>
            <w:tcW w:w="743" w:type="pct"/>
            <w:vAlign w:val="center"/>
          </w:tcPr>
          <w:p w:rsidR="00F90E2D" w:rsidRPr="00F90E2D" w:rsidRDefault="00F90E2D" w:rsidP="00F90E2D">
            <w:pPr>
              <w:autoSpaceDE w:val="0"/>
              <w:autoSpaceDN w:val="0"/>
              <w:adjustRightInd w:val="0"/>
              <w:spacing w:after="0" w:line="240" w:lineRule="auto"/>
              <w:jc w:val="both"/>
              <w:rPr>
                <w:rFonts w:ascii="Times New Roman" w:eastAsia="Times New Roman" w:hAnsi="Times New Roman" w:cs="Times New Roman"/>
                <w:sz w:val="28"/>
                <w:szCs w:val="28"/>
              </w:rPr>
            </w:pPr>
          </w:p>
        </w:tc>
        <w:tc>
          <w:tcPr>
            <w:tcW w:w="924"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c>
          <w:tcPr>
            <w:tcW w:w="131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xml:space="preserve">Природный газ (при наличии централизованного горячего водоснабжения) </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м</w:t>
            </w:r>
            <w:r w:rsidRPr="00F90E2D">
              <w:rPr>
                <w:rFonts w:ascii="Times New Roman" w:eastAsia="Lucida Sans Unicode" w:hAnsi="Times New Roman" w:cs="Times New Roman"/>
                <w:sz w:val="28"/>
                <w:szCs w:val="28"/>
                <w:vertAlign w:val="superscript"/>
                <w:lang w:eastAsia="ru-RU"/>
              </w:rPr>
              <w:t xml:space="preserve">3 </w:t>
            </w:r>
            <w:r w:rsidRPr="00F90E2D">
              <w:rPr>
                <w:rFonts w:ascii="Times New Roman" w:eastAsia="Lucida Sans Unicode" w:hAnsi="Times New Roman" w:cs="Times New Roman"/>
                <w:sz w:val="28"/>
                <w:szCs w:val="28"/>
                <w:lang w:eastAsia="ru-RU"/>
              </w:rPr>
              <w:t>/ год</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на 1 чел.</w:t>
            </w: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val="en-US" w:eastAsia="ru-RU"/>
              </w:rPr>
            </w:pPr>
            <w:r w:rsidRPr="00F90E2D">
              <w:rPr>
                <w:rFonts w:ascii="Times New Roman" w:eastAsia="Lucida Sans Unicode" w:hAnsi="Times New Roman" w:cs="Times New Roman"/>
                <w:sz w:val="28"/>
                <w:szCs w:val="28"/>
                <w:lang w:eastAsia="ru-RU"/>
              </w:rPr>
              <w:t>120</w:t>
            </w:r>
          </w:p>
        </w:tc>
        <w:tc>
          <w:tcPr>
            <w:tcW w:w="131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42-101-2003</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п. 3.12</w:t>
            </w: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xml:space="preserve">Природный газ (при горячем водоснабжении от газовых водонагревателей) </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м</w:t>
            </w:r>
            <w:r w:rsidRPr="00F90E2D">
              <w:rPr>
                <w:rFonts w:ascii="Times New Roman" w:eastAsia="Lucida Sans Unicode" w:hAnsi="Times New Roman" w:cs="Times New Roman"/>
                <w:sz w:val="28"/>
                <w:szCs w:val="28"/>
                <w:vertAlign w:val="superscript"/>
                <w:lang w:eastAsia="ru-RU"/>
              </w:rPr>
              <w:t xml:space="preserve">3 </w:t>
            </w:r>
            <w:r w:rsidRPr="00F90E2D">
              <w:rPr>
                <w:rFonts w:ascii="Times New Roman" w:eastAsia="Lucida Sans Unicode" w:hAnsi="Times New Roman" w:cs="Times New Roman"/>
                <w:sz w:val="28"/>
                <w:szCs w:val="28"/>
                <w:lang w:eastAsia="ru-RU"/>
              </w:rPr>
              <w:t>/ год</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на 1 чел.</w:t>
            </w: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val="en-US" w:eastAsia="ru-RU"/>
              </w:rPr>
            </w:pPr>
            <w:r w:rsidRPr="00F90E2D">
              <w:rPr>
                <w:rFonts w:ascii="Times New Roman" w:eastAsia="Lucida Sans Unicode" w:hAnsi="Times New Roman" w:cs="Times New Roman"/>
                <w:sz w:val="28"/>
                <w:szCs w:val="28"/>
                <w:lang w:eastAsia="ru-RU"/>
              </w:rPr>
              <w:t>300</w:t>
            </w:r>
          </w:p>
        </w:tc>
        <w:tc>
          <w:tcPr>
            <w:tcW w:w="131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42-101-2003</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п. 3.12</w:t>
            </w: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При отсутствии всяких видов горячего водоснабжения</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м</w:t>
            </w:r>
            <w:r w:rsidRPr="00F90E2D">
              <w:rPr>
                <w:rFonts w:ascii="Times New Roman" w:eastAsia="Lucida Sans Unicode" w:hAnsi="Times New Roman" w:cs="Times New Roman"/>
                <w:sz w:val="28"/>
                <w:szCs w:val="28"/>
                <w:vertAlign w:val="superscript"/>
                <w:lang w:eastAsia="ru-RU"/>
              </w:rPr>
              <w:t xml:space="preserve">3 </w:t>
            </w:r>
            <w:r w:rsidRPr="00F90E2D">
              <w:rPr>
                <w:rFonts w:ascii="Times New Roman" w:eastAsia="Lucida Sans Unicode" w:hAnsi="Times New Roman" w:cs="Times New Roman"/>
                <w:sz w:val="28"/>
                <w:szCs w:val="28"/>
                <w:lang w:eastAsia="ru-RU"/>
              </w:rPr>
              <w:t>/ год</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на 1 чел.</w:t>
            </w: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180</w:t>
            </w:r>
          </w:p>
        </w:tc>
        <w:tc>
          <w:tcPr>
            <w:tcW w:w="131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42-101-2003</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п. 3.12</w:t>
            </w:r>
          </w:p>
        </w:tc>
      </w:tr>
      <w:tr w:rsidR="00F90E2D" w:rsidRPr="00F90E2D" w:rsidTr="00F02B45">
        <w:trPr>
          <w:trHeight w:val="340"/>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b/>
                <w:sz w:val="28"/>
                <w:szCs w:val="28"/>
                <w:lang w:eastAsia="ru-RU"/>
              </w:rPr>
            </w:pPr>
            <w:r w:rsidRPr="00F90E2D">
              <w:rPr>
                <w:rFonts w:ascii="Times New Roman" w:eastAsia="Lucida Sans Unicode" w:hAnsi="Times New Roman" w:cs="Times New Roman"/>
                <w:b/>
                <w:sz w:val="28"/>
                <w:szCs w:val="28"/>
                <w:lang w:eastAsia="ru-RU"/>
              </w:rPr>
              <w:t xml:space="preserve">Теплоснабжение </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c>
          <w:tcPr>
            <w:tcW w:w="924"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c>
          <w:tcPr>
            <w:tcW w:w="131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bCs/>
                <w:sz w:val="28"/>
                <w:szCs w:val="28"/>
                <w:lang w:eastAsia="ru-RU"/>
              </w:rPr>
              <w:t>Тепловая нагрузка на отопление и вентиляцию жилых домов</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Нормы расхода горячей воды потребителями и удельная часовая величина теплоты на ее нагрев</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vertAlign w:val="superscript"/>
                <w:lang w:eastAsia="ru-RU"/>
              </w:rPr>
            </w:pPr>
            <w:r w:rsidRPr="00F90E2D">
              <w:rPr>
                <w:rFonts w:ascii="Times New Roman" w:eastAsia="Lucida Sans Unicode" w:hAnsi="Times New Roman" w:cs="Times New Roman"/>
                <w:bCs/>
                <w:sz w:val="28"/>
                <w:szCs w:val="28"/>
                <w:lang w:eastAsia="ru-RU"/>
              </w:rPr>
              <w:t>Вт/м</w:t>
            </w:r>
            <w:r w:rsidRPr="00F90E2D">
              <w:rPr>
                <w:rFonts w:ascii="Times New Roman" w:eastAsia="Lucida Sans Unicode" w:hAnsi="Times New Roman" w:cs="Times New Roman"/>
                <w:bCs/>
                <w:sz w:val="28"/>
                <w:szCs w:val="28"/>
                <w:vertAlign w:val="superscript"/>
                <w:lang w:eastAsia="ru-RU"/>
              </w:rPr>
              <w:t>2</w:t>
            </w:r>
          </w:p>
        </w:tc>
        <w:tc>
          <w:tcPr>
            <w:tcW w:w="924"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По расчету</w:t>
            </w:r>
          </w:p>
        </w:tc>
        <w:tc>
          <w:tcPr>
            <w:tcW w:w="131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124.13330-2012 прил. В</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50.13330.2012</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прил. Г</w:t>
            </w:r>
          </w:p>
        </w:tc>
      </w:tr>
      <w:tr w:rsidR="00F90E2D" w:rsidRPr="00F90E2D" w:rsidTr="00F02B45">
        <w:trPr>
          <w:trHeight w:val="340"/>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b/>
                <w:sz w:val="28"/>
                <w:szCs w:val="28"/>
                <w:lang w:eastAsia="ru-RU"/>
              </w:rPr>
            </w:pPr>
            <w:r w:rsidRPr="00F90E2D">
              <w:rPr>
                <w:rFonts w:ascii="Times New Roman" w:eastAsia="Lucida Sans Unicode" w:hAnsi="Times New Roman" w:cs="Times New Roman"/>
                <w:b/>
                <w:sz w:val="28"/>
                <w:szCs w:val="28"/>
                <w:lang w:eastAsia="ru-RU"/>
              </w:rPr>
              <w:t>Водоснабжение</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c>
          <w:tcPr>
            <w:tcW w:w="924"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c>
          <w:tcPr>
            <w:tcW w:w="131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lastRenderedPageBreak/>
              <w:t>Застройка жилыми домами, оборудованными внутренним водопроводом и канализацией без ванн</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 / сут. на 1 жителя</w:t>
            </w: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125</w:t>
            </w:r>
          </w:p>
        </w:tc>
        <w:tc>
          <w:tcPr>
            <w:tcW w:w="1313" w:type="pct"/>
            <w:vMerge w:val="restart"/>
            <w:vAlign w:val="center"/>
          </w:tcPr>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31.13330-12</w:t>
            </w:r>
          </w:p>
          <w:p w:rsidR="00F90E2D" w:rsidRPr="00F90E2D" w:rsidRDefault="00F90E2D" w:rsidP="00F90E2D">
            <w:pPr>
              <w:widowControl w:val="0"/>
              <w:spacing w:after="0" w:line="240" w:lineRule="auto"/>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табл. 1</w:t>
            </w: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То же с ванными и местными водонагревателями</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 / сут. на 1 жителя</w:t>
            </w: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160</w:t>
            </w:r>
          </w:p>
        </w:tc>
        <w:tc>
          <w:tcPr>
            <w:tcW w:w="1313" w:type="pct"/>
            <w:vMerge/>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То же с централизованным горячим водоснабжением</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 / сут. на 1 жителя</w:t>
            </w: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220</w:t>
            </w:r>
          </w:p>
        </w:tc>
        <w:tc>
          <w:tcPr>
            <w:tcW w:w="1313" w:type="pct"/>
            <w:vMerge/>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Поливка городских зеленых насаждений</w:t>
            </w:r>
          </w:p>
        </w:tc>
        <w:tc>
          <w:tcPr>
            <w:tcW w:w="74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л/сут. на 1 жителя</w:t>
            </w: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50</w:t>
            </w:r>
          </w:p>
        </w:tc>
        <w:tc>
          <w:tcPr>
            <w:tcW w:w="131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31.13330-12</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прим. к табл. 3</w:t>
            </w:r>
          </w:p>
        </w:tc>
      </w:tr>
      <w:tr w:rsidR="00F90E2D" w:rsidRPr="00F90E2D" w:rsidTr="00F02B45">
        <w:trPr>
          <w:trHeight w:val="473"/>
        </w:trPr>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Наружное пожаротушение</w:t>
            </w:r>
          </w:p>
        </w:tc>
        <w:tc>
          <w:tcPr>
            <w:tcW w:w="743" w:type="pct"/>
            <w:vAlign w:val="center"/>
          </w:tcPr>
          <w:p w:rsidR="00F90E2D" w:rsidRPr="00F90E2D" w:rsidRDefault="00F90E2D" w:rsidP="00377A41">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л/с</w:t>
            </w:r>
          </w:p>
        </w:tc>
        <w:tc>
          <w:tcPr>
            <w:tcW w:w="924"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xml:space="preserve">Определяется расчетом </w:t>
            </w:r>
          </w:p>
        </w:tc>
        <w:tc>
          <w:tcPr>
            <w:tcW w:w="1313"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8.13130.2009</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табл.1</w:t>
            </w:r>
          </w:p>
        </w:tc>
      </w:tr>
      <w:tr w:rsidR="00F90E2D" w:rsidRPr="00F90E2D" w:rsidTr="00F02B45">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b/>
                <w:sz w:val="28"/>
                <w:szCs w:val="28"/>
                <w:lang w:eastAsia="ru-RU"/>
              </w:rPr>
            </w:pPr>
            <w:r w:rsidRPr="00F90E2D">
              <w:rPr>
                <w:rFonts w:ascii="Times New Roman" w:eastAsia="Lucida Sans Unicode" w:hAnsi="Times New Roman" w:cs="Times New Roman"/>
                <w:b/>
                <w:sz w:val="28"/>
                <w:szCs w:val="28"/>
                <w:lang w:eastAsia="ru-RU"/>
              </w:rPr>
              <w:t>Водоотведение</w:t>
            </w:r>
          </w:p>
        </w:tc>
        <w:tc>
          <w:tcPr>
            <w:tcW w:w="743" w:type="pct"/>
            <w:vAlign w:val="center"/>
          </w:tcPr>
          <w:p w:rsidR="00F90E2D" w:rsidRPr="00F90E2D" w:rsidRDefault="00F90E2D" w:rsidP="00377A41">
            <w:pPr>
              <w:widowControl w:val="0"/>
              <w:spacing w:after="0" w:line="240" w:lineRule="auto"/>
              <w:jc w:val="both"/>
              <w:rPr>
                <w:rFonts w:ascii="Times New Roman" w:eastAsia="Lucida Sans Unicode" w:hAnsi="Times New Roman" w:cs="Times New Roman"/>
                <w:sz w:val="28"/>
                <w:szCs w:val="28"/>
                <w:lang w:eastAsia="ru-RU"/>
              </w:rPr>
            </w:pPr>
          </w:p>
        </w:tc>
        <w:tc>
          <w:tcPr>
            <w:tcW w:w="924"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c>
          <w:tcPr>
            <w:tcW w:w="1313"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r>
      <w:tr w:rsidR="00F90E2D" w:rsidRPr="00F90E2D" w:rsidTr="00F02B45">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 xml:space="preserve">Застройка жилыми домами, оборудованными внутренним водопроводом и канализацией без ванн </w:t>
            </w:r>
          </w:p>
        </w:tc>
        <w:tc>
          <w:tcPr>
            <w:tcW w:w="743" w:type="pct"/>
            <w:vAlign w:val="center"/>
          </w:tcPr>
          <w:p w:rsidR="00F90E2D" w:rsidRPr="00F90E2D" w:rsidRDefault="00F90E2D" w:rsidP="00377A41">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 / сут. на 1 жителя</w:t>
            </w: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125</w:t>
            </w:r>
          </w:p>
        </w:tc>
        <w:tc>
          <w:tcPr>
            <w:tcW w:w="1313" w:type="pct"/>
            <w:vMerge w:val="restar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31.13330-12</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табл. 1</w:t>
            </w:r>
          </w:p>
        </w:tc>
      </w:tr>
      <w:tr w:rsidR="00F90E2D" w:rsidRPr="00F90E2D" w:rsidTr="00F02B45">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То же с ванными и местными водонагревателями</w:t>
            </w:r>
          </w:p>
        </w:tc>
        <w:tc>
          <w:tcPr>
            <w:tcW w:w="743" w:type="pct"/>
            <w:vAlign w:val="center"/>
          </w:tcPr>
          <w:p w:rsidR="00F90E2D" w:rsidRPr="00F90E2D" w:rsidRDefault="00F90E2D" w:rsidP="00377A41">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 / сут. на 1 жителя</w:t>
            </w: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160</w:t>
            </w:r>
          </w:p>
        </w:tc>
        <w:tc>
          <w:tcPr>
            <w:tcW w:w="1313" w:type="pct"/>
            <w:vMerge/>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r>
      <w:tr w:rsidR="00F90E2D" w:rsidRPr="00F90E2D" w:rsidTr="00F02B45">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То же с централизованным горячим водоснабжением</w:t>
            </w:r>
          </w:p>
        </w:tc>
        <w:tc>
          <w:tcPr>
            <w:tcW w:w="743" w:type="pct"/>
            <w:vAlign w:val="center"/>
          </w:tcPr>
          <w:p w:rsidR="00F90E2D" w:rsidRPr="00F90E2D" w:rsidRDefault="00F90E2D" w:rsidP="00377A41">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 / сут. на 1 жителя</w:t>
            </w:r>
          </w:p>
        </w:tc>
        <w:tc>
          <w:tcPr>
            <w:tcW w:w="924" w:type="pct"/>
            <w:vAlign w:val="center"/>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220</w:t>
            </w:r>
          </w:p>
        </w:tc>
        <w:tc>
          <w:tcPr>
            <w:tcW w:w="1313" w:type="pct"/>
            <w:vMerge/>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r>
      <w:tr w:rsidR="00F90E2D" w:rsidRPr="00F90E2D" w:rsidTr="00F02B45">
        <w:tc>
          <w:tcPr>
            <w:tcW w:w="2019" w:type="pc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Гостиницы, пансионаты и мотели:</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 душами во всех номерах;</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 ванными во всех номерах.</w:t>
            </w:r>
          </w:p>
        </w:tc>
        <w:tc>
          <w:tcPr>
            <w:tcW w:w="743" w:type="pct"/>
          </w:tcPr>
          <w:p w:rsidR="00F90E2D" w:rsidRPr="00F90E2D" w:rsidRDefault="00F90E2D" w:rsidP="00377A41">
            <w:pPr>
              <w:widowControl w:val="0"/>
              <w:spacing w:after="0" w:line="240" w:lineRule="auto"/>
              <w:ind w:hanging="46"/>
              <w:jc w:val="both"/>
              <w:rPr>
                <w:rFonts w:ascii="Times New Roman" w:eastAsia="Lucida Sans Unicode" w:hAnsi="Times New Roman" w:cs="Times New Roman"/>
                <w:sz w:val="28"/>
                <w:szCs w:val="28"/>
                <w:lang w:eastAsia="ru-RU"/>
              </w:rPr>
            </w:pPr>
          </w:p>
          <w:p w:rsidR="00F90E2D" w:rsidRPr="00F90E2D" w:rsidRDefault="00F90E2D" w:rsidP="00377A41">
            <w:pPr>
              <w:widowControl w:val="0"/>
              <w:spacing w:after="0" w:line="240" w:lineRule="auto"/>
              <w:ind w:hanging="46"/>
              <w:jc w:val="both"/>
              <w:rPr>
                <w:rFonts w:ascii="Times New Roman" w:eastAsia="Lucida Sans Unicode" w:hAnsi="Times New Roman" w:cs="Times New Roman"/>
                <w:sz w:val="28"/>
                <w:szCs w:val="28"/>
                <w:lang w:eastAsia="ru-RU"/>
              </w:rPr>
            </w:pPr>
          </w:p>
          <w:p w:rsidR="00F90E2D" w:rsidRPr="00F90E2D" w:rsidRDefault="00F90E2D" w:rsidP="00377A41">
            <w:pPr>
              <w:widowControl w:val="0"/>
              <w:spacing w:after="0" w:line="240" w:lineRule="auto"/>
              <w:ind w:hanging="46"/>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л/сут. на 1ж</w:t>
            </w:r>
          </w:p>
          <w:p w:rsidR="00F90E2D" w:rsidRPr="00F90E2D" w:rsidRDefault="00F90E2D" w:rsidP="00377A41">
            <w:pPr>
              <w:widowControl w:val="0"/>
              <w:spacing w:after="0" w:line="240" w:lineRule="auto"/>
              <w:ind w:hanging="46"/>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л/сут. на 1 ж</w:t>
            </w:r>
          </w:p>
        </w:tc>
        <w:tc>
          <w:tcPr>
            <w:tcW w:w="924" w:type="pct"/>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230</w:t>
            </w: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300</w:t>
            </w:r>
          </w:p>
        </w:tc>
        <w:tc>
          <w:tcPr>
            <w:tcW w:w="1313" w:type="pct"/>
            <w:vMerge w:val="restart"/>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СП 30.13330-16</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табл. А.2 прил. А</w:t>
            </w:r>
          </w:p>
        </w:tc>
      </w:tr>
      <w:tr w:rsidR="00F90E2D" w:rsidRPr="00F90E2D" w:rsidTr="00F02B45">
        <w:tc>
          <w:tcPr>
            <w:tcW w:w="2019" w:type="pct"/>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Санатории и дома отдыха:</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 душами во всех номерах;</w:t>
            </w:r>
          </w:p>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с ванными во всех номерах</w:t>
            </w:r>
          </w:p>
        </w:tc>
        <w:tc>
          <w:tcPr>
            <w:tcW w:w="743" w:type="pct"/>
          </w:tcPr>
          <w:p w:rsidR="00F90E2D" w:rsidRPr="00F90E2D" w:rsidRDefault="00F90E2D" w:rsidP="00377A41">
            <w:pPr>
              <w:widowControl w:val="0"/>
              <w:spacing w:after="0" w:line="240" w:lineRule="auto"/>
              <w:ind w:hanging="46"/>
              <w:jc w:val="both"/>
              <w:rPr>
                <w:rFonts w:ascii="Times New Roman" w:eastAsia="Lucida Sans Unicode" w:hAnsi="Times New Roman" w:cs="Times New Roman"/>
                <w:sz w:val="28"/>
                <w:szCs w:val="28"/>
                <w:lang w:eastAsia="ru-RU"/>
              </w:rPr>
            </w:pPr>
          </w:p>
          <w:p w:rsidR="00F90E2D" w:rsidRPr="00F90E2D" w:rsidRDefault="00F90E2D" w:rsidP="00377A41">
            <w:pPr>
              <w:widowControl w:val="0"/>
              <w:spacing w:after="0" w:line="240" w:lineRule="auto"/>
              <w:ind w:hanging="46"/>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л/сут. на 1 ж</w:t>
            </w:r>
          </w:p>
          <w:p w:rsidR="00F90E2D" w:rsidRPr="00F90E2D" w:rsidRDefault="00F90E2D" w:rsidP="00377A41">
            <w:pPr>
              <w:widowControl w:val="0"/>
              <w:spacing w:after="0" w:line="240" w:lineRule="auto"/>
              <w:ind w:hanging="46"/>
              <w:jc w:val="both"/>
              <w:rPr>
                <w:rFonts w:ascii="Times New Roman" w:eastAsia="Lucida Sans Unicode" w:hAnsi="Times New Roman" w:cs="Times New Roman"/>
                <w:sz w:val="28"/>
                <w:szCs w:val="28"/>
                <w:lang w:eastAsia="ru-RU"/>
              </w:rPr>
            </w:pPr>
          </w:p>
          <w:p w:rsidR="00F90E2D" w:rsidRPr="00F90E2D" w:rsidRDefault="00F90E2D" w:rsidP="00377A41">
            <w:pPr>
              <w:widowControl w:val="0"/>
              <w:spacing w:after="0" w:line="240" w:lineRule="auto"/>
              <w:ind w:hanging="46"/>
              <w:jc w:val="both"/>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л/сут. на 1 ж</w:t>
            </w:r>
          </w:p>
        </w:tc>
        <w:tc>
          <w:tcPr>
            <w:tcW w:w="924" w:type="pct"/>
          </w:tcPr>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150</w:t>
            </w: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p>
          <w:p w:rsidR="00F90E2D" w:rsidRPr="00F90E2D" w:rsidRDefault="00F90E2D" w:rsidP="00F90E2D">
            <w:pPr>
              <w:widowControl w:val="0"/>
              <w:spacing w:after="0" w:line="240" w:lineRule="auto"/>
              <w:jc w:val="center"/>
              <w:rPr>
                <w:rFonts w:ascii="Times New Roman" w:eastAsia="Lucida Sans Unicode" w:hAnsi="Times New Roman" w:cs="Times New Roman"/>
                <w:sz w:val="28"/>
                <w:szCs w:val="28"/>
                <w:lang w:eastAsia="ru-RU"/>
              </w:rPr>
            </w:pPr>
            <w:r w:rsidRPr="00F90E2D">
              <w:rPr>
                <w:rFonts w:ascii="Times New Roman" w:eastAsia="Lucida Sans Unicode" w:hAnsi="Times New Roman" w:cs="Times New Roman"/>
                <w:sz w:val="28"/>
                <w:szCs w:val="28"/>
                <w:lang w:eastAsia="ru-RU"/>
              </w:rPr>
              <w:t>200</w:t>
            </w:r>
          </w:p>
        </w:tc>
        <w:tc>
          <w:tcPr>
            <w:tcW w:w="1313" w:type="pct"/>
            <w:vMerge/>
            <w:vAlign w:val="center"/>
          </w:tcPr>
          <w:p w:rsidR="00F90E2D" w:rsidRPr="00F90E2D" w:rsidRDefault="00F90E2D" w:rsidP="00F90E2D">
            <w:pPr>
              <w:widowControl w:val="0"/>
              <w:spacing w:after="0" w:line="240" w:lineRule="auto"/>
              <w:jc w:val="both"/>
              <w:rPr>
                <w:rFonts w:ascii="Times New Roman" w:eastAsia="Lucida Sans Unicode" w:hAnsi="Times New Roman" w:cs="Times New Roman"/>
                <w:sz w:val="28"/>
                <w:szCs w:val="28"/>
                <w:lang w:eastAsia="ru-RU"/>
              </w:rPr>
            </w:pPr>
          </w:p>
        </w:tc>
      </w:tr>
    </w:tbl>
    <w:p w:rsidR="004710D6" w:rsidRDefault="004710D6" w:rsidP="005726C9">
      <w:pPr>
        <w:rPr>
          <w:rFonts w:ascii="Times New Roman" w:eastAsiaTheme="majorEastAsia" w:hAnsi="Times New Roman" w:cs="Times New Roman"/>
          <w:b/>
          <w:bCs/>
          <w:sz w:val="28"/>
          <w:szCs w:val="26"/>
          <w:lang w:eastAsia="ru-RU"/>
        </w:rPr>
      </w:pPr>
    </w:p>
    <w:p w:rsidR="004710D6" w:rsidRPr="004710D6" w:rsidRDefault="004710D6" w:rsidP="004710D6">
      <w:pPr>
        <w:keepNext/>
        <w:keepLines/>
        <w:widowControl w:val="0"/>
        <w:tabs>
          <w:tab w:val="left" w:pos="993"/>
        </w:tabs>
        <w:spacing w:after="0" w:line="240" w:lineRule="auto"/>
        <w:ind w:firstLine="709"/>
        <w:jc w:val="center"/>
        <w:outlineLvl w:val="1"/>
        <w:rPr>
          <w:rFonts w:ascii="Times New Roman" w:eastAsiaTheme="majorEastAsia" w:hAnsi="Times New Roman" w:cs="Times New Roman"/>
          <w:b/>
          <w:bCs/>
          <w:sz w:val="28"/>
          <w:szCs w:val="26"/>
          <w:lang w:eastAsia="ru-RU"/>
        </w:rPr>
      </w:pPr>
      <w:bookmarkStart w:id="56" w:name="_Toc417994400"/>
      <w:bookmarkStart w:id="57" w:name="_Toc490938502"/>
      <w:r w:rsidRPr="004710D6">
        <w:rPr>
          <w:rFonts w:ascii="Times New Roman" w:eastAsiaTheme="majorEastAsia" w:hAnsi="Times New Roman" w:cs="Times New Roman"/>
          <w:b/>
          <w:bCs/>
          <w:sz w:val="28"/>
          <w:szCs w:val="26"/>
          <w:lang w:eastAsia="ru-RU"/>
        </w:rPr>
        <w:t>3. Основные понятия и термины</w:t>
      </w:r>
      <w:bookmarkEnd w:id="56"/>
      <w:bookmarkEnd w:id="57"/>
    </w:p>
    <w:p w:rsidR="004710D6" w:rsidRPr="004710D6" w:rsidRDefault="004710D6" w:rsidP="004710D6">
      <w:pPr>
        <w:widowControl w:val="0"/>
        <w:spacing w:after="0" w:line="240" w:lineRule="auto"/>
        <w:jc w:val="both"/>
        <w:rPr>
          <w:rFonts w:ascii="Times New Roman" w:eastAsia="Lucida Sans Unicode" w:hAnsi="Times New Roman" w:cs="Tahoma"/>
          <w:i/>
          <w:sz w:val="28"/>
          <w:szCs w:val="28"/>
          <w:lang w:eastAsia="ru-RU"/>
        </w:rPr>
      </w:pPr>
    </w:p>
    <w:p w:rsidR="004710D6" w:rsidRPr="004710D6" w:rsidRDefault="004710D6" w:rsidP="004710D6">
      <w:pPr>
        <w:widowControl w:val="0"/>
        <w:spacing w:after="0" w:line="240" w:lineRule="auto"/>
        <w:ind w:firstLine="709"/>
        <w:jc w:val="both"/>
        <w:rPr>
          <w:rFonts w:ascii="Times New Roman" w:eastAsia="Lucida Sans Unicode" w:hAnsi="Times New Roman" w:cs="Tahoma"/>
          <w:i/>
          <w:sz w:val="28"/>
          <w:szCs w:val="28"/>
          <w:lang w:eastAsia="ru-RU"/>
        </w:rPr>
      </w:pPr>
      <w:r w:rsidRPr="004710D6">
        <w:rPr>
          <w:rFonts w:ascii="Times New Roman" w:eastAsia="Lucida Sans Unicode" w:hAnsi="Times New Roman" w:cs="Tahoma"/>
          <w:i/>
          <w:sz w:val="28"/>
          <w:szCs w:val="28"/>
          <w:lang w:eastAsia="ru-RU"/>
        </w:rPr>
        <w:t xml:space="preserve">Автомобильная дорога – </w:t>
      </w:r>
      <w:r w:rsidRPr="004710D6">
        <w:rPr>
          <w:rFonts w:ascii="Times New Roman" w:eastAsia="Lucida Sans Unicode" w:hAnsi="Times New Roman" w:cs="Tahoma"/>
          <w:sz w:val="28"/>
          <w:szCs w:val="28"/>
          <w:lang w:eastAsia="ru-RU"/>
        </w:rPr>
        <w:t xml:space="preserve">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w:t>
      </w:r>
      <w:r w:rsidRPr="004710D6">
        <w:rPr>
          <w:rFonts w:ascii="Times New Roman" w:eastAsia="Lucida Sans Unicode" w:hAnsi="Times New Roman" w:cs="Tahoma"/>
          <w:sz w:val="28"/>
          <w:szCs w:val="28"/>
          <w:lang w:eastAsia="ru-RU"/>
        </w:rPr>
        <w:lastRenderedPageBreak/>
        <w:t>сооружения, искусственные дорожные сооружения, производственные объекты, элементы обустройства автомобильных дорог.</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 xml:space="preserve">Автостоянка открытого типа </w:t>
      </w:r>
      <w:r w:rsidRPr="004710D6">
        <w:rPr>
          <w:rFonts w:ascii="Times New Roman" w:eastAsia="Lucida Sans Unicode" w:hAnsi="Times New Roman" w:cs="Tahoma"/>
          <w:sz w:val="28"/>
          <w:szCs w:val="28"/>
          <w:lang w:eastAsia="ru-RU"/>
        </w:rPr>
        <w:t xml:space="preserve">–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  </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imes New Roman"/>
          <w:i/>
          <w:sz w:val="28"/>
          <w:szCs w:val="28"/>
          <w:lang w:eastAsia="ru-RU"/>
        </w:rPr>
        <w:t>Внемикрорайонные инженерные сети</w:t>
      </w:r>
      <w:r w:rsidRPr="004710D6">
        <w:rPr>
          <w:rFonts w:ascii="Times New Roman" w:eastAsia="Lucida Sans Unicode" w:hAnsi="Times New Roman" w:cs="Times New Roman"/>
          <w:sz w:val="28"/>
          <w:szCs w:val="28"/>
          <w:lang w:eastAsia="ru-RU"/>
        </w:rPr>
        <w:t xml:space="preserve"> – инженерные сети, расположенные за границами кварталов (микрорайонов) и предназначенные для транспортировки продукта (ресурса) от точки врезки (подключения) к городским сетям до границы квартала (микрорайона).</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Гараж-стоянка</w:t>
      </w:r>
      <w:r w:rsidRPr="004710D6">
        <w:rPr>
          <w:rFonts w:ascii="Times New Roman" w:eastAsia="Lucida Sans Unicode" w:hAnsi="Times New Roman" w:cs="Tahoma"/>
          <w:sz w:val="28"/>
          <w:szCs w:val="28"/>
          <w:lang w:eastAsia="ru-RU"/>
        </w:rPr>
        <w:t xml:space="preserve"> – здания или сооружение, предназначенное для хранения или парковки автомобилей, не имеющие оборудования для технического обслуживания автомобилей, за исключением простейших устройств – моек, смотровых ям, эстакад. Гараж-стоянка может иметь полное или неполное наружное ограждение.</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 xml:space="preserve">Гараж </w:t>
      </w:r>
      <w:r w:rsidRPr="004710D6">
        <w:rPr>
          <w:rFonts w:ascii="Times New Roman" w:eastAsia="Lucida Sans Unicode" w:hAnsi="Times New Roman" w:cs="Tahoma"/>
          <w:sz w:val="28"/>
          <w:szCs w:val="28"/>
          <w:lang w:eastAsia="ru-RU"/>
        </w:rPr>
        <w:t>– здание, предназначенные для длительного хранения, парковки, технического обслуживания автомобилей.</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Гаражные комплексы</w:t>
      </w:r>
      <w:r w:rsidRPr="004710D6">
        <w:rPr>
          <w:rFonts w:ascii="Times New Roman" w:eastAsia="Lucida Sans Unicode" w:hAnsi="Times New Roman" w:cs="Tahoma"/>
          <w:sz w:val="28"/>
          <w:szCs w:val="28"/>
          <w:lang w:eastAsia="ru-RU"/>
        </w:rPr>
        <w:t xml:space="preserve"> – здания или группа зданий, предназначенные для хранения, парковки, технического обслуживания и других видов услуг, связанных с автосервисом, продажей автомобилей и запасных частей. В составе гаражных комплексов могут устраиваться небольшие автозаправочные станции.</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Гостевая стоянка автомобилей</w:t>
      </w:r>
      <w:r w:rsidRPr="004710D6">
        <w:rPr>
          <w:rFonts w:ascii="Times New Roman" w:eastAsia="Lucida Sans Unicode" w:hAnsi="Times New Roman" w:cs="Tahoma"/>
          <w:sz w:val="28"/>
          <w:szCs w:val="28"/>
          <w:lang w:eastAsia="ru-RU"/>
        </w:rPr>
        <w:t xml:space="preserve"> – открытая площадка, предназначенная для парковки легковых автомобилей посетителей жилых зон.</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Градостроительная документация, документы градостроительного проектирования</w:t>
      </w:r>
      <w:r w:rsidRPr="004710D6">
        <w:rPr>
          <w:rFonts w:ascii="Times New Roman" w:eastAsia="Lucida Sans Unicode" w:hAnsi="Times New Roman" w:cs="Times New Roman"/>
          <w:sz w:val="28"/>
          <w:szCs w:val="28"/>
          <w:lang w:eastAsia="ru-RU"/>
        </w:rPr>
        <w:t xml:space="preserve"> – документы территориального планирования и градостроительного зонирования, документация по планировке территорий (проекты планировки территории, проекты межевания территории и градостроительные планы земельных участков).</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Градостроительное зонирование</w:t>
      </w:r>
      <w:r w:rsidRPr="004710D6">
        <w:rPr>
          <w:rFonts w:ascii="Times New Roman" w:eastAsia="Lucida Sans Unicode" w:hAnsi="Times New Roman" w:cs="Tahoma"/>
          <w:sz w:val="28"/>
          <w:szCs w:val="28"/>
          <w:lang w:eastAsia="ru-RU"/>
        </w:rPr>
        <w:t xml:space="preserve"> – установление обязательных требований и ограничений к функциональному использованию (функциональное зонирование), застройке (строительное зонирование) и организации ландшафта (ландшафтное зонирование) отдельных частей города.</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Границы полосы отвода автомобильных дорог</w:t>
      </w:r>
      <w:r w:rsidRPr="004710D6">
        <w:rPr>
          <w:rFonts w:ascii="Times New Roman" w:eastAsia="Lucida Sans Unicode" w:hAnsi="Times New Roman" w:cs="Times New Roman"/>
          <w:sz w:val="28"/>
          <w:szCs w:val="28"/>
          <w:lang w:eastAsia="ru-RU"/>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Границы полосы отвода железных дорог</w:t>
      </w:r>
      <w:r w:rsidRPr="004710D6">
        <w:rPr>
          <w:rFonts w:ascii="Times New Roman" w:eastAsia="Lucida Sans Unicode" w:hAnsi="Times New Roman" w:cs="Times New Roman"/>
          <w:sz w:val="28"/>
          <w:szCs w:val="28"/>
          <w:lang w:eastAsia="ru-RU"/>
        </w:rPr>
        <w:t xml:space="preserve"> - границы территории, </w:t>
      </w:r>
      <w:r w:rsidRPr="004710D6">
        <w:rPr>
          <w:rFonts w:ascii="Times New Roman" w:eastAsia="Lucida Sans Unicode" w:hAnsi="Times New Roman" w:cs="Times New Roman"/>
          <w:sz w:val="28"/>
          <w:szCs w:val="28"/>
          <w:lang w:eastAsia="ru-RU"/>
        </w:rPr>
        <w:lastRenderedPageBreak/>
        <w:t>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imes New Roman"/>
          <w:i/>
          <w:sz w:val="28"/>
          <w:szCs w:val="28"/>
          <w:lang w:eastAsia="ru-RU"/>
        </w:rPr>
        <w:t>Дорога</w:t>
      </w:r>
      <w:r w:rsidRPr="004710D6">
        <w:rPr>
          <w:rFonts w:ascii="Times New Roman" w:eastAsia="Lucida Sans Unicode" w:hAnsi="Times New Roman" w:cs="Times New Roman"/>
          <w:sz w:val="28"/>
          <w:szCs w:val="28"/>
          <w:lang w:eastAsia="ru-RU"/>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тротуары, обочины и разделительные полосы при их наличии.</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 xml:space="preserve">Жилищная обеспеченность населения </w:t>
      </w:r>
      <w:r w:rsidRPr="004710D6">
        <w:rPr>
          <w:rFonts w:ascii="Times New Roman" w:eastAsia="Lucida Sans Unicode" w:hAnsi="Times New Roman" w:cs="Tahoma"/>
          <w:sz w:val="28"/>
          <w:szCs w:val="28"/>
          <w:lang w:eastAsia="ru-RU"/>
        </w:rPr>
        <w:t>– расчётный показатель (кв. м\чел.), определяемый как отношение общей площади квартир к численности населения.</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Здание –</w:t>
      </w:r>
      <w:r w:rsidRPr="004710D6">
        <w:rPr>
          <w:rFonts w:ascii="Times New Roman" w:eastAsia="Lucida Sans Unicode" w:hAnsi="Times New Roman" w:cs="Times New Roman"/>
          <w:sz w:val="28"/>
          <w:szCs w:val="28"/>
          <w:lang w:eastAsia="ru-RU"/>
        </w:rPr>
        <w:t xml:space="preserve"> разновидность наземного строительного сооружения с помещениями, созданного в результате строительной деятельности в целях осуществления определенных </w:t>
      </w:r>
      <w:r w:rsidRPr="004710D6">
        <w:rPr>
          <w:rFonts w:ascii="Times New Roman" w:eastAsia="Lucida Sans Unicode" w:hAnsi="Times New Roman" w:cs="Times New Roman"/>
          <w:color w:val="000000"/>
          <w:sz w:val="28"/>
          <w:szCs w:val="28"/>
          <w:lang w:eastAsia="ru-RU"/>
        </w:rPr>
        <w:t>потребительских функций, таких как</w:t>
      </w:r>
      <w:r w:rsidRPr="004710D6">
        <w:rPr>
          <w:rFonts w:ascii="Times New Roman" w:eastAsia="Lucida Sans Unicode" w:hAnsi="Times New Roman" w:cs="Times New Roman"/>
          <w:sz w:val="28"/>
          <w:szCs w:val="28"/>
          <w:lang w:eastAsia="ru-RU"/>
        </w:rPr>
        <w:t xml:space="preserve"> проживание (жилище), хозяйственная или иная деятельность людей, размещение производства, хранение продукции или содержание животных. Здание включает в себя сети и системы (оборудование) инженерно-технического обеспечения. Здание может иметь также эксплуатируемые помещения в подземной части. Сооружение, не имеющее надземной части, не является зданием. Здание может содержать такие части, как встройка (часть здания, располагаемая в пределах здания по части его высоты и (или) ширины и выделенная противопожарными преградами) и пристройка (часть здания, расположенная вне первоначального контура его наружных стен, как правило являющаяся вспомогательной по отношению к зданию и имеющая с ним одну или более общую стену).</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Квартал</w:t>
      </w:r>
      <w:r w:rsidRPr="004710D6">
        <w:rPr>
          <w:rFonts w:ascii="Times New Roman" w:eastAsia="Lucida Sans Unicode" w:hAnsi="Times New Roman" w:cs="Tahoma"/>
          <w:sz w:val="28"/>
          <w:szCs w:val="28"/>
          <w:lang w:eastAsia="ru-RU"/>
        </w:rPr>
        <w:t xml:space="preserve"> – первичный элемент планировочной структуры площадью до 7га территории, ограниченный транспортными и пешеходными улицами, площадями, полосой отвода железной дороги или береговой линией рек.</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Квартал сохраняемой застройки</w:t>
      </w:r>
      <w:r w:rsidRPr="004710D6">
        <w:rPr>
          <w:rFonts w:ascii="Times New Roman" w:eastAsia="Lucida Sans Unicode" w:hAnsi="Times New Roman" w:cs="Tahoma"/>
          <w:sz w:val="28"/>
          <w:szCs w:val="28"/>
          <w:lang w:eastAsia="ru-RU"/>
        </w:rPr>
        <w:t xml:space="preserve">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Комбинированные</w:t>
      </w:r>
      <w:r w:rsidRPr="004710D6">
        <w:rPr>
          <w:rFonts w:ascii="Times New Roman" w:eastAsia="Lucida Sans Unicode" w:hAnsi="Times New Roman" w:cs="Tahoma"/>
          <w:sz w:val="28"/>
          <w:szCs w:val="28"/>
          <w:lang w:eastAsia="ru-RU"/>
        </w:rPr>
        <w:t xml:space="preserve"> – сооружения, имеющие подземные и наземные ярусы, полуподземные сооружения, а также сооружения, расположенные на участках с резким перепадом рельефа – т.е. частично подземные;</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iCs/>
          <w:sz w:val="28"/>
          <w:szCs w:val="28"/>
          <w:lang w:eastAsia="ru-RU"/>
        </w:rPr>
        <w:t>Комплексное благоустройство –</w:t>
      </w:r>
      <w:r w:rsidRPr="004710D6">
        <w:rPr>
          <w:rFonts w:ascii="Times New Roman" w:eastAsia="Lucida Sans Unicode" w:hAnsi="Times New Roman" w:cs="Tahoma"/>
          <w:sz w:val="28"/>
          <w:szCs w:val="28"/>
          <w:lang w:eastAsia="ru-RU"/>
        </w:rPr>
        <w:t xml:space="preserve"> взаимоувязанное применение средств ландшафтной и садово-парковой архитектуры, пластической организации и покрытия поверхности земли, оборудования территории и застройки устройствами для безопасности и удобства использования, средств освещения и цветового решения участков территории, зданий и сооружений, декоративного озеленения, декоративной пластики и графики, визуальной </w:t>
      </w:r>
      <w:r w:rsidRPr="004710D6">
        <w:rPr>
          <w:rFonts w:ascii="Times New Roman" w:eastAsia="Lucida Sans Unicode" w:hAnsi="Times New Roman" w:cs="Tahoma"/>
          <w:sz w:val="28"/>
          <w:szCs w:val="28"/>
          <w:lang w:eastAsia="ru-RU"/>
        </w:rPr>
        <w:lastRenderedPageBreak/>
        <w:t>информации и рекламы, иных средств.</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Красные линии</w:t>
      </w:r>
      <w:r w:rsidRPr="004710D6">
        <w:rPr>
          <w:rFonts w:ascii="Times New Roman" w:eastAsia="Lucida Sans Unicode" w:hAnsi="Times New Roman" w:cs="Times New Roman"/>
          <w:sz w:val="28"/>
          <w:szCs w:val="28"/>
          <w:lang w:eastAsia="ru-RU"/>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(линейные объекты).</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i/>
          <w:iCs/>
          <w:sz w:val="28"/>
          <w:szCs w:val="28"/>
          <w:lang w:eastAsia="ru-RU"/>
        </w:rPr>
      </w:pPr>
      <w:r w:rsidRPr="004710D6">
        <w:rPr>
          <w:rFonts w:ascii="Times New Roman" w:eastAsia="Lucida Sans Unicode" w:hAnsi="Times New Roman" w:cs="Times New Roman"/>
          <w:i/>
          <w:sz w:val="28"/>
          <w:szCs w:val="28"/>
          <w:lang w:eastAsia="ru-RU"/>
        </w:rPr>
        <w:t>Коэффициент озеленения</w:t>
      </w:r>
      <w:r w:rsidRPr="004710D6">
        <w:rPr>
          <w:rFonts w:ascii="Times New Roman" w:eastAsia="Lucida Sans Unicode" w:hAnsi="Times New Roman" w:cs="Times New Roman"/>
          <w:sz w:val="28"/>
          <w:szCs w:val="28"/>
          <w:lang w:eastAsia="ru-RU"/>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Магистральные инженерные сети</w:t>
      </w:r>
      <w:r w:rsidRPr="004710D6">
        <w:rPr>
          <w:rFonts w:ascii="Times New Roman" w:eastAsia="Lucida Sans Unicode" w:hAnsi="Times New Roman" w:cs="Times New Roman"/>
          <w:sz w:val="28"/>
          <w:szCs w:val="28"/>
          <w:lang w:eastAsia="ru-RU"/>
        </w:rPr>
        <w:t xml:space="preserve"> – инженерные сети, транспортирующие транзитом продукт (ресурс) от места добычи или производства к местам учета и распределения, прокладываемые, как правило, в границах красных линий улиц, дорог и проездов.</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Места массового отдыха населения</w:t>
      </w:r>
      <w:r w:rsidRPr="004710D6">
        <w:rPr>
          <w:rFonts w:ascii="Times New Roman" w:eastAsia="Lucida Sans Unicode" w:hAnsi="Times New Roman" w:cs="Times New Roman"/>
          <w:sz w:val="28"/>
          <w:szCs w:val="28"/>
          <w:lang w:eastAsia="ru-RU"/>
        </w:rPr>
        <w:t xml:space="preserve"> – территории, выделяемые в генеральном плане, документации по планировке территории и по развитию пригородной зоны, решениях органов местного самоуправления для организации курортных зон, размещения санаториев, домов отдыха, пансионатов, баз туризма, дачных и садово-огородных участков, организованного отдыха населения (пляжи, парки, спортивные базы и их сооружения на открытом воздухе). К местам массового отдыха населения относятся, в том числе территории, включаемые в состав зон рекреационного назначения в соответствии с градостроительным законодательством Российской Федерации.</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imes New Roman"/>
          <w:i/>
          <w:sz w:val="28"/>
          <w:szCs w:val="28"/>
          <w:lang w:eastAsia="ru-RU"/>
        </w:rPr>
        <w:t xml:space="preserve">Микрорайон </w:t>
      </w:r>
      <w:r w:rsidRPr="004710D6">
        <w:rPr>
          <w:rFonts w:ascii="Times New Roman" w:eastAsia="Lucida Sans Unicode" w:hAnsi="Times New Roman" w:cs="Times New Roman"/>
          <w:sz w:val="28"/>
          <w:szCs w:val="28"/>
          <w:lang w:eastAsia="ru-RU"/>
        </w:rPr>
        <w:t xml:space="preserve">– </w:t>
      </w:r>
      <w:r w:rsidRPr="004710D6">
        <w:rPr>
          <w:rFonts w:ascii="Times New Roman" w:eastAsia="Lucida Sans Unicode" w:hAnsi="Times New Roman" w:cs="Tahoma"/>
          <w:sz w:val="28"/>
          <w:szCs w:val="28"/>
          <w:lang w:eastAsia="ru-RU"/>
        </w:rPr>
        <w:t>структурный элемент жилой застройки площадью 7 -70 га, не расчленённый магистральными улицами и дорогами, в пределах которого размещаются учреждения и предприятия повседневного пользования с радиусом обслуживания не более 500 м (кроме школ и детских дошкольных учреждений, радиус обслуживания которых определяется в соответствии с нормами); границами являются магистральные или жилые улицы, проезды, пешеходные пути, естественные рубежи.</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Морфотипы</w:t>
      </w:r>
      <w:r w:rsidRPr="004710D6">
        <w:rPr>
          <w:rFonts w:ascii="Times New Roman" w:eastAsia="Lucida Sans Unicode" w:hAnsi="Times New Roman" w:cs="Tahoma"/>
          <w:sz w:val="28"/>
          <w:szCs w:val="28"/>
          <w:lang w:eastAsia="ru-RU"/>
        </w:rPr>
        <w:t xml:space="preserve"> – (от греческого «морфос» – форма) – типы застройки, сложившиеся в период эволюционного развития города.</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Надземная автостоянка закрытого типа</w:t>
      </w:r>
      <w:r w:rsidRPr="004710D6">
        <w:rPr>
          <w:rFonts w:ascii="Times New Roman" w:eastAsia="Lucida Sans Unicode" w:hAnsi="Times New Roman" w:cs="Times New Roman"/>
          <w:sz w:val="28"/>
          <w:szCs w:val="28"/>
          <w:lang w:eastAsia="ru-RU"/>
        </w:rPr>
        <w:t xml:space="preserve"> - автостоянка с наружными стеновыми ограждениями (гаражи, гаражи-стоянки, гаражные комплексы).</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imes New Roman"/>
          <w:i/>
          <w:sz w:val="28"/>
          <w:szCs w:val="28"/>
          <w:lang w:eastAsia="ru-RU"/>
        </w:rPr>
        <w:t>Объекты благоустройства территории</w:t>
      </w:r>
      <w:r w:rsidRPr="004710D6">
        <w:rPr>
          <w:rFonts w:ascii="Times New Roman" w:eastAsia="Lucida Sans Unicode" w:hAnsi="Times New Roman" w:cs="Times New Roman"/>
          <w:sz w:val="28"/>
          <w:szCs w:val="28"/>
          <w:lang w:eastAsia="ru-RU"/>
        </w:rPr>
        <w:t xml:space="preserve">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(санитарно-защитные зоны,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 </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Объекты местного значения -</w:t>
      </w:r>
      <w:r w:rsidRPr="004710D6">
        <w:rPr>
          <w:rFonts w:ascii="Times New Roman" w:eastAsia="Lucida Sans Unicode" w:hAnsi="Times New Roman" w:cs="Times New Roman"/>
          <w:sz w:val="28"/>
          <w:szCs w:val="28"/>
          <w:lang w:eastAsia="ru-RU"/>
        </w:rPr>
        <w:t xml:space="preserve"> объекты капитального строительства, </w:t>
      </w:r>
      <w:r w:rsidRPr="004710D6">
        <w:rPr>
          <w:rFonts w:ascii="Times New Roman" w:eastAsia="Lucida Sans Unicode" w:hAnsi="Times New Roman" w:cs="Times New Roman"/>
          <w:sz w:val="28"/>
          <w:szCs w:val="28"/>
          <w:lang w:eastAsia="ru-RU"/>
        </w:rPr>
        <w:lastRenderedPageBreak/>
        <w:t xml:space="preserve">иные объекты, территории, которые необходимы для осуществления полномочий по вопросам, отнесенным к ведению органов местного самоуправления муниципальных районов, поселений и городских и оказывают существенное влияние на их социально-экономическое развитие. </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Объекты регионального значения</w:t>
      </w:r>
      <w:r w:rsidRPr="004710D6">
        <w:rPr>
          <w:rFonts w:ascii="Times New Roman" w:eastAsia="Lucida Sans Unicode" w:hAnsi="Times New Roman" w:cs="Times New Roman"/>
          <w:sz w:val="28"/>
          <w:szCs w:val="28"/>
          <w:lang w:eastAsia="ru-RU"/>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26" w:history="1">
        <w:r w:rsidRPr="004710D6">
          <w:rPr>
            <w:rFonts w:ascii="Times New Roman" w:eastAsia="Lucida Sans Unicode" w:hAnsi="Times New Roman" w:cs="Times New Roman"/>
            <w:color w:val="000000" w:themeColor="text1"/>
            <w:sz w:val="28"/>
            <w:szCs w:val="28"/>
            <w:u w:val="single"/>
            <w:lang w:eastAsia="ru-RU"/>
          </w:rPr>
          <w:t>Конституцией</w:t>
        </w:r>
      </w:hyperlink>
      <w:r w:rsidRPr="004710D6">
        <w:rPr>
          <w:rFonts w:ascii="Times New Roman" w:eastAsia="Lucida Sans Unicode" w:hAnsi="Times New Roman" w:cs="Times New Roman"/>
          <w:sz w:val="28"/>
          <w:szCs w:val="28"/>
          <w:lang w:eastAsia="ru-RU"/>
        </w:rP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Озелененные территории</w:t>
      </w:r>
      <w:r w:rsidRPr="004710D6">
        <w:rPr>
          <w:rFonts w:ascii="Times New Roman" w:eastAsia="Lucida Sans Unicode" w:hAnsi="Times New Roman" w:cs="Times New Roman"/>
          <w:sz w:val="28"/>
          <w:szCs w:val="28"/>
          <w:lang w:eastAsia="ru-RU"/>
        </w:rPr>
        <w:t xml:space="preserve">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 поверхности которого занято зелеными насаждениями и другим зеленым покровом.</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Особо охраняемые природные территории</w:t>
      </w:r>
      <w:r w:rsidRPr="004710D6">
        <w:rPr>
          <w:rFonts w:ascii="Times New Roman" w:eastAsia="Lucida Sans Unicode" w:hAnsi="Times New Roman" w:cs="Tahoma"/>
          <w:sz w:val="28"/>
          <w:szCs w:val="28"/>
          <w:lang w:eastAsia="ru-RU"/>
        </w:rPr>
        <w:t xml:space="preserve"> – это территории с расположенными на них природными объектами, имеющими особое природоохранное, научное, культурное, эстетическое, рекреационное и оздоровительное значение, на которых в соответствии с законодательством установлен режим особой охраны: национальный парк, природный, природно-исторический парк, природный заказник, памятник природы, городской лес или лесопарк, водоохранная зона и другие категории особо охраняемых природных территорий.</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Озеленённые территории</w:t>
      </w:r>
      <w:r w:rsidRPr="004710D6">
        <w:rPr>
          <w:rFonts w:ascii="Times New Roman" w:eastAsia="Lucida Sans Unicode" w:hAnsi="Times New Roman" w:cs="Tahoma"/>
          <w:sz w:val="28"/>
          <w:szCs w:val="28"/>
          <w:lang w:eastAsia="ru-RU"/>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малозастроенные территории жилого, общественного, делового, коммунального, производственного назначения, в пределах которой не менее 70% поверхности занято растительным покровом.</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Озелененная территория</w:t>
      </w:r>
      <w:r w:rsidRPr="004710D6">
        <w:rPr>
          <w:rFonts w:ascii="Times New Roman" w:eastAsia="Lucida Sans Unicode" w:hAnsi="Times New Roman" w:cs="Times New Roman"/>
          <w:sz w:val="28"/>
          <w:szCs w:val="28"/>
          <w:lang w:eastAsia="ru-RU"/>
        </w:rPr>
        <w:t xml:space="preserve">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застроенная территория жилого, общественного, делового, коммунального, производственного назначения, в пределах которой часть поверхности занята растительным покровом.</w:t>
      </w:r>
    </w:p>
    <w:p w:rsidR="004710D6" w:rsidRPr="004710D6" w:rsidRDefault="004710D6" w:rsidP="004710D6">
      <w:pPr>
        <w:widowControl w:val="0"/>
        <w:spacing w:after="0" w:line="240" w:lineRule="auto"/>
        <w:ind w:firstLine="709"/>
        <w:jc w:val="both"/>
        <w:rPr>
          <w:rFonts w:ascii="Times New Roman" w:eastAsia="Lucida Sans Unicode" w:hAnsi="Times New Roman" w:cs="Tahoma"/>
          <w:i/>
          <w:sz w:val="28"/>
          <w:szCs w:val="28"/>
          <w:lang w:eastAsia="ru-RU"/>
        </w:rPr>
      </w:pPr>
      <w:r w:rsidRPr="004710D6">
        <w:rPr>
          <w:rFonts w:ascii="Times New Roman" w:eastAsia="Lucida Sans Unicode" w:hAnsi="Times New Roman" w:cs="Times New Roman"/>
          <w:i/>
          <w:sz w:val="28"/>
          <w:szCs w:val="28"/>
          <w:lang w:eastAsia="ru-RU"/>
        </w:rPr>
        <w:t xml:space="preserve">Парковка </w:t>
      </w:r>
      <w:r w:rsidRPr="004710D6">
        <w:rPr>
          <w:rFonts w:ascii="Times New Roman" w:eastAsia="Lucida Sans Unicode" w:hAnsi="Times New Roman" w:cs="Times New Roman"/>
          <w:sz w:val="28"/>
          <w:szCs w:val="28"/>
          <w:lang w:eastAsia="ru-RU"/>
        </w:rPr>
        <w:t xml:space="preserve">– стоянка автомобилей (открытая площадка) общего пользования, устраиваемая на элементах поперечного профиля улично-дорожной сети (проезжей части, тротуаре), имеющая въезд и выезд только со </w:t>
      </w:r>
      <w:r w:rsidRPr="004710D6">
        <w:rPr>
          <w:rFonts w:ascii="Times New Roman" w:eastAsia="Lucida Sans Unicode" w:hAnsi="Times New Roman" w:cs="Times New Roman"/>
          <w:sz w:val="28"/>
          <w:szCs w:val="28"/>
          <w:lang w:eastAsia="ru-RU"/>
        </w:rPr>
        <w:lastRenderedPageBreak/>
        <w:t xml:space="preserve">стороны проезжей части улицы (дороги), устраиваемая при условии обеспечения пропускной способности проезжей части и тротуаров. </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ahoma"/>
          <w:i/>
          <w:sz w:val="28"/>
          <w:szCs w:val="28"/>
          <w:lang w:eastAsia="ru-RU"/>
        </w:rPr>
        <w:t>Пешеходная зона</w:t>
      </w:r>
      <w:r w:rsidRPr="004710D6">
        <w:rPr>
          <w:rFonts w:ascii="Times New Roman" w:eastAsia="Lucida Sans Unicode" w:hAnsi="Times New Roman" w:cs="Tahoma"/>
          <w:sz w:val="28"/>
          <w:szCs w:val="28"/>
          <w:lang w:eastAsia="ru-RU"/>
        </w:rPr>
        <w:t xml:space="preserve"> – территория, предназначенная для передвижения пешеходов, на которой не допускается движение транспорта за исключением специального, обслуживающего эту территорию.</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Плотность застройки</w:t>
      </w:r>
      <w:r w:rsidRPr="004710D6">
        <w:rPr>
          <w:rFonts w:ascii="Times New Roman" w:eastAsia="Lucida Sans Unicode" w:hAnsi="Times New Roman" w:cs="Tahoma"/>
          <w:sz w:val="28"/>
          <w:szCs w:val="28"/>
          <w:lang w:eastAsia="ru-RU"/>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микрорайона (тыс.кв. м / га).</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Плотность жилой застройки</w:t>
      </w:r>
      <w:r w:rsidRPr="004710D6">
        <w:rPr>
          <w:rFonts w:ascii="Times New Roman" w:eastAsia="Lucida Sans Unicode" w:hAnsi="Times New Roman" w:cs="Tahoma"/>
          <w:sz w:val="28"/>
          <w:szCs w:val="28"/>
          <w:lang w:eastAsia="ru-RU"/>
        </w:rPr>
        <w:t xml:space="preserve"> – суммарная поэтажная площадь наземной части жилого дома и встроенно-пристроенных нежилых помещений в габаритах наружных стен, приходящаяся на единицу территории участка, квартала, микрорайона (тыс. кв. м / га.).</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 xml:space="preserve">Плотность населения – </w:t>
      </w:r>
      <w:r w:rsidRPr="004710D6">
        <w:rPr>
          <w:rFonts w:ascii="Times New Roman" w:eastAsia="Lucida Sans Unicode" w:hAnsi="Times New Roman" w:cs="Tahoma"/>
          <w:sz w:val="28"/>
          <w:szCs w:val="28"/>
          <w:lang w:eastAsia="ru-RU"/>
        </w:rPr>
        <w:t>отношение численности населения в квартале, микрорайоне к расчётной площади квартала, микрорайона (чел.\га).</w:t>
      </w:r>
    </w:p>
    <w:p w:rsidR="004710D6" w:rsidRPr="004710D6" w:rsidRDefault="004710D6" w:rsidP="004710D6">
      <w:pPr>
        <w:widowControl w:val="0"/>
        <w:autoSpaceDE w:val="0"/>
        <w:autoSpaceDN w:val="0"/>
        <w:adjustRightInd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imes New Roman"/>
          <w:i/>
          <w:sz w:val="28"/>
          <w:szCs w:val="28"/>
          <w:lang w:eastAsia="ru-RU"/>
        </w:rPr>
        <w:t>Природные территории -</w:t>
      </w:r>
      <w:r w:rsidRPr="004710D6">
        <w:rPr>
          <w:rFonts w:ascii="Times New Roman" w:eastAsia="Lucida Sans Unicode" w:hAnsi="Times New Roman" w:cs="Times New Roman"/>
          <w:sz w:val="28"/>
          <w:szCs w:val="28"/>
          <w:lang w:eastAsia="ru-RU"/>
        </w:rPr>
        <w:t xml:space="preserve"> территории, в пределах которых расположены природные объекты, отличающиеся присутствием экосистем (лесных, луговых, болотных, водных и др.), преобладанием местных видов растений и животных, свойственных данному природному сообществу, определенной динамикой развития и пр. Они имеют преимущественно природоохранное, средообразующее, ресурсосберегающее, оздоровительное и рекреационное значение.</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Процент застройки</w:t>
      </w:r>
      <w:r w:rsidRPr="004710D6">
        <w:rPr>
          <w:rFonts w:ascii="Times New Roman" w:eastAsia="Lucida Sans Unicode" w:hAnsi="Times New Roman" w:cs="Tahoma"/>
          <w:sz w:val="28"/>
          <w:szCs w:val="28"/>
          <w:lang w:eastAsia="ru-RU"/>
        </w:rPr>
        <w:t xml:space="preserve"> – доля территорий, занятых застройкой в габаритах наружных стен от общей площади территории участка, квартала, микрорайона (%).</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Рамповые</w:t>
      </w:r>
      <w:r w:rsidRPr="004710D6">
        <w:rPr>
          <w:rFonts w:ascii="Times New Roman" w:eastAsia="Lucida Sans Unicode" w:hAnsi="Times New Roman" w:cs="Tahoma"/>
          <w:sz w:val="28"/>
          <w:szCs w:val="28"/>
          <w:lang w:eastAsia="ru-RU"/>
        </w:rPr>
        <w:t xml:space="preserve"> – сооружения, в которых автомобили перемещаются с этажа на этаж своим ходом по специальным устройствам – рампам. Рамповые гаражи могут устраиваться: а) с криволинейными рампами, б) с прямолинейными рампами, в) с полурампами (при двух манежах).</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imes New Roman"/>
          <w:i/>
          <w:sz w:val="28"/>
          <w:szCs w:val="28"/>
          <w:lang w:eastAsia="ru-RU"/>
        </w:rPr>
        <w:t>Реконструкция линейных объектов</w:t>
      </w:r>
      <w:r w:rsidRPr="004710D6">
        <w:rPr>
          <w:rFonts w:ascii="Times New Roman" w:eastAsia="Lucida Sans Unicode" w:hAnsi="Times New Roman" w:cs="Times New Roman"/>
          <w:sz w:val="28"/>
          <w:szCs w:val="28"/>
          <w:lang w:eastAsia="ru-RU"/>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 xml:space="preserve">Реконструкция территории – </w:t>
      </w:r>
      <w:r w:rsidRPr="004710D6">
        <w:rPr>
          <w:rFonts w:ascii="Times New Roman" w:eastAsia="Lucida Sans Unicode" w:hAnsi="Times New Roman" w:cs="Tahoma"/>
          <w:sz w:val="28"/>
          <w:szCs w:val="28"/>
          <w:lang w:eastAsia="ru-RU"/>
        </w:rPr>
        <w:t xml:space="preserve">преобразование территорий, развитие застроенных территорий – полное или частичное изменение функций, планировочной организации, инженерного оборудования и благоустройства территории, изменение параметров объектов капитального строительства, конструкций, объёмно-пространственной организации, инженерного оборудования и внешнего облика зданий. Реконструкция, как правило, должна проводиться комплексно в границах кварталов, частей кварталов или локально, в виде реконструкции отдельного объекта капитального </w:t>
      </w:r>
      <w:r w:rsidRPr="004710D6">
        <w:rPr>
          <w:rFonts w:ascii="Times New Roman" w:eastAsia="Lucida Sans Unicode" w:hAnsi="Times New Roman" w:cs="Tahoma"/>
          <w:sz w:val="28"/>
          <w:szCs w:val="28"/>
          <w:lang w:eastAsia="ru-RU"/>
        </w:rPr>
        <w:lastRenderedPageBreak/>
        <w:t>строительства.</w:t>
      </w:r>
    </w:p>
    <w:p w:rsidR="004710D6" w:rsidRPr="004710D6" w:rsidRDefault="004710D6" w:rsidP="004710D6">
      <w:pPr>
        <w:widowControl w:val="0"/>
        <w:spacing w:after="0" w:line="240" w:lineRule="auto"/>
        <w:ind w:firstLine="709"/>
        <w:jc w:val="both"/>
        <w:rPr>
          <w:rFonts w:ascii="Times New Roman" w:eastAsia="Lucida Sans Unicode" w:hAnsi="Times New Roman" w:cs="Tahoma"/>
          <w:i/>
          <w:sz w:val="28"/>
          <w:szCs w:val="28"/>
          <w:lang w:eastAsia="ru-RU"/>
        </w:rPr>
      </w:pPr>
      <w:r w:rsidRPr="004710D6">
        <w:rPr>
          <w:rFonts w:ascii="Times New Roman" w:eastAsia="Lucida Sans Unicode" w:hAnsi="Times New Roman" w:cs="Tahoma"/>
          <w:i/>
          <w:sz w:val="28"/>
          <w:szCs w:val="28"/>
          <w:lang w:eastAsia="ru-RU"/>
        </w:rPr>
        <w:t xml:space="preserve">Селитебная территория – </w:t>
      </w:r>
      <w:r w:rsidRPr="004710D6">
        <w:rPr>
          <w:rFonts w:ascii="Times New Roman" w:eastAsia="Lucida Sans Unicode" w:hAnsi="Times New Roman" w:cs="Tahoma"/>
          <w:sz w:val="28"/>
          <w:szCs w:val="28"/>
          <w:lang w:eastAsia="ru-RU"/>
        </w:rPr>
        <w:t>территория, предназначенная для размещения жилищного фонда, общественных зданий и сооружений, а также для устройства путей внутри городского сообщения, улиц, площадей, парков, садов, бульваров, набережных и других мест общего пользования.</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bCs/>
          <w:i/>
          <w:color w:val="26282F"/>
          <w:sz w:val="28"/>
          <w:szCs w:val="28"/>
          <w:lang w:eastAsia="ru-RU"/>
        </w:rPr>
        <w:t>Сеть газопотребления</w:t>
      </w:r>
      <w:r w:rsidRPr="004710D6">
        <w:rPr>
          <w:rFonts w:ascii="Times New Roman" w:eastAsia="Lucida Sans Unicode" w:hAnsi="Times New Roman" w:cs="Times New Roman"/>
          <w:i/>
          <w:sz w:val="28"/>
          <w:szCs w:val="28"/>
          <w:lang w:eastAsia="ru-RU"/>
        </w:rPr>
        <w:t xml:space="preserve"> - </w:t>
      </w:r>
      <w:r w:rsidRPr="004710D6">
        <w:rPr>
          <w:rFonts w:ascii="Times New Roman" w:eastAsia="Lucida Sans Unicode" w:hAnsi="Times New Roman" w:cs="Times New Roman"/>
          <w:sz w:val="28"/>
          <w:szCs w:val="28"/>
          <w:lang w:eastAsia="ru-RU"/>
        </w:rPr>
        <w:t>технологический комплекс газовой сети потребителя, расположенный от места присоединения к газораспределительной сети до газоиспользующего оборудования и состоящий из наружных и внутренних газопроводов и технических устройств на них.</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bCs/>
          <w:i/>
          <w:color w:val="26282F"/>
          <w:sz w:val="28"/>
          <w:szCs w:val="28"/>
          <w:lang w:eastAsia="ru-RU"/>
        </w:rPr>
        <w:t xml:space="preserve">Сеть газораспределения </w:t>
      </w:r>
      <w:r w:rsidRPr="004710D6">
        <w:rPr>
          <w:rFonts w:ascii="Times New Roman" w:eastAsia="Lucida Sans Unicode" w:hAnsi="Times New Roman" w:cs="Times New Roman"/>
          <w:sz w:val="28"/>
          <w:szCs w:val="28"/>
          <w:lang w:eastAsia="ru-RU"/>
        </w:rPr>
        <w:t>- технологический комплекс, состоящий из наружных газопроводов, газопроводов-вводов, сооружений, технических и технологических устройств на них.</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bCs/>
          <w:i/>
          <w:color w:val="26282F"/>
          <w:sz w:val="28"/>
          <w:szCs w:val="28"/>
          <w:lang w:eastAsia="ru-RU"/>
        </w:rPr>
        <w:t>Система водоснабжения</w:t>
      </w:r>
      <w:r w:rsidRPr="004710D6">
        <w:rPr>
          <w:rFonts w:ascii="Times New Roman" w:eastAsia="Lucida Sans Unicode" w:hAnsi="Times New Roman" w:cs="Times New Roman"/>
          <w:i/>
          <w:sz w:val="28"/>
          <w:szCs w:val="28"/>
          <w:lang w:eastAsia="ru-RU"/>
        </w:rPr>
        <w:t xml:space="preserve"> - </w:t>
      </w:r>
      <w:r w:rsidRPr="004710D6">
        <w:rPr>
          <w:rFonts w:ascii="Times New Roman" w:eastAsia="Lucida Sans Unicode" w:hAnsi="Times New Roman" w:cs="Times New Roman"/>
          <w:sz w:val="28"/>
          <w:szCs w:val="28"/>
          <w:lang w:eastAsia="ru-RU"/>
        </w:rPr>
        <w:t>комплекс сооружений, самотечных и напорных сетей, служащий для забора воды из источников водоснабжения, ее очистки до нормативных показателей и подачи потребителю.</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bCs/>
          <w:i/>
          <w:sz w:val="28"/>
          <w:szCs w:val="28"/>
          <w:lang w:eastAsia="ru-RU"/>
        </w:rPr>
        <w:t xml:space="preserve">Система канализации - </w:t>
      </w:r>
      <w:r w:rsidRPr="004710D6">
        <w:rPr>
          <w:rFonts w:ascii="Times New Roman" w:eastAsia="Lucida Sans Unicode" w:hAnsi="Times New Roman" w:cs="Times New Roman"/>
          <w:bCs/>
          <w:sz w:val="28"/>
          <w:szCs w:val="28"/>
          <w:lang w:eastAsia="ru-RU"/>
        </w:rPr>
        <w:t>с</w:t>
      </w:r>
      <w:r w:rsidRPr="004710D6">
        <w:rPr>
          <w:rFonts w:ascii="Times New Roman" w:eastAsia="Lucida Sans Unicode" w:hAnsi="Times New Roman" w:cs="Times New Roman"/>
          <w:sz w:val="28"/>
          <w:szCs w:val="28"/>
          <w:lang w:eastAsia="ru-RU"/>
        </w:rPr>
        <w:t>овокупность взаимосвязанных сооружений, предназначенных для сбора, транспортирования, очистки сточных вод различного происхождения и сброса очищенных сточных вод в водоем-водоприемник или в подачу на сооружения оборотного водоснабжения. Включает в себя канализационные сети (в том числе снегоплавильные пункты и сливные станции), насосные станции, регулирующие и аварийно-регулирующие резервуары, и очистные сооружения.</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Система коммунальной инфраструктуры</w:t>
      </w:r>
      <w:r w:rsidRPr="004710D6">
        <w:rPr>
          <w:rFonts w:ascii="Times New Roman" w:eastAsia="Lucida Sans Unicode" w:hAnsi="Times New Roman" w:cs="Times New Roman"/>
          <w:sz w:val="28"/>
          <w:szCs w:val="28"/>
          <w:lang w:eastAsia="ru-RU"/>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утилизации, обезвреживания и захоронения твердых бытовых отходов.</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bCs/>
          <w:i/>
          <w:sz w:val="28"/>
          <w:szCs w:val="28"/>
          <w:lang w:eastAsia="ru-RU"/>
        </w:rPr>
        <w:t xml:space="preserve">Система централизованного теплоснабжения </w:t>
      </w:r>
      <w:r w:rsidRPr="004710D6">
        <w:rPr>
          <w:rFonts w:ascii="Times New Roman" w:eastAsia="Lucida Sans Unicode" w:hAnsi="Times New Roman" w:cs="Times New Roman"/>
          <w:bCs/>
          <w:sz w:val="28"/>
          <w:szCs w:val="28"/>
          <w:lang w:eastAsia="ru-RU"/>
        </w:rPr>
        <w:t>- с</w:t>
      </w:r>
      <w:r w:rsidRPr="004710D6">
        <w:rPr>
          <w:rFonts w:ascii="Times New Roman" w:eastAsia="Lucida Sans Unicode" w:hAnsi="Times New Roman" w:cs="Times New Roman"/>
          <w:sz w:val="28"/>
          <w:szCs w:val="28"/>
          <w:lang w:eastAsia="ru-RU"/>
        </w:rPr>
        <w:t>истема, состоящая из одного или нескольких источников теплоты, тепловых сетей (независимо от диаметра, числа и протяженности наружных теплопроводов) и потребителей теплоты.</w:t>
      </w:r>
    </w:p>
    <w:p w:rsidR="004710D6" w:rsidRPr="004710D6" w:rsidRDefault="004710D6" w:rsidP="004710D6">
      <w:pPr>
        <w:spacing w:after="0" w:line="240" w:lineRule="auto"/>
        <w:ind w:firstLine="709"/>
        <w:jc w:val="both"/>
        <w:rPr>
          <w:rFonts w:ascii="Times New Roman" w:eastAsia="Calibri" w:hAnsi="Times New Roman" w:cs="Times New Roman"/>
          <w:sz w:val="28"/>
          <w:szCs w:val="28"/>
          <w:lang w:eastAsia="ru-RU"/>
        </w:rPr>
      </w:pPr>
      <w:r w:rsidRPr="004710D6">
        <w:rPr>
          <w:rFonts w:ascii="Times New Roman" w:eastAsia="Calibri" w:hAnsi="Times New Roman" w:cs="Times New Roman"/>
          <w:bCs/>
          <w:i/>
          <w:color w:val="000000"/>
          <w:sz w:val="28"/>
          <w:szCs w:val="28"/>
          <w:lang w:eastAsia="ru-RU"/>
        </w:rPr>
        <w:t xml:space="preserve">Система электроснабжения - </w:t>
      </w:r>
      <w:r w:rsidRPr="004710D6">
        <w:rPr>
          <w:rFonts w:ascii="Times New Roman" w:eastAsia="Calibri" w:hAnsi="Times New Roman" w:cs="Times New Roman"/>
          <w:bCs/>
          <w:color w:val="000000"/>
          <w:sz w:val="28"/>
          <w:szCs w:val="28"/>
          <w:lang w:eastAsia="ru-RU"/>
        </w:rPr>
        <w:t>с</w:t>
      </w:r>
      <w:r w:rsidRPr="004710D6">
        <w:rPr>
          <w:rFonts w:ascii="Times New Roman" w:eastAsia="Calibri" w:hAnsi="Times New Roman" w:cs="Times New Roman"/>
          <w:color w:val="000000"/>
          <w:sz w:val="28"/>
          <w:szCs w:val="28"/>
          <w:lang w:eastAsia="ru-RU"/>
        </w:rPr>
        <w:t>истема, объединенная общим процессом генерирования и (или) преобразования, передачи и распределения электрической энергии и состоящая из источников и (или) преобразователей электрической энергии, электрических сетей, распределительных устройств, а также устройств, обеспечивающих поддержание ее параметров в заданных пределах.</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Социально-гарантированные условия жизнедеятельности</w:t>
      </w:r>
      <w:r w:rsidRPr="004710D6">
        <w:rPr>
          <w:rFonts w:ascii="Times New Roman" w:eastAsia="Lucida Sans Unicode" w:hAnsi="Times New Roman" w:cs="Tahoma"/>
          <w:sz w:val="28"/>
          <w:szCs w:val="28"/>
          <w:lang w:eastAsia="ru-RU"/>
        </w:rPr>
        <w:t xml:space="preserve"> – состояние городской среды, отвечающее современным социальным, гигиеническим и </w:t>
      </w:r>
      <w:r w:rsidRPr="004710D6">
        <w:rPr>
          <w:rFonts w:ascii="Times New Roman" w:eastAsia="Lucida Sans Unicode" w:hAnsi="Times New Roman" w:cs="Tahoma"/>
          <w:sz w:val="28"/>
          <w:szCs w:val="28"/>
          <w:lang w:eastAsia="ru-RU"/>
        </w:rPr>
        <w:lastRenderedPageBreak/>
        <w:t>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imes New Roman"/>
          <w:i/>
          <w:sz w:val="28"/>
          <w:szCs w:val="28"/>
          <w:lang w:eastAsia="ru-RU"/>
        </w:rPr>
        <w:t>Стоянка автомобилей (автостоянка)</w:t>
      </w:r>
      <w:r w:rsidRPr="004710D6">
        <w:rPr>
          <w:rFonts w:ascii="Times New Roman" w:eastAsia="Lucida Sans Unicode" w:hAnsi="Times New Roman" w:cs="Times New Roman"/>
          <w:sz w:val="28"/>
          <w:szCs w:val="28"/>
          <w:lang w:eastAsia="ru-RU"/>
        </w:rPr>
        <w:t xml:space="preserve"> - открытая площадка, предназначенная только для хранения (стоянки) и или паркования  автомобилей.</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Стыковая территория</w:t>
      </w:r>
      <w:r w:rsidRPr="004710D6">
        <w:rPr>
          <w:rFonts w:ascii="Times New Roman" w:eastAsia="Lucida Sans Unicode" w:hAnsi="Times New Roman" w:cs="Tahoma"/>
          <w:sz w:val="28"/>
          <w:szCs w:val="28"/>
          <w:lang w:eastAsia="ru-RU"/>
        </w:rPr>
        <w:t xml:space="preserve"> – территория, формируемая фронтом застройки улицы, разделяющей производственную зону и территорию иного функционального назначения (жилого, общественного, рекреационного)</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Суммарная поэтажная площадь</w:t>
      </w:r>
      <w:r w:rsidRPr="004710D6">
        <w:rPr>
          <w:rFonts w:ascii="Times New Roman" w:eastAsia="Lucida Sans Unicode" w:hAnsi="Times New Roman" w:cs="Tahoma"/>
          <w:sz w:val="28"/>
          <w:szCs w:val="28"/>
          <w:lang w:eastAsia="ru-RU"/>
        </w:rPr>
        <w:t xml:space="preserve"> – суммарная площадь всех наземных этажей здания, включая площади всех помещений этажа в т.ч. лоджий, лестничных клеток, лифтовых шахт и др.</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Средняя этажность –</w:t>
      </w:r>
      <w:r w:rsidRPr="004710D6">
        <w:rPr>
          <w:rFonts w:ascii="Times New Roman" w:eastAsia="Lucida Sans Unicode" w:hAnsi="Times New Roman" w:cs="Tahoma"/>
          <w:sz w:val="28"/>
          <w:szCs w:val="28"/>
          <w:lang w:eastAsia="ru-RU"/>
        </w:rPr>
        <w:t xml:space="preserve"> при застройке микрорайона (квартала) жилыми домами различной этажности показатель средней этажности определяется как отношение суммы произведений площади каждого жилого дома на его этажность к суммарной площади всех жилых домов.</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imes New Roman"/>
          <w:i/>
          <w:sz w:val="28"/>
          <w:szCs w:val="28"/>
          <w:lang w:eastAsia="ru-RU"/>
        </w:rPr>
        <w:t>Схема территориального планирования субъекта федерации</w:t>
      </w:r>
      <w:r w:rsidRPr="004710D6">
        <w:rPr>
          <w:rFonts w:ascii="Times New Roman" w:eastAsia="Lucida Sans Unicode" w:hAnsi="Times New Roman" w:cs="Times New Roman"/>
          <w:sz w:val="28"/>
          <w:szCs w:val="28"/>
          <w:lang w:eastAsia="ru-RU"/>
        </w:rPr>
        <w:t xml:space="preserve"> – документ территориального планирования субъекта федерации.</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Территории общего пользования</w:t>
      </w:r>
      <w:r w:rsidRPr="004710D6">
        <w:rPr>
          <w:rFonts w:ascii="Times New Roman" w:eastAsia="Lucida Sans Unicode" w:hAnsi="Times New Roman" w:cs="Times New Roman"/>
          <w:sz w:val="28"/>
          <w:szCs w:val="28"/>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Территориальное планирование</w:t>
      </w:r>
      <w:r w:rsidRPr="004710D6">
        <w:rPr>
          <w:rFonts w:ascii="Times New Roman" w:eastAsia="Lucida Sans Unicode" w:hAnsi="Times New Roman" w:cs="Times New Roman"/>
          <w:sz w:val="28"/>
          <w:szCs w:val="28"/>
          <w:lang w:eastAsia="ru-RU"/>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Территориальная доступность, уровень территориальной доступности</w:t>
      </w:r>
      <w:r w:rsidRPr="004710D6">
        <w:rPr>
          <w:rFonts w:ascii="Times New Roman" w:eastAsia="Lucida Sans Unicode" w:hAnsi="Times New Roman" w:cs="Times New Roman"/>
          <w:sz w:val="28"/>
          <w:szCs w:val="28"/>
          <w:lang w:eastAsia="ru-RU"/>
        </w:rPr>
        <w:t xml:space="preserve"> – для объектов образования, здравоохранения, объектов социально-культурного и коммунально-бытового назначения – расположение объекта на определённом (нормируемом) расстоянии или с определённым (нормируемым) временем доступа от места проживания человека, для прочих объектов – определённое (нормируемое) расстояние или определённое (нормируемое) время доступа до границ территории, обслуживаемой этим объектом.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w:t>
      </w:r>
    </w:p>
    <w:p w:rsidR="004710D6" w:rsidRPr="004710D6" w:rsidRDefault="004710D6" w:rsidP="004710D6">
      <w:pPr>
        <w:widowControl w:val="0"/>
        <w:spacing w:after="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Территории общего пользования</w:t>
      </w:r>
      <w:r w:rsidRPr="004710D6">
        <w:rPr>
          <w:rFonts w:ascii="Times New Roman" w:eastAsia="Lucida Sans Unicode" w:hAnsi="Times New Roman" w:cs="Times New Roman"/>
          <w:sz w:val="28"/>
          <w:szCs w:val="28"/>
          <w:lang w:eastAsia="ru-RU"/>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710D6" w:rsidRPr="004710D6" w:rsidRDefault="004710D6" w:rsidP="004710D6">
      <w:pPr>
        <w:widowControl w:val="0"/>
        <w:spacing w:before="120" w:after="12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Территории природного комплекса (ПК) города</w:t>
      </w:r>
      <w:r w:rsidRPr="004710D6">
        <w:rPr>
          <w:rFonts w:ascii="Times New Roman" w:eastAsia="Lucida Sans Unicode" w:hAnsi="Times New Roman" w:cs="Times New Roman"/>
          <w:sz w:val="28"/>
          <w:szCs w:val="28"/>
          <w:lang w:eastAsia="ru-RU"/>
        </w:rPr>
        <w:t xml:space="preserve"> – территории, с </w:t>
      </w:r>
      <w:r w:rsidRPr="004710D6">
        <w:rPr>
          <w:rFonts w:ascii="Times New Roman" w:eastAsia="Lucida Sans Unicode" w:hAnsi="Times New Roman" w:cs="Times New Roman"/>
          <w:sz w:val="28"/>
          <w:szCs w:val="28"/>
          <w:lang w:eastAsia="ru-RU"/>
        </w:rPr>
        <w:lastRenderedPageBreak/>
        <w:t>преобладанием растительности и (или) водных объектов, выполняющие преимущественно средозащитные, природоохранные, рекреационные, оздоровительные и ландшафтообразующие функции.</w:t>
      </w:r>
    </w:p>
    <w:p w:rsidR="004710D6" w:rsidRPr="004710D6" w:rsidRDefault="004710D6" w:rsidP="004710D6">
      <w:pPr>
        <w:widowControl w:val="0"/>
        <w:spacing w:before="120" w:after="12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 xml:space="preserve">Территории совместного использования - </w:t>
      </w:r>
      <w:r w:rsidRPr="004710D6">
        <w:rPr>
          <w:rFonts w:ascii="Times New Roman" w:eastAsia="Lucida Sans Unicode" w:hAnsi="Times New Roman" w:cs="Times New Roman"/>
          <w:sz w:val="28"/>
          <w:szCs w:val="28"/>
          <w:lang w:eastAsia="ru-RU"/>
        </w:rPr>
        <w:t>территории, которыми беспрепятственно пользуется ограниченный круг лиц, находящихся на смежных с территориями совместного пользования территориях. В зонах жилого назначения необходимость и возможность выделения территории совместного пользования определяется для группы жилых домов (для квартала) с учётом необходимости обеспечения каждого из жилых домов придомовой территорией согласно нормативу. На территориях совместного пользования, как правило, размещаются объекты благоустройства, объекты коммунального хозяйства. Для размещения территории совместного пользования выделяется (формируется) отдельный земельный участок.</w:t>
      </w:r>
    </w:p>
    <w:p w:rsidR="004710D6" w:rsidRPr="004710D6" w:rsidRDefault="004710D6" w:rsidP="004710D6">
      <w:pPr>
        <w:spacing w:before="120" w:after="12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Times New Roman" w:hAnsi="Times New Roman" w:cs="Times New Roman"/>
          <w:i/>
          <w:sz w:val="28"/>
          <w:szCs w:val="28"/>
        </w:rPr>
        <w:t>Транспортная инфраструктура</w:t>
      </w:r>
      <w:r w:rsidRPr="004710D6">
        <w:rPr>
          <w:rFonts w:ascii="Times New Roman" w:eastAsia="Times New Roman" w:hAnsi="Times New Roman" w:cs="Times New Roman"/>
          <w:sz w:val="28"/>
          <w:szCs w:val="28"/>
        </w:rPr>
        <w:t xml:space="preserve"> – комплекс объектов и сооружений, обеспечивающих потребности физических лиц, юридических лиц и государства в пассажирских и грузовых транспортных перевозках.</w:t>
      </w:r>
    </w:p>
    <w:p w:rsidR="004710D6" w:rsidRPr="004710D6" w:rsidRDefault="004710D6" w:rsidP="004710D6">
      <w:pPr>
        <w:widowControl w:val="0"/>
        <w:spacing w:before="120" w:after="120" w:line="240" w:lineRule="auto"/>
        <w:ind w:firstLine="709"/>
        <w:jc w:val="both"/>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i/>
          <w:sz w:val="28"/>
          <w:szCs w:val="28"/>
          <w:lang w:eastAsia="ru-RU"/>
        </w:rPr>
        <w:t xml:space="preserve">Улично-дорожная сеть </w:t>
      </w:r>
      <w:r w:rsidRPr="004710D6">
        <w:rPr>
          <w:rFonts w:ascii="Times New Roman" w:eastAsia="Lucida Sans Unicode" w:hAnsi="Times New Roman" w:cs="Times New Roman"/>
          <w:sz w:val="28"/>
          <w:szCs w:val="28"/>
          <w:lang w:eastAsia="ru-RU"/>
        </w:rPr>
        <w:t xml:space="preserve">– </w:t>
      </w:r>
      <w:r w:rsidRPr="004710D6">
        <w:rPr>
          <w:rFonts w:ascii="Times New Roman" w:eastAsia="Times New Roman" w:hAnsi="Times New Roman" w:cs="Times New Roman"/>
          <w:sz w:val="28"/>
          <w:szCs w:val="28"/>
        </w:rPr>
        <w:t>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значения.</w:t>
      </w:r>
    </w:p>
    <w:p w:rsidR="004710D6" w:rsidRPr="004710D6" w:rsidRDefault="004710D6" w:rsidP="004710D6">
      <w:pPr>
        <w:spacing w:before="120" w:after="120" w:line="240" w:lineRule="auto"/>
        <w:ind w:firstLine="709"/>
        <w:jc w:val="both"/>
        <w:rPr>
          <w:rFonts w:ascii="Times New Roman" w:eastAsia="Times New Roman" w:hAnsi="Times New Roman" w:cs="Times New Roman"/>
          <w:sz w:val="28"/>
          <w:szCs w:val="28"/>
        </w:rPr>
      </w:pPr>
      <w:r w:rsidRPr="004710D6">
        <w:rPr>
          <w:rFonts w:ascii="Times New Roman" w:eastAsia="Times New Roman" w:hAnsi="Times New Roman" w:cs="Times New Roman"/>
          <w:i/>
          <w:sz w:val="28"/>
          <w:szCs w:val="28"/>
        </w:rPr>
        <w:t>Улица, площадь</w:t>
      </w:r>
      <w:r w:rsidRPr="004710D6">
        <w:rPr>
          <w:rFonts w:ascii="Times New Roman" w:eastAsia="Times New Roman" w:hAnsi="Times New Roman" w:cs="Times New Roman"/>
          <w:sz w:val="28"/>
          <w:szCs w:val="28"/>
        </w:rPr>
        <w:t xml:space="preserve"> -  территория общего пользования, ограниченная красными линиями улично-дорожной сети города.   </w:t>
      </w:r>
    </w:p>
    <w:p w:rsidR="004710D6" w:rsidRPr="004710D6" w:rsidRDefault="004710D6" w:rsidP="00760868">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imes New Roman"/>
          <w:i/>
          <w:sz w:val="28"/>
          <w:szCs w:val="28"/>
          <w:lang w:eastAsia="ru-RU"/>
        </w:rPr>
        <w:t>Устойчивое развитие территорий</w:t>
      </w:r>
      <w:r w:rsidRPr="004710D6">
        <w:rPr>
          <w:rFonts w:ascii="Times New Roman" w:eastAsia="Lucida Sans Unicode" w:hAnsi="Times New Roman" w:cs="Times New Roman"/>
          <w:sz w:val="28"/>
          <w:szCs w:val="28"/>
          <w:lang w:eastAsia="ru-RU"/>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sz w:val="28"/>
          <w:szCs w:val="28"/>
          <w:lang w:eastAsia="ru-RU"/>
        </w:rPr>
        <w:t>Функционально-планировочное образование</w:t>
      </w:r>
      <w:r w:rsidRPr="004710D6">
        <w:rPr>
          <w:rFonts w:ascii="Times New Roman" w:eastAsia="Lucida Sans Unicode" w:hAnsi="Times New Roman" w:cs="Tahoma"/>
          <w:sz w:val="28"/>
          <w:szCs w:val="28"/>
          <w:lang w:eastAsia="ru-RU"/>
        </w:rPr>
        <w:t xml:space="preserve"> – часть территории города, представляющая собой целостное градостроительное образование, для которого установлены границы, территориальные регламенты, градостроительные нормативы и правила, обеспечивающие комплекс социально-гарантированных условий жизнедеятельности в зависимости от функционального назначения территорий.</w:t>
      </w:r>
    </w:p>
    <w:p w:rsidR="004710D6" w:rsidRPr="004710D6" w:rsidRDefault="004710D6" w:rsidP="004710D6">
      <w:pPr>
        <w:widowControl w:val="0"/>
        <w:spacing w:after="0" w:line="240" w:lineRule="auto"/>
        <w:ind w:firstLine="709"/>
        <w:jc w:val="both"/>
        <w:rPr>
          <w:rFonts w:ascii="Times New Roman" w:eastAsia="Lucida Sans Unicode" w:hAnsi="Times New Roman" w:cs="Tahoma"/>
          <w:sz w:val="28"/>
          <w:szCs w:val="28"/>
          <w:lang w:eastAsia="ru-RU"/>
        </w:rPr>
      </w:pPr>
      <w:r w:rsidRPr="004710D6">
        <w:rPr>
          <w:rFonts w:ascii="Times New Roman" w:eastAsia="Lucida Sans Unicode" w:hAnsi="Times New Roman" w:cs="Tahoma"/>
          <w:i/>
          <w:iCs/>
          <w:sz w:val="28"/>
          <w:szCs w:val="28"/>
          <w:lang w:eastAsia="ru-RU"/>
        </w:rPr>
        <w:t>Элементы комплексного благоустройства –</w:t>
      </w:r>
      <w:r w:rsidRPr="004710D6">
        <w:rPr>
          <w:rFonts w:ascii="Times New Roman" w:eastAsia="Lucida Sans Unicode" w:hAnsi="Times New Roman" w:cs="Tahoma"/>
          <w:sz w:val="28"/>
          <w:szCs w:val="28"/>
          <w:lang w:eastAsia="ru-RU"/>
        </w:rPr>
        <w:t xml:space="preserve"> декоративные, технические, планировочные, конструктивные устройства, растительные </w:t>
      </w:r>
      <w:r w:rsidRPr="004710D6">
        <w:rPr>
          <w:rFonts w:ascii="Times New Roman" w:eastAsia="Lucida Sans Unicode" w:hAnsi="Times New Roman" w:cs="Tahoma"/>
          <w:sz w:val="28"/>
          <w:szCs w:val="28"/>
          <w:lang w:eastAsia="ru-RU"/>
        </w:rPr>
        <w:lastRenderedPageBreak/>
        <w:t>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w:t>
      </w:r>
    </w:p>
    <w:p w:rsidR="00377A41" w:rsidRDefault="004710D6" w:rsidP="00377A41">
      <w:pPr>
        <w:tabs>
          <w:tab w:val="left" w:pos="0"/>
        </w:tabs>
        <w:spacing w:before="120" w:after="120" w:line="240" w:lineRule="auto"/>
        <w:contextualSpacing/>
        <w:jc w:val="center"/>
        <w:outlineLvl w:val="0"/>
        <w:rPr>
          <w:rFonts w:ascii="Times New Roman" w:eastAsia="Lucida Sans Unicode" w:hAnsi="Times New Roman" w:cs="Times New Roman"/>
          <w:sz w:val="28"/>
          <w:szCs w:val="28"/>
          <w:lang w:eastAsia="ru-RU"/>
        </w:rPr>
      </w:pPr>
      <w:r w:rsidRPr="004710D6">
        <w:rPr>
          <w:rFonts w:ascii="Times New Roman" w:eastAsia="Lucida Sans Unicode" w:hAnsi="Times New Roman" w:cs="Times New Roman"/>
          <w:sz w:val="28"/>
          <w:szCs w:val="28"/>
          <w:lang w:eastAsia="ru-RU"/>
        </w:rPr>
        <w:br w:type="page"/>
      </w:r>
      <w:bookmarkStart w:id="58" w:name="_Toc417994401"/>
    </w:p>
    <w:p w:rsidR="00377A41" w:rsidRPr="00377A41" w:rsidRDefault="00377A41" w:rsidP="00377A41">
      <w:pPr>
        <w:widowControl w:val="0"/>
        <w:spacing w:after="0" w:line="240" w:lineRule="auto"/>
        <w:ind w:firstLine="709"/>
        <w:jc w:val="both"/>
        <w:rPr>
          <w:rFonts w:ascii="Times New Roman" w:eastAsia="Lucida Sans Unicode" w:hAnsi="Times New Roman" w:cs="Times New Roman"/>
          <w:sz w:val="2"/>
          <w:szCs w:val="2"/>
          <w:lang w:eastAsia="ru-RU"/>
        </w:rPr>
      </w:pPr>
    </w:p>
    <w:p w:rsidR="00AE687A" w:rsidRPr="00377A41" w:rsidRDefault="00AE687A" w:rsidP="00377A41">
      <w:pPr>
        <w:tabs>
          <w:tab w:val="left" w:pos="0"/>
        </w:tabs>
        <w:spacing w:before="120" w:after="120" w:line="240" w:lineRule="auto"/>
        <w:ind w:firstLine="142"/>
        <w:jc w:val="center"/>
        <w:outlineLvl w:val="0"/>
        <w:rPr>
          <w:rFonts w:ascii="Times New Roman" w:eastAsia="Times New Roman" w:hAnsi="Times New Roman" w:cs="Times New Roman"/>
          <w:b/>
          <w:sz w:val="28"/>
        </w:rPr>
      </w:pPr>
      <w:bookmarkStart w:id="59" w:name="_Toc490938503"/>
      <w:r w:rsidRPr="00377A41">
        <w:rPr>
          <w:rFonts w:ascii="Times New Roman" w:eastAsia="Times New Roman" w:hAnsi="Times New Roman" w:cs="Times New Roman"/>
          <w:b/>
          <w:sz w:val="28"/>
        </w:rPr>
        <w:t>III. ПРАВИЛА И ОБЛАСТЬ ПРИМЕНЕНИЯ НОРМАТИВОВ</w:t>
      </w:r>
      <w:bookmarkEnd w:id="58"/>
      <w:bookmarkEnd w:id="59"/>
    </w:p>
    <w:p w:rsidR="00AE687A" w:rsidRPr="00AE687A" w:rsidRDefault="00AE687A" w:rsidP="00377A41">
      <w:pPr>
        <w:widowControl w:val="0"/>
        <w:spacing w:before="120" w:after="0" w:line="240" w:lineRule="auto"/>
        <w:ind w:firstLine="709"/>
        <w:jc w:val="both"/>
        <w:rPr>
          <w:rFonts w:ascii="Times New Roman" w:eastAsia="Lucida Sans Unicode" w:hAnsi="Times New Roman" w:cs="Times New Roman"/>
          <w:sz w:val="28"/>
          <w:szCs w:val="28"/>
          <w:lang w:eastAsia="ru-RU"/>
        </w:rPr>
      </w:pPr>
      <w:r w:rsidRPr="00AE687A">
        <w:rPr>
          <w:rFonts w:ascii="Times New Roman" w:eastAsia="Lucida Sans Unicode" w:hAnsi="Times New Roman" w:cs="Times New Roman"/>
          <w:sz w:val="28"/>
          <w:szCs w:val="28"/>
          <w:lang w:eastAsia="ru-RU"/>
        </w:rPr>
        <w:t>Местные нормативы градостроительного проектирования « Городского Округа</w:t>
      </w:r>
      <w:r>
        <w:rPr>
          <w:rFonts w:ascii="Times New Roman" w:eastAsia="Lucida Sans Unicode" w:hAnsi="Times New Roman" w:cs="Times New Roman"/>
          <w:sz w:val="28"/>
          <w:szCs w:val="28"/>
          <w:lang w:eastAsia="ru-RU"/>
        </w:rPr>
        <w:t xml:space="preserve"> г.Назрань</w:t>
      </w:r>
      <w:r w:rsidRPr="00AE687A">
        <w:rPr>
          <w:rFonts w:ascii="Times New Roman" w:eastAsia="Lucida Sans Unicode" w:hAnsi="Times New Roman" w:cs="Times New Roman"/>
          <w:sz w:val="28"/>
          <w:szCs w:val="28"/>
          <w:lang w:eastAsia="ru-RU"/>
        </w:rPr>
        <w:t>» Республики Ингушетия разработаны в целях установления совокупности расчетных показателей минимально допустимого уровня обеспеченности объектами местного значения в соответствии с полномочиями городского округа и расчетными показателями максимально допустимого уровня территориальной доступности таких объектов для населения «Городской Округ</w:t>
      </w:r>
      <w:r>
        <w:rPr>
          <w:rFonts w:ascii="Times New Roman" w:eastAsia="Lucida Sans Unicode" w:hAnsi="Times New Roman" w:cs="Times New Roman"/>
          <w:sz w:val="28"/>
          <w:szCs w:val="28"/>
          <w:lang w:eastAsia="ru-RU"/>
        </w:rPr>
        <w:t xml:space="preserve"> г.Назрань</w:t>
      </w:r>
      <w:r w:rsidRPr="00AE687A">
        <w:rPr>
          <w:rFonts w:ascii="Times New Roman" w:eastAsia="Lucida Sans Unicode" w:hAnsi="Times New Roman" w:cs="Times New Roman"/>
          <w:sz w:val="28"/>
          <w:szCs w:val="28"/>
          <w:lang w:eastAsia="ru-RU"/>
        </w:rPr>
        <w:t>».</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sz w:val="28"/>
          <w:szCs w:val="28"/>
          <w:lang w:eastAsia="ru-RU"/>
        </w:rPr>
      </w:pPr>
      <w:r w:rsidRPr="00AE687A">
        <w:rPr>
          <w:rFonts w:ascii="Times New Roman" w:eastAsia="Lucida Sans Unicode" w:hAnsi="Times New Roman" w:cs="Times New Roman"/>
          <w:sz w:val="28"/>
          <w:szCs w:val="28"/>
          <w:lang w:eastAsia="ru-RU"/>
        </w:rPr>
        <w:t>Местные нормативы градостроительного проектирования  « Городской Округ</w:t>
      </w:r>
      <w:r>
        <w:rPr>
          <w:rFonts w:ascii="Times New Roman" w:eastAsia="Lucida Sans Unicode" w:hAnsi="Times New Roman" w:cs="Times New Roman"/>
          <w:sz w:val="28"/>
          <w:szCs w:val="28"/>
          <w:lang w:eastAsia="ru-RU"/>
        </w:rPr>
        <w:t xml:space="preserve"> г.Назрань</w:t>
      </w:r>
      <w:r w:rsidRPr="00AE687A">
        <w:rPr>
          <w:rFonts w:ascii="Times New Roman" w:eastAsia="Lucida Sans Unicode" w:hAnsi="Times New Roman" w:cs="Times New Roman"/>
          <w:sz w:val="28"/>
          <w:szCs w:val="28"/>
          <w:lang w:eastAsia="ru-RU"/>
        </w:rPr>
        <w:t>» разработаны с учетом особенностей градостроительных условий различных территорий в границах городского округа.</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sz w:val="28"/>
          <w:szCs w:val="28"/>
          <w:lang w:eastAsia="ru-RU"/>
        </w:rPr>
      </w:pPr>
    </w:p>
    <w:p w:rsidR="00AE687A" w:rsidRPr="00AE687A" w:rsidRDefault="00377A41" w:rsidP="005726C9">
      <w:pPr>
        <w:keepNext/>
        <w:keepLines/>
        <w:widowControl w:val="0"/>
        <w:tabs>
          <w:tab w:val="left" w:pos="993"/>
        </w:tabs>
        <w:spacing w:after="0" w:line="240" w:lineRule="auto"/>
        <w:ind w:firstLine="709"/>
        <w:jc w:val="center"/>
        <w:outlineLvl w:val="1"/>
        <w:rPr>
          <w:rFonts w:ascii="Times New Roman" w:eastAsiaTheme="majorEastAsia" w:hAnsi="Times New Roman" w:cs="Times New Roman"/>
          <w:b/>
          <w:bCs/>
          <w:sz w:val="28"/>
          <w:szCs w:val="26"/>
          <w:lang w:eastAsia="ru-RU"/>
        </w:rPr>
      </w:pPr>
      <w:bookmarkStart w:id="60" w:name="_Toc417994402"/>
      <w:bookmarkStart w:id="61" w:name="_Toc490938504"/>
      <w:r>
        <w:rPr>
          <w:rFonts w:ascii="Times New Roman" w:eastAsiaTheme="majorEastAsia" w:hAnsi="Times New Roman" w:cs="Times New Roman"/>
          <w:b/>
          <w:bCs/>
          <w:sz w:val="28"/>
          <w:szCs w:val="26"/>
          <w:lang w:eastAsia="ru-RU"/>
        </w:rPr>
        <w:t>1</w:t>
      </w:r>
      <w:r w:rsidR="005726C9">
        <w:rPr>
          <w:rFonts w:ascii="Times New Roman" w:eastAsiaTheme="majorEastAsia" w:hAnsi="Times New Roman" w:cs="Times New Roman"/>
          <w:b/>
          <w:bCs/>
          <w:sz w:val="28"/>
          <w:szCs w:val="26"/>
          <w:lang w:eastAsia="ru-RU"/>
        </w:rPr>
        <w:t xml:space="preserve">. </w:t>
      </w:r>
      <w:r w:rsidR="00AE687A" w:rsidRPr="00AE687A">
        <w:rPr>
          <w:rFonts w:ascii="Times New Roman" w:eastAsiaTheme="majorEastAsia" w:hAnsi="Times New Roman" w:cs="Times New Roman"/>
          <w:b/>
          <w:bCs/>
          <w:sz w:val="28"/>
          <w:szCs w:val="26"/>
          <w:lang w:eastAsia="ru-RU"/>
        </w:rPr>
        <w:t>Правила применения нормативов</w:t>
      </w:r>
      <w:bookmarkEnd w:id="60"/>
      <w:bookmarkEnd w:id="61"/>
    </w:p>
    <w:p w:rsidR="00AE687A" w:rsidRPr="005726C9" w:rsidRDefault="00AE687A" w:rsidP="005726C9">
      <w:pPr>
        <w:widowControl w:val="0"/>
        <w:spacing w:after="0" w:line="240" w:lineRule="auto"/>
        <w:ind w:firstLine="1069"/>
        <w:contextualSpacing/>
        <w:jc w:val="both"/>
        <w:rPr>
          <w:rFonts w:ascii="Times New Roman" w:eastAsia="Lucida Sans Unicode" w:hAnsi="Times New Roman" w:cs="Tahoma"/>
          <w:sz w:val="28"/>
          <w:szCs w:val="28"/>
          <w:lang w:eastAsia="ru-RU"/>
        </w:rPr>
      </w:pPr>
    </w:p>
    <w:p w:rsidR="00AE687A" w:rsidRPr="00AE687A" w:rsidRDefault="00AE687A" w:rsidP="00AE687A">
      <w:pPr>
        <w:widowControl w:val="0"/>
        <w:spacing w:after="0" w:line="240" w:lineRule="auto"/>
        <w:ind w:firstLine="1069"/>
        <w:contextualSpacing/>
        <w:jc w:val="both"/>
        <w:rPr>
          <w:rFonts w:ascii="Times New Roman" w:eastAsia="Lucida Sans Unicode" w:hAnsi="Times New Roman" w:cs="Tahoma"/>
          <w:sz w:val="28"/>
          <w:szCs w:val="28"/>
          <w:lang w:eastAsia="ru-RU"/>
        </w:rPr>
      </w:pPr>
      <w:r w:rsidRPr="00AE687A">
        <w:rPr>
          <w:rFonts w:ascii="Times New Roman" w:eastAsia="Lucida Sans Unicode" w:hAnsi="Times New Roman" w:cs="Tahoma"/>
          <w:sz w:val="28"/>
          <w:szCs w:val="28"/>
          <w:lang w:eastAsia="ru-RU"/>
        </w:rPr>
        <w:t>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 осуществляющих свою деятельность на территории ГО</w:t>
      </w:r>
      <w:r>
        <w:rPr>
          <w:rFonts w:ascii="Times New Roman" w:eastAsia="Lucida Sans Unicode" w:hAnsi="Times New Roman" w:cs="Tahoma"/>
          <w:sz w:val="28"/>
          <w:szCs w:val="28"/>
          <w:lang w:eastAsia="ru-RU"/>
        </w:rPr>
        <w:t xml:space="preserve"> Назрань</w:t>
      </w:r>
      <w:r w:rsidRPr="00AE687A">
        <w:rPr>
          <w:rFonts w:ascii="Times New Roman" w:eastAsia="Lucida Sans Unicode" w:hAnsi="Times New Roman" w:cs="Tahoma"/>
          <w:sz w:val="28"/>
          <w:szCs w:val="28"/>
          <w:lang w:eastAsia="ru-RU"/>
        </w:rPr>
        <w:t>,независимо от их организационно-правовой формы и форм собственности объектов застройки, реконструкции.</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sz w:val="28"/>
          <w:szCs w:val="28"/>
          <w:lang w:eastAsia="ru-RU"/>
        </w:rPr>
      </w:pPr>
      <w:r w:rsidRPr="00AE687A">
        <w:rPr>
          <w:rFonts w:ascii="Times New Roman" w:eastAsia="Lucida Sans Unicode" w:hAnsi="Times New Roman" w:cs="Times New Roman"/>
          <w:sz w:val="28"/>
          <w:szCs w:val="28"/>
          <w:lang w:eastAsia="ru-RU"/>
        </w:rPr>
        <w:t>Установление совокупности расчетных показателей минимально  допустимого уровня обеспеченности объектами местного значения городского округа,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городского округа в документах территориального планирования -  материалах генерального плана,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sz w:val="28"/>
          <w:szCs w:val="28"/>
          <w:lang w:eastAsia="ru-RU"/>
        </w:rPr>
      </w:pPr>
      <w:r w:rsidRPr="00AE687A">
        <w:rPr>
          <w:rFonts w:ascii="Times New Roman" w:eastAsia="Lucida Sans Unicode" w:hAnsi="Times New Roman" w:cs="Times New Roman"/>
          <w:sz w:val="28"/>
          <w:szCs w:val="28"/>
          <w:lang w:eastAsia="ru-RU"/>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 </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sz w:val="28"/>
          <w:szCs w:val="28"/>
          <w:lang w:eastAsia="ru-RU"/>
        </w:rPr>
      </w:pPr>
      <w:r w:rsidRPr="00AE687A">
        <w:rPr>
          <w:rFonts w:ascii="Times New Roman" w:eastAsia="Lucida Sans Unicode" w:hAnsi="Times New Roman" w:cs="Times New Roman"/>
          <w:sz w:val="28"/>
          <w:szCs w:val="28"/>
          <w:lang w:eastAsia="ru-RU"/>
        </w:rPr>
        <w:t xml:space="preserve">Максимально допустимый уровень территориальной доступности того </w:t>
      </w:r>
      <w:r w:rsidRPr="00AE687A">
        <w:rPr>
          <w:rFonts w:ascii="Times New Roman" w:eastAsia="Lucida Sans Unicode" w:hAnsi="Times New Roman" w:cs="Times New Roman"/>
          <w:sz w:val="28"/>
          <w:szCs w:val="28"/>
          <w:lang w:eastAsia="ru-RU"/>
        </w:rPr>
        <w:lastRenderedPageBreak/>
        <w:t xml:space="preserve">или иного объекта местного значения в целях градостроительного проектирования установлен настоящими нормативами. </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b/>
          <w:sz w:val="28"/>
          <w:szCs w:val="28"/>
        </w:rPr>
      </w:pPr>
      <w:r w:rsidRPr="00AE687A">
        <w:rPr>
          <w:rFonts w:ascii="Times New Roman" w:eastAsia="Lucida Sans Unicode" w:hAnsi="Times New Roman" w:cs="Times New Roman"/>
          <w:sz w:val="28"/>
          <w:szCs w:val="28"/>
          <w:lang w:eastAsia="ru-RU"/>
        </w:rPr>
        <w:t xml:space="preserve">Отдельные показатели местных нормативов градостроительного проектирования </w:t>
      </w:r>
      <w:r w:rsidRPr="00AE687A">
        <w:rPr>
          <w:rFonts w:ascii="Times New Roman" w:eastAsia="Lucida Sans Unicode" w:hAnsi="Times New Roman" w:cs="Times New Roman"/>
          <w:sz w:val="28"/>
          <w:szCs w:val="28"/>
        </w:rPr>
        <w:t xml:space="preserve">"Городской Округ </w:t>
      </w:r>
      <w:r>
        <w:rPr>
          <w:rFonts w:ascii="Times New Roman" w:eastAsia="Lucida Sans Unicode" w:hAnsi="Times New Roman" w:cs="Times New Roman"/>
          <w:sz w:val="28"/>
          <w:szCs w:val="28"/>
        </w:rPr>
        <w:t>г.Назрань</w:t>
      </w:r>
      <w:r w:rsidRPr="00AE687A">
        <w:rPr>
          <w:rFonts w:ascii="Times New Roman" w:eastAsia="Lucida Sans Unicode" w:hAnsi="Times New Roman" w:cs="Times New Roman"/>
          <w:sz w:val="28"/>
          <w:szCs w:val="28"/>
        </w:rPr>
        <w:t>"</w:t>
      </w:r>
      <w:r w:rsidRPr="00AE687A">
        <w:rPr>
          <w:rFonts w:ascii="Times New Roman" w:eastAsia="Lucida Sans Unicode" w:hAnsi="Times New Roman" w:cs="Times New Roman"/>
          <w:sz w:val="28"/>
          <w:szCs w:val="28"/>
          <w:lang w:eastAsia="ru-RU"/>
        </w:rPr>
        <w:t xml:space="preserve"> определяют состав материалов по обоснованию проекта генерального плана,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Градостроительном кодексе Российской Федерации.</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sz w:val="28"/>
          <w:szCs w:val="28"/>
          <w:lang w:eastAsia="ru-RU"/>
        </w:rPr>
      </w:pPr>
      <w:r w:rsidRPr="00AE687A">
        <w:rPr>
          <w:rFonts w:ascii="Times New Roman" w:eastAsia="Lucida Sans Unicode" w:hAnsi="Times New Roman" w:cs="Times New Roman"/>
          <w:sz w:val="28"/>
          <w:szCs w:val="28"/>
          <w:lang w:eastAsia="ru-RU"/>
        </w:rPr>
        <w:t>Местные нормативы являются обязательными:</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b/>
          <w:sz w:val="28"/>
          <w:szCs w:val="28"/>
        </w:rPr>
      </w:pPr>
      <w:r w:rsidRPr="00AE687A">
        <w:rPr>
          <w:rFonts w:ascii="Times New Roman" w:eastAsia="Lucida Sans Unicode" w:hAnsi="Times New Roman" w:cs="Times New Roman"/>
          <w:sz w:val="28"/>
          <w:szCs w:val="28"/>
          <w:lang w:eastAsia="ru-RU"/>
        </w:rPr>
        <w:t xml:space="preserve">а) для органов местного самоуправления "Городского Округа </w:t>
      </w:r>
      <w:r>
        <w:rPr>
          <w:rFonts w:ascii="Times New Roman" w:eastAsia="Lucida Sans Unicode" w:hAnsi="Times New Roman" w:cs="Times New Roman"/>
          <w:sz w:val="28"/>
          <w:szCs w:val="28"/>
          <w:lang w:eastAsia="ru-RU"/>
        </w:rPr>
        <w:t>г.Назрань</w:t>
      </w:r>
      <w:r w:rsidRPr="00AE687A">
        <w:rPr>
          <w:rFonts w:ascii="Times New Roman" w:eastAsia="Lucida Sans Unicode" w:hAnsi="Times New Roman" w:cs="Times New Roman"/>
          <w:sz w:val="28"/>
          <w:szCs w:val="28"/>
          <w:lang w:eastAsia="ru-RU"/>
        </w:rPr>
        <w:t xml:space="preserve">", </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sz w:val="28"/>
          <w:szCs w:val="28"/>
          <w:lang w:eastAsia="ru-RU"/>
        </w:rPr>
      </w:pPr>
      <w:r w:rsidRPr="00AE687A">
        <w:rPr>
          <w:rFonts w:ascii="Times New Roman" w:eastAsia="Lucida Sans Unicode" w:hAnsi="Times New Roman" w:cs="Times New Roman"/>
          <w:sz w:val="28"/>
          <w:szCs w:val="28"/>
          <w:lang w:eastAsia="ru-RU"/>
        </w:rPr>
        <w:t>при осуществлении полномочий в области градостроительной деятельности по подготовке и утверждению:</w:t>
      </w:r>
    </w:p>
    <w:p w:rsidR="00AE687A" w:rsidRPr="00377A41" w:rsidRDefault="00AE687A" w:rsidP="00377A41">
      <w:pPr>
        <w:pStyle w:val="a7"/>
        <w:numPr>
          <w:ilvl w:val="0"/>
          <w:numId w:val="34"/>
        </w:numPr>
        <w:ind w:left="1276" w:hanging="567"/>
        <w:jc w:val="both"/>
        <w:rPr>
          <w:rFonts w:ascii="Times New Roman" w:hAnsi="Times New Roman"/>
          <w:sz w:val="28"/>
          <w:szCs w:val="28"/>
        </w:rPr>
      </w:pPr>
      <w:r w:rsidRPr="00377A41">
        <w:rPr>
          <w:rFonts w:ascii="Times New Roman" w:hAnsi="Times New Roman"/>
          <w:sz w:val="28"/>
          <w:szCs w:val="28"/>
        </w:rPr>
        <w:t>генерального плана муниципального образования "Городской Округ г.Назрань", изменений в генеральный план;</w:t>
      </w:r>
    </w:p>
    <w:p w:rsidR="00AE687A" w:rsidRPr="00377A41" w:rsidRDefault="00AE687A" w:rsidP="00377A41">
      <w:pPr>
        <w:pStyle w:val="a7"/>
        <w:numPr>
          <w:ilvl w:val="0"/>
          <w:numId w:val="34"/>
        </w:numPr>
        <w:ind w:left="1276" w:hanging="567"/>
        <w:jc w:val="both"/>
        <w:rPr>
          <w:rFonts w:ascii="Times New Roman" w:hAnsi="Times New Roman"/>
          <w:sz w:val="28"/>
          <w:szCs w:val="28"/>
        </w:rPr>
      </w:pPr>
      <w:r w:rsidRPr="00377A41">
        <w:rPr>
          <w:rFonts w:ascii="Times New Roman" w:hAnsi="Times New Roman"/>
          <w:sz w:val="28"/>
          <w:szCs w:val="28"/>
        </w:rPr>
        <w:t>документации по планировке территории;</w:t>
      </w:r>
    </w:p>
    <w:p w:rsidR="00AE687A" w:rsidRPr="00377A41" w:rsidRDefault="00AE687A" w:rsidP="00377A41">
      <w:pPr>
        <w:pStyle w:val="a7"/>
        <w:numPr>
          <w:ilvl w:val="0"/>
          <w:numId w:val="34"/>
        </w:numPr>
        <w:ind w:left="1276" w:hanging="567"/>
        <w:jc w:val="both"/>
        <w:rPr>
          <w:rFonts w:ascii="Times New Roman" w:hAnsi="Times New Roman"/>
          <w:sz w:val="28"/>
          <w:szCs w:val="28"/>
        </w:rPr>
      </w:pPr>
      <w:r w:rsidRPr="00377A41">
        <w:rPr>
          <w:rFonts w:ascii="Times New Roman" w:hAnsi="Times New Roman"/>
          <w:sz w:val="28"/>
          <w:szCs w:val="28"/>
        </w:rPr>
        <w:t>условий аукционов на право заключения договоров о развитии застроенной территории;</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sz w:val="28"/>
          <w:szCs w:val="28"/>
          <w:lang w:eastAsia="ru-RU"/>
        </w:rPr>
      </w:pPr>
      <w:r w:rsidRPr="00AE687A">
        <w:rPr>
          <w:rFonts w:ascii="Times New Roman" w:eastAsia="Lucida Sans Unicode" w:hAnsi="Times New Roman" w:cs="Times New Roman"/>
          <w:sz w:val="28"/>
          <w:szCs w:val="28"/>
          <w:lang w:eastAsia="ru-RU"/>
        </w:rPr>
        <w:t>б) для победителей аукционов:</w:t>
      </w:r>
    </w:p>
    <w:p w:rsidR="00AE687A" w:rsidRPr="00AE687A" w:rsidRDefault="00AE687A" w:rsidP="00377A41">
      <w:pPr>
        <w:pStyle w:val="a7"/>
        <w:numPr>
          <w:ilvl w:val="0"/>
          <w:numId w:val="34"/>
        </w:numPr>
        <w:ind w:left="1276" w:hanging="567"/>
        <w:jc w:val="both"/>
        <w:rPr>
          <w:rFonts w:ascii="Times New Roman" w:hAnsi="Times New Roman"/>
          <w:sz w:val="28"/>
          <w:szCs w:val="28"/>
        </w:rPr>
      </w:pPr>
      <w:r w:rsidRPr="00AE687A">
        <w:rPr>
          <w:rFonts w:ascii="Times New Roman" w:hAnsi="Times New Roman"/>
          <w:sz w:val="28"/>
          <w:szCs w:val="28"/>
        </w:rPr>
        <w:t>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sz w:val="28"/>
          <w:szCs w:val="28"/>
          <w:lang w:eastAsia="ru-RU"/>
        </w:rPr>
      </w:pPr>
      <w:r w:rsidRPr="00AE687A">
        <w:rPr>
          <w:rFonts w:ascii="Times New Roman" w:eastAsia="Lucida Sans Unicode" w:hAnsi="Times New Roman" w:cs="Times New Roman"/>
          <w:sz w:val="28"/>
          <w:szCs w:val="28"/>
          <w:lang w:eastAsia="ru-RU"/>
        </w:rPr>
        <w:t>в) для разработчиков проект</w:t>
      </w:r>
      <w:r w:rsidRPr="00AE687A">
        <w:rPr>
          <w:rFonts w:ascii="Times New Roman" w:eastAsia="Lucida Sans Unicode" w:hAnsi="Times New Roman" w:cs="Times New Roman"/>
          <w:color w:val="000000"/>
          <w:sz w:val="28"/>
          <w:szCs w:val="28"/>
          <w:lang w:eastAsia="ru-RU"/>
        </w:rPr>
        <w:t>ов</w:t>
      </w:r>
      <w:r w:rsidRPr="00AE687A">
        <w:rPr>
          <w:rFonts w:ascii="Times New Roman" w:eastAsia="Lucida Sans Unicode" w:hAnsi="Times New Roman" w:cs="Times New Roman"/>
          <w:sz w:val="28"/>
          <w:szCs w:val="28"/>
          <w:lang w:eastAsia="ru-RU"/>
        </w:rPr>
        <w:t xml:space="preserve"> генерального плана городского округа, изменений в генеральный план, документации по планировке территории.</w:t>
      </w: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b/>
          <w:sz w:val="28"/>
          <w:szCs w:val="28"/>
          <w:lang w:eastAsia="ru-RU"/>
        </w:rPr>
      </w:pPr>
    </w:p>
    <w:p w:rsidR="00AE687A" w:rsidRPr="00AE687A" w:rsidRDefault="00377A41" w:rsidP="00AE687A">
      <w:pPr>
        <w:keepNext/>
        <w:keepLines/>
        <w:widowControl w:val="0"/>
        <w:tabs>
          <w:tab w:val="left" w:pos="993"/>
        </w:tabs>
        <w:spacing w:after="0" w:line="240" w:lineRule="auto"/>
        <w:ind w:firstLine="709"/>
        <w:jc w:val="center"/>
        <w:outlineLvl w:val="1"/>
        <w:rPr>
          <w:rFonts w:ascii="Times New Roman" w:eastAsiaTheme="majorEastAsia" w:hAnsi="Times New Roman" w:cs="Times New Roman"/>
          <w:b/>
          <w:bCs/>
          <w:sz w:val="28"/>
          <w:szCs w:val="26"/>
          <w:lang w:eastAsia="ru-RU"/>
        </w:rPr>
      </w:pPr>
      <w:bookmarkStart w:id="62" w:name="_Toc417994403"/>
      <w:bookmarkStart w:id="63" w:name="_Toc490938505"/>
      <w:r>
        <w:rPr>
          <w:rFonts w:ascii="Times New Roman" w:eastAsiaTheme="majorEastAsia" w:hAnsi="Times New Roman" w:cs="Times New Roman"/>
          <w:b/>
          <w:bCs/>
          <w:sz w:val="28"/>
          <w:szCs w:val="26"/>
          <w:lang w:eastAsia="ru-RU"/>
        </w:rPr>
        <w:t>2</w:t>
      </w:r>
      <w:r w:rsidR="00AE687A" w:rsidRPr="00AE687A">
        <w:rPr>
          <w:rFonts w:ascii="Times New Roman" w:eastAsiaTheme="majorEastAsia" w:hAnsi="Times New Roman" w:cs="Times New Roman"/>
          <w:b/>
          <w:bCs/>
          <w:sz w:val="28"/>
          <w:szCs w:val="26"/>
          <w:lang w:eastAsia="ru-RU"/>
        </w:rPr>
        <w:t>. Область применения нормативов</w:t>
      </w:r>
      <w:bookmarkEnd w:id="62"/>
      <w:bookmarkEnd w:id="63"/>
    </w:p>
    <w:p w:rsidR="00AE687A" w:rsidRPr="00AE687A" w:rsidRDefault="00AE687A" w:rsidP="00AE687A">
      <w:pPr>
        <w:widowControl w:val="0"/>
        <w:spacing w:after="0" w:line="240" w:lineRule="auto"/>
        <w:ind w:firstLine="709"/>
        <w:jc w:val="both"/>
        <w:rPr>
          <w:rFonts w:ascii="Times New Roman" w:eastAsia="Lucida Sans Unicode" w:hAnsi="Times New Roman" w:cs="Times New Roman"/>
          <w:b/>
          <w:sz w:val="28"/>
          <w:szCs w:val="28"/>
          <w:lang w:eastAsia="ru-RU"/>
        </w:rPr>
      </w:pPr>
    </w:p>
    <w:p w:rsidR="00AE687A" w:rsidRPr="00AE687A" w:rsidRDefault="00AE687A" w:rsidP="00AE687A">
      <w:pPr>
        <w:widowControl w:val="0"/>
        <w:spacing w:after="0" w:line="240" w:lineRule="auto"/>
        <w:ind w:firstLine="709"/>
        <w:jc w:val="both"/>
        <w:rPr>
          <w:rFonts w:ascii="Times New Roman" w:eastAsia="Lucida Sans Unicode" w:hAnsi="Times New Roman" w:cs="Times New Roman"/>
          <w:sz w:val="28"/>
          <w:szCs w:val="28"/>
          <w:lang w:eastAsia="ru-RU"/>
        </w:rPr>
      </w:pPr>
      <w:r w:rsidRPr="00AE687A">
        <w:rPr>
          <w:rFonts w:ascii="Times New Roman" w:eastAsia="Lucida Sans Unicode" w:hAnsi="Times New Roman" w:cs="Tahoma"/>
          <w:sz w:val="28"/>
          <w:szCs w:val="28"/>
          <w:lang w:eastAsia="ru-RU"/>
        </w:rPr>
        <w:t>Местные нормативы градостроительного проектирования (далее нормативы) учитываются при разработке, согласовании, экспертизе, утверждении и реализации  генерального плана городского округа, проектов планировки территорий, утверждаемых органами местного самоуправления городского округа</w:t>
      </w:r>
      <w:r>
        <w:rPr>
          <w:rFonts w:ascii="Times New Roman" w:eastAsia="Lucida Sans Unicode" w:hAnsi="Times New Roman" w:cs="Tahoma"/>
          <w:sz w:val="28"/>
          <w:szCs w:val="28"/>
          <w:lang w:eastAsia="ru-RU"/>
        </w:rPr>
        <w:t xml:space="preserve"> г.Назрань</w:t>
      </w:r>
      <w:r w:rsidRPr="00AE687A">
        <w:rPr>
          <w:rFonts w:ascii="Times New Roman" w:eastAsia="Lucida Sans Unicode" w:hAnsi="Times New Roman" w:cs="Tahoma"/>
          <w:sz w:val="28"/>
          <w:szCs w:val="28"/>
          <w:lang w:eastAsia="ru-RU"/>
        </w:rPr>
        <w:t>.</w:t>
      </w:r>
    </w:p>
    <w:p w:rsidR="00AE687A" w:rsidRPr="00AE687A" w:rsidRDefault="00AE687A" w:rsidP="00AE687A">
      <w:pPr>
        <w:widowControl w:val="0"/>
        <w:spacing w:after="0" w:line="240" w:lineRule="auto"/>
        <w:ind w:firstLine="709"/>
        <w:jc w:val="both"/>
        <w:rPr>
          <w:rFonts w:ascii="Times New Roman" w:eastAsia="Lucida Sans Unicode" w:hAnsi="Times New Roman" w:cs="Tahoma"/>
          <w:sz w:val="28"/>
          <w:szCs w:val="28"/>
          <w:lang w:eastAsia="ru-RU"/>
        </w:rPr>
      </w:pPr>
      <w:r w:rsidRPr="00AE687A">
        <w:rPr>
          <w:rFonts w:ascii="Times New Roman" w:eastAsia="Lucida Sans Unicode" w:hAnsi="Times New Roman" w:cs="Tahoma"/>
          <w:sz w:val="28"/>
          <w:szCs w:val="28"/>
          <w:lang w:eastAsia="ru-RU"/>
        </w:rPr>
        <w:t>Нормативы устанавливают совокупность расчетных показателей минимально допустимого уровня обеспеченности объектами местного значения, относящимися к областям, указанным в ч.3 ст.14 Федерального закона от 27.05.2014 №136-ФЗ и расчетных показателей максимально допустимого уровня территориальной доступности таких объектов для населения населённых пунктов в целях обеспечения благоприятных условий жизнедеятельности человека.</w:t>
      </w:r>
    </w:p>
    <w:p w:rsidR="00AE687A" w:rsidRPr="00AE687A" w:rsidRDefault="00AE687A" w:rsidP="00AE687A">
      <w:pPr>
        <w:widowControl w:val="0"/>
        <w:spacing w:after="0" w:line="240" w:lineRule="auto"/>
        <w:ind w:firstLine="709"/>
        <w:jc w:val="both"/>
        <w:rPr>
          <w:rFonts w:ascii="Times New Roman" w:eastAsia="Lucida Sans Unicode" w:hAnsi="Times New Roman" w:cs="Tahoma"/>
          <w:sz w:val="28"/>
          <w:szCs w:val="28"/>
          <w:lang w:eastAsia="ru-RU"/>
        </w:rPr>
      </w:pPr>
      <w:r w:rsidRPr="00AE687A">
        <w:rPr>
          <w:rFonts w:ascii="Times New Roman" w:eastAsia="Lucida Sans Unicode" w:hAnsi="Times New Roman" w:cs="Tahoma"/>
          <w:sz w:val="28"/>
          <w:szCs w:val="28"/>
          <w:lang w:eastAsia="ru-RU"/>
        </w:rPr>
        <w:t>Нормативы устанавливают:</w:t>
      </w:r>
    </w:p>
    <w:p w:rsidR="00AE687A" w:rsidRPr="00AE687A" w:rsidRDefault="00AE687A" w:rsidP="00AE687A">
      <w:pPr>
        <w:widowControl w:val="0"/>
        <w:spacing w:after="0" w:line="240" w:lineRule="auto"/>
        <w:ind w:firstLine="709"/>
        <w:jc w:val="both"/>
        <w:rPr>
          <w:rFonts w:ascii="Times New Roman" w:eastAsia="Lucida Sans Unicode" w:hAnsi="Times New Roman" w:cs="Tahoma"/>
          <w:sz w:val="28"/>
          <w:szCs w:val="28"/>
          <w:lang w:eastAsia="ru-RU"/>
        </w:rPr>
      </w:pPr>
      <w:r w:rsidRPr="00AE687A">
        <w:rPr>
          <w:rFonts w:ascii="Times New Roman" w:eastAsia="Lucida Sans Unicode" w:hAnsi="Times New Roman" w:cs="Tahoma"/>
          <w:sz w:val="28"/>
          <w:szCs w:val="28"/>
          <w:lang w:eastAsia="ru-RU"/>
        </w:rPr>
        <w:t xml:space="preserve">а) требования, обеспечивающие охрану окружающей природной среды и здоровья граждан, сохранение и развитие территорий природного </w:t>
      </w:r>
      <w:r w:rsidRPr="00AE687A">
        <w:rPr>
          <w:rFonts w:ascii="Times New Roman" w:eastAsia="Lucida Sans Unicode" w:hAnsi="Times New Roman" w:cs="Tahoma"/>
          <w:sz w:val="28"/>
          <w:szCs w:val="28"/>
          <w:lang w:eastAsia="ru-RU"/>
        </w:rPr>
        <w:lastRenderedPageBreak/>
        <w:t>комплекса, рациональное использование природных ресурсов;</w:t>
      </w:r>
    </w:p>
    <w:p w:rsidR="00AE687A" w:rsidRPr="00AE687A" w:rsidRDefault="00AE687A" w:rsidP="00AE687A">
      <w:pPr>
        <w:widowControl w:val="0"/>
        <w:spacing w:after="0" w:line="240" w:lineRule="auto"/>
        <w:ind w:firstLine="709"/>
        <w:jc w:val="both"/>
        <w:rPr>
          <w:rFonts w:ascii="Times New Roman" w:eastAsia="Lucida Sans Unicode" w:hAnsi="Times New Roman" w:cs="Tahoma"/>
          <w:sz w:val="28"/>
          <w:szCs w:val="28"/>
          <w:lang w:eastAsia="ru-RU"/>
        </w:rPr>
      </w:pPr>
      <w:r w:rsidRPr="00AE687A">
        <w:rPr>
          <w:rFonts w:ascii="Times New Roman" w:eastAsia="Lucida Sans Unicode" w:hAnsi="Times New Roman" w:cs="Tahoma"/>
          <w:sz w:val="28"/>
          <w:szCs w:val="28"/>
          <w:lang w:eastAsia="ru-RU"/>
        </w:rPr>
        <w:t xml:space="preserve">б) требования, обеспечивающие охрану памятников истории и культуры, сохранение исторической среды поселения; </w:t>
      </w:r>
    </w:p>
    <w:p w:rsidR="00AE687A" w:rsidRPr="00AE687A" w:rsidRDefault="00AE687A" w:rsidP="00AE687A">
      <w:pPr>
        <w:widowControl w:val="0"/>
        <w:spacing w:after="0" w:line="240" w:lineRule="auto"/>
        <w:ind w:firstLine="709"/>
        <w:jc w:val="both"/>
        <w:rPr>
          <w:rFonts w:ascii="Times New Roman" w:eastAsia="Lucida Sans Unicode" w:hAnsi="Times New Roman" w:cs="Tahoma"/>
          <w:sz w:val="28"/>
          <w:szCs w:val="28"/>
          <w:lang w:eastAsia="ru-RU"/>
        </w:rPr>
      </w:pPr>
      <w:r w:rsidRPr="00AE687A">
        <w:rPr>
          <w:rFonts w:ascii="Times New Roman" w:eastAsia="Lucida Sans Unicode" w:hAnsi="Times New Roman" w:cs="Tahoma"/>
          <w:sz w:val="28"/>
          <w:szCs w:val="28"/>
          <w:lang w:eastAsia="ru-RU"/>
        </w:rPr>
        <w:t>в) нормативы планировки и застройки территорий объектов градостроительного нормирования, обеспечивающие социально гарантированные условия жизнедеятельности в соответствии с назначением территории;</w:t>
      </w:r>
    </w:p>
    <w:p w:rsidR="00AE687A" w:rsidRPr="00AE687A" w:rsidRDefault="00AE687A" w:rsidP="00AE687A">
      <w:pPr>
        <w:widowControl w:val="0"/>
        <w:spacing w:after="0" w:line="240" w:lineRule="auto"/>
        <w:ind w:firstLine="709"/>
        <w:jc w:val="both"/>
        <w:rPr>
          <w:rFonts w:ascii="Times New Roman" w:eastAsia="Lucida Sans Unicode" w:hAnsi="Times New Roman" w:cs="Tahoma"/>
          <w:sz w:val="28"/>
          <w:szCs w:val="28"/>
          <w:lang w:eastAsia="ru-RU"/>
        </w:rPr>
      </w:pPr>
      <w:r w:rsidRPr="00AE687A">
        <w:rPr>
          <w:rFonts w:ascii="Times New Roman" w:eastAsia="Lucida Sans Unicode" w:hAnsi="Times New Roman" w:cs="Tahoma"/>
          <w:sz w:val="28"/>
          <w:szCs w:val="28"/>
          <w:lang w:eastAsia="ru-RU"/>
        </w:rPr>
        <w:t>г) нормативы организации системы транспортной инфраструктуры;</w:t>
      </w:r>
    </w:p>
    <w:p w:rsidR="00AE687A" w:rsidRPr="00AE687A" w:rsidRDefault="00AE687A" w:rsidP="00AE687A">
      <w:pPr>
        <w:widowControl w:val="0"/>
        <w:spacing w:after="0" w:line="240" w:lineRule="auto"/>
        <w:ind w:firstLine="709"/>
        <w:jc w:val="both"/>
        <w:rPr>
          <w:rFonts w:ascii="Times New Roman" w:eastAsia="Lucida Sans Unicode" w:hAnsi="Times New Roman" w:cs="Tahoma"/>
          <w:sz w:val="28"/>
          <w:szCs w:val="28"/>
          <w:lang w:eastAsia="ru-RU"/>
        </w:rPr>
      </w:pPr>
      <w:r w:rsidRPr="00AE687A">
        <w:rPr>
          <w:rFonts w:ascii="Times New Roman" w:eastAsia="Lucida Sans Unicode" w:hAnsi="Times New Roman" w:cs="Tahoma"/>
          <w:sz w:val="28"/>
          <w:szCs w:val="28"/>
          <w:lang w:eastAsia="ru-RU"/>
        </w:rPr>
        <w:t>д) нормативы организации систем обслуживания и размещения объектов социальной инфраструктуры;</w:t>
      </w:r>
    </w:p>
    <w:p w:rsidR="00AE687A" w:rsidRPr="00AE687A" w:rsidRDefault="00AE687A" w:rsidP="00AE687A">
      <w:pPr>
        <w:widowControl w:val="0"/>
        <w:spacing w:after="0" w:line="240" w:lineRule="auto"/>
        <w:ind w:firstLine="709"/>
        <w:jc w:val="both"/>
        <w:rPr>
          <w:rFonts w:ascii="Times New Roman" w:eastAsia="Lucida Sans Unicode" w:hAnsi="Times New Roman" w:cs="Tahoma"/>
          <w:sz w:val="28"/>
          <w:szCs w:val="28"/>
          <w:lang w:eastAsia="ru-RU"/>
        </w:rPr>
      </w:pPr>
      <w:r w:rsidRPr="00AE687A">
        <w:rPr>
          <w:rFonts w:ascii="Times New Roman" w:eastAsia="Lucida Sans Unicode" w:hAnsi="Times New Roman" w:cs="Tahoma"/>
          <w:sz w:val="28"/>
          <w:szCs w:val="28"/>
          <w:lang w:eastAsia="ru-RU"/>
        </w:rPr>
        <w:t>е) комплекс социально гарантированных, гигиенически безопасных, комфортных условий для жизнедеятельности и создания среды, доступной для инвалидов и маломобильных групп населения.</w:t>
      </w:r>
    </w:p>
    <w:p w:rsidR="00AE687A" w:rsidRPr="00AE687A" w:rsidRDefault="00AE687A" w:rsidP="00AE687A">
      <w:pPr>
        <w:widowControl w:val="0"/>
        <w:spacing w:after="0" w:line="240" w:lineRule="auto"/>
        <w:ind w:firstLine="709"/>
        <w:jc w:val="both"/>
        <w:rPr>
          <w:rFonts w:ascii="Times New Roman" w:eastAsia="Lucida Sans Unicode" w:hAnsi="Times New Roman" w:cs="Tahoma"/>
          <w:sz w:val="28"/>
          <w:szCs w:val="28"/>
          <w:lang w:eastAsia="ru-RU"/>
        </w:rPr>
      </w:pPr>
      <w:r w:rsidRPr="00AE687A">
        <w:rPr>
          <w:rFonts w:ascii="Times New Roman" w:eastAsia="Lucida Sans Unicode" w:hAnsi="Times New Roman" w:cs="Tahoma"/>
          <w:sz w:val="28"/>
          <w:szCs w:val="28"/>
          <w:lang w:eastAsia="ru-RU"/>
        </w:rPr>
        <w:t>Объектами градостроительного нормирования являются:</w:t>
      </w:r>
    </w:p>
    <w:p w:rsidR="00AE687A" w:rsidRPr="00377A41" w:rsidRDefault="00AE687A" w:rsidP="00377A41">
      <w:pPr>
        <w:pStyle w:val="a7"/>
        <w:numPr>
          <w:ilvl w:val="0"/>
          <w:numId w:val="34"/>
        </w:numPr>
        <w:ind w:left="1276" w:hanging="567"/>
        <w:jc w:val="both"/>
        <w:rPr>
          <w:rFonts w:ascii="Times New Roman" w:hAnsi="Times New Roman"/>
          <w:sz w:val="28"/>
          <w:szCs w:val="28"/>
        </w:rPr>
      </w:pPr>
      <w:r w:rsidRPr="00377A41">
        <w:rPr>
          <w:rFonts w:ascii="Times New Roman" w:hAnsi="Times New Roman"/>
          <w:sz w:val="28"/>
          <w:szCs w:val="28"/>
        </w:rPr>
        <w:t>общественные и жилые территории городского округа, природные  зоны, парки, сады, бульвары и скверы;</w:t>
      </w:r>
    </w:p>
    <w:p w:rsidR="00AE687A" w:rsidRPr="00377A41" w:rsidRDefault="00AE687A" w:rsidP="00377A41">
      <w:pPr>
        <w:pStyle w:val="a7"/>
        <w:numPr>
          <w:ilvl w:val="0"/>
          <w:numId w:val="34"/>
        </w:numPr>
        <w:ind w:left="1276" w:hanging="567"/>
        <w:jc w:val="both"/>
        <w:rPr>
          <w:rFonts w:ascii="Times New Roman" w:hAnsi="Times New Roman"/>
          <w:sz w:val="28"/>
          <w:szCs w:val="28"/>
        </w:rPr>
      </w:pPr>
      <w:r w:rsidRPr="00377A41">
        <w:rPr>
          <w:rFonts w:ascii="Times New Roman" w:hAnsi="Times New Roman"/>
          <w:sz w:val="28"/>
          <w:szCs w:val="28"/>
        </w:rPr>
        <w:t>сеть учреждений и предприятий общественного обслуживания;</w:t>
      </w:r>
    </w:p>
    <w:p w:rsidR="00AE687A" w:rsidRPr="00377A41" w:rsidRDefault="00AE687A" w:rsidP="00377A41">
      <w:pPr>
        <w:pStyle w:val="a7"/>
        <w:numPr>
          <w:ilvl w:val="0"/>
          <w:numId w:val="34"/>
        </w:numPr>
        <w:ind w:left="1276" w:hanging="567"/>
        <w:jc w:val="both"/>
        <w:rPr>
          <w:rFonts w:ascii="Times New Roman" w:hAnsi="Times New Roman"/>
          <w:sz w:val="28"/>
          <w:szCs w:val="28"/>
        </w:rPr>
      </w:pPr>
      <w:r w:rsidRPr="00377A41">
        <w:rPr>
          <w:rFonts w:ascii="Times New Roman" w:hAnsi="Times New Roman"/>
          <w:sz w:val="28"/>
          <w:szCs w:val="28"/>
        </w:rPr>
        <w:t>территории улично-дорожной сети, транспортной инфраструктуры;</w:t>
      </w:r>
    </w:p>
    <w:p w:rsidR="00AE687A" w:rsidRPr="00377A41" w:rsidRDefault="00AE687A" w:rsidP="00377A41">
      <w:pPr>
        <w:pStyle w:val="a7"/>
        <w:numPr>
          <w:ilvl w:val="0"/>
          <w:numId w:val="34"/>
        </w:numPr>
        <w:ind w:left="1276" w:hanging="567"/>
        <w:jc w:val="both"/>
        <w:rPr>
          <w:rFonts w:ascii="Times New Roman" w:hAnsi="Times New Roman"/>
          <w:sz w:val="28"/>
          <w:szCs w:val="28"/>
        </w:rPr>
      </w:pPr>
      <w:r w:rsidRPr="00377A41">
        <w:rPr>
          <w:rFonts w:ascii="Times New Roman" w:hAnsi="Times New Roman"/>
          <w:sz w:val="28"/>
          <w:szCs w:val="28"/>
        </w:rPr>
        <w:t>инженерное обеспечение.</w:t>
      </w:r>
    </w:p>
    <w:p w:rsidR="00AE687A" w:rsidRPr="00AE687A" w:rsidRDefault="00AE687A" w:rsidP="00AE687A">
      <w:pPr>
        <w:widowControl w:val="0"/>
        <w:spacing w:after="0" w:line="240" w:lineRule="auto"/>
        <w:ind w:firstLine="709"/>
        <w:jc w:val="both"/>
        <w:rPr>
          <w:rFonts w:ascii="Arial" w:eastAsia="Lucida Sans Unicode" w:hAnsi="Arial" w:cs="Times New Roman"/>
          <w:sz w:val="24"/>
          <w:szCs w:val="24"/>
          <w:lang w:eastAsia="ru-RU"/>
        </w:rPr>
      </w:pPr>
      <w:r w:rsidRPr="00AE687A">
        <w:rPr>
          <w:rFonts w:ascii="Times New Roman" w:eastAsia="Lucida Sans Unicode" w:hAnsi="Times New Roman" w:cs="Times New Roman"/>
          <w:sz w:val="28"/>
          <w:szCs w:val="28"/>
          <w:lang w:eastAsia="ru-RU"/>
        </w:rPr>
        <w:t>Значения местных нормативов учитываются при подготовке  решений о внесении изменений в градостроительные регламенты, установленные Правилами землепользования и застройки ".</w:t>
      </w:r>
    </w:p>
    <w:p w:rsidR="00AE687A" w:rsidRPr="00AE687A" w:rsidRDefault="00AE687A" w:rsidP="00AE687A">
      <w:pPr>
        <w:widowControl w:val="0"/>
        <w:spacing w:after="0" w:line="240" w:lineRule="auto"/>
        <w:ind w:left="928"/>
        <w:contextualSpacing/>
        <w:jc w:val="both"/>
        <w:rPr>
          <w:rFonts w:ascii="Times New Roman" w:eastAsia="Lucida Sans Unicode" w:hAnsi="Times New Roman" w:cs="Times New Roman"/>
          <w:sz w:val="28"/>
          <w:szCs w:val="28"/>
          <w:lang w:eastAsia="ru-RU"/>
        </w:rPr>
      </w:pPr>
    </w:p>
    <w:p w:rsidR="004710D6" w:rsidRDefault="004710D6"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eastAsia="ru-RU"/>
        </w:rPr>
      </w:pPr>
    </w:p>
    <w:p w:rsidR="00D7106F" w:rsidRDefault="00D7106F" w:rsidP="00D7106F">
      <w:pPr>
        <w:autoSpaceDE w:val="0"/>
        <w:autoSpaceDN w:val="0"/>
        <w:adjustRightInd w:val="0"/>
        <w:spacing w:after="0" w:line="240" w:lineRule="auto"/>
        <w:rPr>
          <w:rFonts w:ascii="Arial" w:hAnsi="Arial" w:cs="Arial"/>
          <w:sz w:val="32"/>
          <w:szCs w:val="32"/>
        </w:rPr>
      </w:pPr>
      <w:r>
        <w:rPr>
          <w:rFonts w:ascii="Arial" w:hAnsi="Arial" w:cs="Arial"/>
          <w:sz w:val="27"/>
          <w:szCs w:val="27"/>
        </w:rPr>
        <w:t xml:space="preserve">PECnYEiTI{KA </w:t>
      </w:r>
      <w:r>
        <w:rPr>
          <w:rFonts w:ascii="Arial" w:hAnsi="Arial" w:cs="Arial"/>
          <w:sz w:val="32"/>
          <w:szCs w:val="32"/>
        </w:rPr>
        <w:t>I{HfYIIIETI4f</w:t>
      </w:r>
    </w:p>
    <w:p w:rsidR="00D7106F" w:rsidRDefault="00D7106F" w:rsidP="00D7106F">
      <w:pPr>
        <w:autoSpaceDE w:val="0"/>
        <w:autoSpaceDN w:val="0"/>
        <w:adjustRightInd w:val="0"/>
        <w:spacing w:after="0" w:line="240" w:lineRule="auto"/>
        <w:rPr>
          <w:rFonts w:ascii="Arial" w:hAnsi="Arial" w:cs="Arial"/>
          <w:sz w:val="23"/>
          <w:szCs w:val="23"/>
        </w:rPr>
      </w:pPr>
      <w:r>
        <w:rPr>
          <w:rFonts w:ascii="Arial" w:hAnsi="Arial" w:cs="Arial"/>
          <w:sz w:val="21"/>
          <w:szCs w:val="21"/>
        </w:rPr>
        <w:t xml:space="preserve">iYs </w:t>
      </w:r>
      <w:r>
        <w:rPr>
          <w:rFonts w:ascii="Arial" w:hAnsi="Arial" w:cs="Arial"/>
          <w:sz w:val="23"/>
          <w:szCs w:val="23"/>
        </w:rPr>
        <w:t>261102 -3</w:t>
      </w:r>
    </w:p>
    <w:p w:rsidR="00D7106F" w:rsidRDefault="00D7106F" w:rsidP="00D7106F">
      <w:pPr>
        <w:autoSpaceDE w:val="0"/>
        <w:autoSpaceDN w:val="0"/>
        <w:adjustRightInd w:val="0"/>
        <w:spacing w:after="0" w:line="240" w:lineRule="auto"/>
        <w:rPr>
          <w:rFonts w:ascii="Arial" w:hAnsi="Arial" w:cs="Arial"/>
          <w:sz w:val="25"/>
          <w:szCs w:val="25"/>
        </w:rPr>
      </w:pPr>
      <w:r>
        <w:rPr>
          <w:rFonts w:ascii="Arial" w:hAnsi="Arial" w:cs="Arial"/>
          <w:sz w:val="29"/>
          <w:szCs w:val="29"/>
        </w:rPr>
        <w:t xml:space="preserve">06 </w:t>
      </w:r>
      <w:r>
        <w:rPr>
          <w:rFonts w:ascii="Arial" w:hAnsi="Arial" w:cs="Arial"/>
          <w:sz w:val="24"/>
          <w:szCs w:val="24"/>
        </w:rPr>
        <w:t xml:space="preserve">yrnep?KAeHnIr </w:t>
      </w:r>
      <w:r>
        <w:rPr>
          <w:rFonts w:ascii="Arial" w:hAnsi="Arial" w:cs="Arial"/>
          <w:sz w:val="27"/>
          <w:szCs w:val="27"/>
        </w:rPr>
        <w:t xml:space="preserve">Mecrlrblx </w:t>
      </w:r>
      <w:r>
        <w:rPr>
          <w:rFonts w:ascii="Arial" w:hAnsi="Arial" w:cs="Arial"/>
          <w:sz w:val="25"/>
          <w:szCs w:val="25"/>
        </w:rPr>
        <w:t>HopMaruBoB</w:t>
      </w:r>
    </w:p>
    <w:p w:rsidR="00D7106F" w:rsidRDefault="00D7106F" w:rsidP="00D7106F">
      <w:pPr>
        <w:autoSpaceDE w:val="0"/>
        <w:autoSpaceDN w:val="0"/>
        <w:adjustRightInd w:val="0"/>
        <w:spacing w:after="0" w:line="240" w:lineRule="auto"/>
        <w:rPr>
          <w:rFonts w:ascii="Arial" w:hAnsi="Arial" w:cs="Arial"/>
          <w:sz w:val="25"/>
          <w:szCs w:val="25"/>
        </w:rPr>
      </w:pPr>
      <w:r>
        <w:rPr>
          <w:rFonts w:ascii="Arial" w:hAnsi="Arial" w:cs="Arial"/>
          <w:sz w:val="25"/>
          <w:szCs w:val="25"/>
        </w:rPr>
        <w:t>t-opoAcKoro oKpyl.tl</w:t>
      </w:r>
    </w:p>
    <w:p w:rsidR="00D7106F" w:rsidRDefault="00D7106F" w:rsidP="00D7106F">
      <w:pPr>
        <w:autoSpaceDE w:val="0"/>
        <w:autoSpaceDN w:val="0"/>
        <w:adjustRightInd w:val="0"/>
        <w:spacing w:after="0" w:line="240" w:lineRule="auto"/>
        <w:rPr>
          <w:rFonts w:ascii="Arial" w:hAnsi="Arial" w:cs="Arial"/>
          <w:sz w:val="26"/>
          <w:szCs w:val="26"/>
        </w:rPr>
      </w:pPr>
      <w:r>
        <w:rPr>
          <w:rFonts w:ascii="Arial" w:hAnsi="Arial" w:cs="Arial"/>
          <w:sz w:val="36"/>
          <w:szCs w:val="36"/>
        </w:rPr>
        <w:t xml:space="preserve">rIAJ'IfIA'I </w:t>
      </w:r>
      <w:r>
        <w:rPr>
          <w:rFonts w:ascii="Arial" w:hAnsi="Arial" w:cs="Arial"/>
          <w:sz w:val="26"/>
          <w:szCs w:val="26"/>
        </w:rPr>
        <w:t>PECIIYEJII4KA</w:t>
      </w:r>
    </w:p>
    <w:p w:rsidR="00D7106F" w:rsidRDefault="00D7106F" w:rsidP="00D7106F">
      <w:pPr>
        <w:autoSpaceDE w:val="0"/>
        <w:autoSpaceDN w:val="0"/>
        <w:adjustRightInd w:val="0"/>
        <w:spacing w:after="0" w:line="240" w:lineRule="auto"/>
        <w:rPr>
          <w:rFonts w:ascii="Arial" w:hAnsi="Arial" w:cs="Arial"/>
          <w:sz w:val="27"/>
          <w:szCs w:val="27"/>
        </w:rPr>
      </w:pPr>
      <w:r>
        <w:rPr>
          <w:rFonts w:ascii="Arial" w:hAnsi="Arial" w:cs="Arial"/>
          <w:sz w:val="25"/>
          <w:szCs w:val="25"/>
        </w:rPr>
        <w:t xml:space="preserve">o'r </w:t>
      </w:r>
      <w:r>
        <w:rPr>
          <w:rFonts w:ascii="Arial" w:hAnsi="Arial" w:cs="Arial"/>
          <w:sz w:val="24"/>
          <w:szCs w:val="24"/>
        </w:rPr>
        <w:t xml:space="preserve">07 </w:t>
      </w:r>
      <w:r>
        <w:rPr>
          <w:rFonts w:ascii="Arial" w:hAnsi="Arial" w:cs="Arial"/>
          <w:sz w:val="27"/>
          <w:szCs w:val="27"/>
        </w:rPr>
        <w:t xml:space="preserve">AeKadPn </w:t>
      </w:r>
      <w:r>
        <w:rPr>
          <w:rFonts w:ascii="Arial" w:hAnsi="Arial" w:cs="Arial"/>
          <w:sz w:val="24"/>
          <w:szCs w:val="24"/>
        </w:rPr>
        <w:t xml:space="preserve">2017 </w:t>
      </w:r>
      <w:r>
        <w:rPr>
          <w:rFonts w:ascii="Arial" w:hAnsi="Arial" w:cs="Arial"/>
          <w:sz w:val="27"/>
          <w:szCs w:val="27"/>
        </w:rPr>
        <w:t>r,</w:t>
      </w:r>
    </w:p>
    <w:p w:rsidR="00D7106F" w:rsidRDefault="00D7106F" w:rsidP="00D7106F">
      <w:pPr>
        <w:autoSpaceDE w:val="0"/>
        <w:autoSpaceDN w:val="0"/>
        <w:adjustRightInd w:val="0"/>
        <w:spacing w:after="0" w:line="240" w:lineRule="auto"/>
        <w:rPr>
          <w:rFonts w:ascii="Arial" w:hAnsi="Arial" w:cs="Arial"/>
          <w:sz w:val="24"/>
          <w:szCs w:val="24"/>
        </w:rPr>
      </w:pPr>
      <w:r>
        <w:rPr>
          <w:rFonts w:ascii="Arial" w:hAnsi="Arial" w:cs="Arial"/>
          <w:sz w:val="23"/>
          <w:szCs w:val="23"/>
        </w:rPr>
        <w:t xml:space="preserve">I.paAoc'rpo </w:t>
      </w:r>
      <w:r>
        <w:rPr>
          <w:rFonts w:ascii="Arial" w:hAnsi="Arial" w:cs="Arial"/>
          <w:sz w:val="18"/>
          <w:szCs w:val="18"/>
        </w:rPr>
        <w:t xml:space="preserve">HTeJ'I </w:t>
      </w:r>
      <w:r>
        <w:rPr>
          <w:rFonts w:ascii="Arial" w:hAnsi="Arial" w:cs="Arial"/>
        </w:rPr>
        <w:t xml:space="preserve">btl </w:t>
      </w:r>
      <w:r>
        <w:rPr>
          <w:rFonts w:ascii="Arial" w:hAnsi="Arial" w:cs="Arial"/>
          <w:sz w:val="27"/>
          <w:szCs w:val="27"/>
        </w:rPr>
        <w:t xml:space="preserve">oro </w:t>
      </w:r>
      <w:r>
        <w:rPr>
          <w:rFonts w:ascii="Arial" w:hAnsi="Arial" w:cs="Arial"/>
          <w:sz w:val="19"/>
          <w:szCs w:val="19"/>
        </w:rPr>
        <w:t xml:space="preserve">II </w:t>
      </w:r>
      <w:r>
        <w:rPr>
          <w:rFonts w:ascii="Arial" w:hAnsi="Arial" w:cs="Arial"/>
          <w:sz w:val="23"/>
          <w:szCs w:val="23"/>
        </w:rPr>
        <w:t xml:space="preserve">poeKTI| </w:t>
      </w:r>
      <w:r>
        <w:rPr>
          <w:rFonts w:ascii="Arial" w:hAnsi="Arial" w:cs="Arial"/>
          <w:sz w:val="24"/>
          <w:szCs w:val="24"/>
        </w:rPr>
        <w:t>pOBaIrIrfl</w:t>
      </w:r>
    </w:p>
    <w:p w:rsidR="00D7106F" w:rsidRDefault="00D7106F" w:rsidP="00D7106F">
      <w:pPr>
        <w:autoSpaceDE w:val="0"/>
        <w:autoSpaceDN w:val="0"/>
        <w:adjustRightInd w:val="0"/>
        <w:spacing w:after="0" w:line="240" w:lineRule="auto"/>
        <w:rPr>
          <w:rFonts w:ascii="Arial" w:hAnsi="Arial" w:cs="Arial"/>
          <w:sz w:val="28"/>
          <w:szCs w:val="28"/>
        </w:rPr>
      </w:pPr>
      <w:r>
        <w:rPr>
          <w:rFonts w:ascii="Arial" w:hAnsi="Arial" w:cs="Arial"/>
          <w:sz w:val="27"/>
          <w:szCs w:val="27"/>
        </w:rPr>
        <w:t xml:space="preserve">ropoAa </w:t>
      </w:r>
      <w:r>
        <w:rPr>
          <w:rFonts w:ascii="Arial" w:hAnsi="Arial" w:cs="Arial"/>
          <w:sz w:val="28"/>
          <w:szCs w:val="28"/>
        </w:rPr>
        <w:t>Flarpanr</w:t>
      </w:r>
    </w:p>
    <w:p w:rsidR="00D7106F" w:rsidRDefault="00D7106F" w:rsidP="00D7106F">
      <w:pPr>
        <w:autoSpaceDE w:val="0"/>
        <w:autoSpaceDN w:val="0"/>
        <w:adjustRightInd w:val="0"/>
        <w:spacing w:after="0" w:line="240" w:lineRule="auto"/>
        <w:rPr>
          <w:rFonts w:ascii="Arial" w:hAnsi="Arial" w:cs="Arial"/>
          <w:sz w:val="25"/>
          <w:szCs w:val="25"/>
        </w:rPr>
      </w:pPr>
      <w:r>
        <w:rPr>
          <w:rFonts w:ascii="Arial" w:hAnsi="Arial" w:cs="Arial"/>
          <w:sz w:val="29"/>
          <w:szCs w:val="29"/>
        </w:rPr>
        <w:t xml:space="preserve">ropoACKOR </w:t>
      </w:r>
      <w:r>
        <w:rPr>
          <w:rFonts w:ascii="Arial" w:hAnsi="Arial" w:cs="Arial"/>
          <w:sz w:val="25"/>
          <w:szCs w:val="25"/>
        </w:rPr>
        <w:t xml:space="preserve">COBET </w:t>
      </w:r>
      <w:r>
        <w:rPr>
          <w:rFonts w:ascii="Arial" w:hAnsi="Arial" w:cs="Arial"/>
          <w:sz w:val="31"/>
          <w:szCs w:val="31"/>
        </w:rPr>
        <w:t xml:space="preserve">AErryrAToB </w:t>
      </w:r>
      <w:r>
        <w:rPr>
          <w:rFonts w:ascii="Arial" w:hAnsi="Arial" w:cs="Arial"/>
          <w:sz w:val="29"/>
          <w:szCs w:val="29"/>
        </w:rPr>
        <w:t xml:space="preserve">MyHr{rlI{nAJIbHOTO </w:t>
      </w:r>
      <w:r>
        <w:rPr>
          <w:rFonts w:ascii="Arial" w:hAnsi="Arial" w:cs="Arial"/>
          <w:sz w:val="25"/>
          <w:szCs w:val="25"/>
        </w:rPr>
        <w:t>OEPA3OIIAHI4-fl</w:t>
      </w:r>
    </w:p>
    <w:p w:rsidR="00D7106F" w:rsidRDefault="00D7106F" w:rsidP="00D7106F">
      <w:pPr>
        <w:autoSpaceDE w:val="0"/>
        <w:autoSpaceDN w:val="0"/>
        <w:adjustRightInd w:val="0"/>
        <w:spacing w:after="0" w:line="240" w:lineRule="auto"/>
        <w:rPr>
          <w:rFonts w:ascii="Arial" w:hAnsi="Arial" w:cs="Arial"/>
          <w:sz w:val="26"/>
          <w:szCs w:val="26"/>
        </w:rPr>
      </w:pPr>
      <w:r>
        <w:rPr>
          <w:rFonts w:ascii="Arial" w:hAnsi="Arial" w:cs="Arial"/>
          <w:sz w:val="29"/>
          <w:szCs w:val="29"/>
        </w:rPr>
        <w:t xml:space="preserve">(|OPOX </w:t>
      </w:r>
      <w:r>
        <w:rPr>
          <w:rFonts w:ascii="Arial" w:hAnsi="Arial" w:cs="Arial"/>
          <w:sz w:val="26"/>
          <w:szCs w:val="26"/>
        </w:rPr>
        <w:t>t{A3PAHb))</w:t>
      </w:r>
    </w:p>
    <w:p w:rsidR="00D7106F" w:rsidRDefault="00D7106F" w:rsidP="00D7106F">
      <w:pPr>
        <w:autoSpaceDE w:val="0"/>
        <w:autoSpaceDN w:val="0"/>
        <w:adjustRightInd w:val="0"/>
        <w:spacing w:after="0" w:line="240" w:lineRule="auto"/>
        <w:rPr>
          <w:rFonts w:ascii="Arial" w:hAnsi="Arial" w:cs="Arial"/>
          <w:sz w:val="29"/>
          <w:szCs w:val="29"/>
        </w:rPr>
      </w:pPr>
      <w:r>
        <w:rPr>
          <w:rFonts w:ascii="Arial" w:hAnsi="Arial" w:cs="Arial"/>
          <w:sz w:val="29"/>
          <w:szCs w:val="29"/>
        </w:rPr>
        <w:t>PEIIIEHI{E</w:t>
      </w:r>
    </w:p>
    <w:p w:rsidR="00D7106F" w:rsidRDefault="00D7106F" w:rsidP="00D7106F">
      <w:pPr>
        <w:autoSpaceDE w:val="0"/>
        <w:autoSpaceDN w:val="0"/>
        <w:adjustRightInd w:val="0"/>
        <w:spacing w:after="0" w:line="240" w:lineRule="auto"/>
        <w:rPr>
          <w:rFonts w:ascii="Arial" w:hAnsi="Arial" w:cs="Arial"/>
          <w:sz w:val="23"/>
          <w:szCs w:val="23"/>
        </w:rPr>
      </w:pPr>
      <w:r>
        <w:rPr>
          <w:rFonts w:ascii="Arial" w:hAnsi="Arial" w:cs="Arial"/>
          <w:sz w:val="31"/>
          <w:szCs w:val="31"/>
        </w:rPr>
        <w:t xml:space="preserve">B </w:t>
      </w:r>
      <w:r>
        <w:rPr>
          <w:rFonts w:ascii="Arial" w:hAnsi="Arial" w:cs="Arial"/>
          <w:sz w:val="26"/>
          <w:szCs w:val="26"/>
        </w:rPr>
        <w:t xml:space="preserve">cooteercrBr4g </w:t>
      </w:r>
      <w:r>
        <w:rPr>
          <w:rFonts w:ascii="Arial" w:hAnsi="Arial" w:cs="Arial"/>
          <w:sz w:val="28"/>
          <w:szCs w:val="28"/>
        </w:rPr>
        <w:t xml:space="preserve">co </w:t>
      </w:r>
      <w:r>
        <w:rPr>
          <w:rFonts w:ascii="Arial" w:hAnsi="Arial" w:cs="Arial"/>
          <w:sz w:val="32"/>
          <w:szCs w:val="32"/>
        </w:rPr>
        <w:t xml:space="preserve">c.larrefi </w:t>
      </w:r>
      <w:r>
        <w:rPr>
          <w:rFonts w:ascii="Arial" w:hAnsi="Arial" w:cs="Arial"/>
          <w:sz w:val="26"/>
          <w:szCs w:val="26"/>
        </w:rPr>
        <w:t xml:space="preserve">29.4t-palocrporaleJlbHoro </w:t>
      </w:r>
      <w:r>
        <w:rPr>
          <w:rFonts w:ascii="Arial" w:hAnsi="Arial" w:cs="Arial"/>
          <w:sz w:val="23"/>
          <w:szCs w:val="23"/>
        </w:rPr>
        <w:t>t{oAeKca Poccufrct&lt;oil</w:t>
      </w:r>
    </w:p>
    <w:p w:rsidR="00D7106F" w:rsidRPr="00D7106F" w:rsidRDefault="00D7106F" w:rsidP="00D7106F">
      <w:pPr>
        <w:autoSpaceDE w:val="0"/>
        <w:autoSpaceDN w:val="0"/>
        <w:adjustRightInd w:val="0"/>
        <w:spacing w:after="0" w:line="240" w:lineRule="auto"/>
        <w:rPr>
          <w:rFonts w:ascii="Arial" w:hAnsi="Arial" w:cs="Arial"/>
          <w:sz w:val="23"/>
          <w:szCs w:val="23"/>
          <w:lang w:val="en-US"/>
        </w:rPr>
      </w:pPr>
      <w:r w:rsidRPr="00D7106F">
        <w:rPr>
          <w:rFonts w:ascii="Arial" w:hAnsi="Arial" w:cs="Arial"/>
          <w:sz w:val="25"/>
          <w:szCs w:val="25"/>
          <w:lang w:val="en-US"/>
        </w:rPr>
        <w:t xml:space="preserve">(De4epaqnu, rrocraHoBreHr.lr l-lpaeurenbc'rBa </w:t>
      </w:r>
      <w:r w:rsidRPr="00D7106F">
        <w:rPr>
          <w:rFonts w:ascii="Arial" w:hAnsi="Arial" w:cs="Arial"/>
          <w:sz w:val="24"/>
          <w:szCs w:val="24"/>
          <w:lang w:val="en-US"/>
        </w:rPr>
        <w:t xml:space="preserve">Pecrry6tturcia </w:t>
      </w:r>
      <w:r w:rsidRPr="00D7106F">
        <w:rPr>
          <w:rFonts w:ascii="Arial" w:hAnsi="Arial" w:cs="Arial"/>
          <w:sz w:val="26"/>
          <w:szCs w:val="26"/>
          <w:lang w:val="en-US"/>
        </w:rPr>
        <w:t xml:space="preserve">tr4uryurerux </w:t>
      </w:r>
      <w:r w:rsidRPr="00D7106F">
        <w:rPr>
          <w:rFonts w:ascii="Arial" w:hAnsi="Arial" w:cs="Arial"/>
          <w:sz w:val="36"/>
          <w:szCs w:val="36"/>
          <w:lang w:val="en-US"/>
        </w:rPr>
        <w:t xml:space="preserve">or </w:t>
      </w:r>
      <w:r w:rsidRPr="00D7106F">
        <w:rPr>
          <w:rFonts w:ascii="Arial" w:hAnsi="Arial" w:cs="Arial"/>
          <w:sz w:val="20"/>
          <w:szCs w:val="20"/>
          <w:lang w:val="en-US"/>
        </w:rPr>
        <w:t xml:space="preserve">05 </w:t>
      </w:r>
      <w:r w:rsidRPr="00D7106F">
        <w:rPr>
          <w:rFonts w:ascii="Arial" w:hAnsi="Arial" w:cs="Arial"/>
          <w:sz w:val="17"/>
          <w:szCs w:val="17"/>
          <w:lang w:val="en-US"/>
        </w:rPr>
        <w:t xml:space="preserve">' </w:t>
      </w:r>
      <w:r w:rsidRPr="00D7106F">
        <w:rPr>
          <w:rFonts w:ascii="Arial" w:hAnsi="Arial" w:cs="Arial"/>
          <w:sz w:val="13"/>
          <w:szCs w:val="13"/>
          <w:lang w:val="en-US"/>
        </w:rPr>
        <w:t xml:space="preserve">1 </w:t>
      </w:r>
      <w:r w:rsidRPr="00D7106F">
        <w:rPr>
          <w:rFonts w:ascii="Arial" w:hAnsi="Arial" w:cs="Arial"/>
          <w:sz w:val="23"/>
          <w:szCs w:val="23"/>
          <w:lang w:val="en-US"/>
        </w:rPr>
        <w:t>0'</w:t>
      </w:r>
    </w:p>
    <w:p w:rsidR="00D7106F" w:rsidRPr="00D7106F" w:rsidRDefault="00D7106F" w:rsidP="00D7106F">
      <w:pPr>
        <w:autoSpaceDE w:val="0"/>
        <w:autoSpaceDN w:val="0"/>
        <w:adjustRightInd w:val="0"/>
        <w:spacing w:after="0" w:line="240" w:lineRule="auto"/>
        <w:rPr>
          <w:rFonts w:ascii="Arial" w:hAnsi="Arial" w:cs="Arial"/>
          <w:sz w:val="23"/>
          <w:szCs w:val="23"/>
          <w:lang w:val="en-US"/>
        </w:rPr>
      </w:pPr>
      <w:r w:rsidRPr="00D7106F">
        <w:rPr>
          <w:rFonts w:ascii="Arial" w:hAnsi="Arial" w:cs="Arial"/>
          <w:sz w:val="25"/>
          <w:szCs w:val="25"/>
          <w:lang w:val="en-US"/>
        </w:rPr>
        <w:t xml:space="preserve">2015 </w:t>
      </w:r>
      <w:r w:rsidRPr="00D7106F">
        <w:rPr>
          <w:rFonts w:ascii="Arial" w:hAnsi="Arial" w:cs="Arial"/>
          <w:sz w:val="31"/>
          <w:szCs w:val="31"/>
          <w:lang w:val="en-US"/>
        </w:rPr>
        <w:t xml:space="preserve">r. </w:t>
      </w:r>
      <w:r w:rsidRPr="00D7106F">
        <w:rPr>
          <w:rFonts w:ascii="Arial" w:hAnsi="Arial" w:cs="Arial"/>
          <w:sz w:val="30"/>
          <w:szCs w:val="30"/>
          <w:lang w:val="en-US"/>
        </w:rPr>
        <w:t xml:space="preserve">N148 (O5 </w:t>
      </w:r>
      <w:r w:rsidRPr="00D7106F">
        <w:rPr>
          <w:rFonts w:ascii="Arial" w:hAnsi="Arial" w:cs="Arial"/>
          <w:sz w:val="23"/>
          <w:szCs w:val="23"/>
          <w:lang w:val="en-US"/>
        </w:rPr>
        <w:t xml:space="preserve">yrBepli{AeHI4H </w:t>
      </w:r>
      <w:r w:rsidRPr="00D7106F">
        <w:rPr>
          <w:rFonts w:ascii="Arial" w:hAnsi="Arial" w:cs="Arial"/>
          <w:sz w:val="25"/>
          <w:szCs w:val="25"/>
          <w:lang w:val="en-US"/>
        </w:rPr>
        <w:t xml:space="preserve">peruoHarr'Hblx </w:t>
      </w:r>
      <w:r w:rsidRPr="00D7106F">
        <w:rPr>
          <w:rFonts w:ascii="Arial" w:hAnsi="Arial" w:cs="Arial"/>
          <w:sz w:val="21"/>
          <w:szCs w:val="21"/>
          <w:lang w:val="en-US"/>
        </w:rPr>
        <w:t xml:space="preserve">HOpN{arHBOB </w:t>
      </w:r>
      <w:r w:rsidRPr="00D7106F">
        <w:rPr>
          <w:rFonts w:ascii="Arial" w:hAnsi="Arial" w:cs="Arial"/>
          <w:sz w:val="23"/>
          <w:szCs w:val="23"/>
          <w:lang w:val="en-US"/>
        </w:rPr>
        <w:t>fpaAocrpoI4TeIIbHOfO</w:t>
      </w:r>
    </w:p>
    <w:p w:rsidR="00D7106F" w:rsidRPr="00D7106F" w:rsidRDefault="00D7106F" w:rsidP="00D7106F">
      <w:pPr>
        <w:autoSpaceDE w:val="0"/>
        <w:autoSpaceDN w:val="0"/>
        <w:adjustRightInd w:val="0"/>
        <w:spacing w:after="0" w:line="240" w:lineRule="auto"/>
        <w:rPr>
          <w:rFonts w:ascii="Arial" w:hAnsi="Arial" w:cs="Arial"/>
          <w:lang w:val="en-US"/>
        </w:rPr>
      </w:pPr>
      <w:r w:rsidRPr="00D7106F">
        <w:rPr>
          <w:rFonts w:ascii="Arial" w:hAnsi="Arial" w:cs="Arial"/>
          <w:lang w:val="en-US"/>
        </w:rPr>
        <w:t xml:space="preserve">rrpoeKTl4poBaHl4fl </w:t>
      </w:r>
      <w:r w:rsidRPr="00D7106F">
        <w:rPr>
          <w:rFonts w:ascii="Arial" w:hAnsi="Arial" w:cs="Arial"/>
          <w:sz w:val="26"/>
          <w:szCs w:val="26"/>
          <w:lang w:val="en-US"/>
        </w:rPr>
        <w:t xml:space="preserve">PecnySnnria </w:t>
      </w:r>
      <w:r w:rsidRPr="00D7106F">
        <w:rPr>
          <w:rFonts w:ascii="Arial" w:hAnsi="Arial" w:cs="Arial"/>
          <w:sz w:val="27"/>
          <w:szCs w:val="27"/>
          <w:lang w:val="en-US"/>
        </w:rPr>
        <w:t xml:space="preserve">tr4uryue'rl4t) </w:t>
      </w:r>
      <w:r w:rsidRPr="00D7106F">
        <w:rPr>
          <w:rFonts w:ascii="Arial" w:hAnsi="Arial" w:cs="Arial"/>
          <w:sz w:val="11"/>
          <w:szCs w:val="11"/>
          <w:lang w:val="en-US"/>
        </w:rPr>
        <w:t xml:space="preserve">14 </w:t>
      </w:r>
      <w:r w:rsidRPr="00D7106F">
        <w:rPr>
          <w:rFonts w:ascii="Arial" w:hAnsi="Arial" w:cs="Arial"/>
          <w:sz w:val="26"/>
          <w:szCs w:val="26"/>
          <w:lang w:val="en-US"/>
        </w:rPr>
        <w:t xml:space="preserve">floroxeHLr-q </w:t>
      </w:r>
      <w:r w:rsidRPr="00D7106F">
        <w:rPr>
          <w:rFonts w:ascii="Arial" w:hAnsi="Arial" w:cs="Arial"/>
          <w:sz w:val="28"/>
          <w:szCs w:val="28"/>
          <w:lang w:val="en-US"/>
        </w:rPr>
        <w:t xml:space="preserve">&lt;O </w:t>
      </w:r>
      <w:r w:rsidRPr="00D7106F">
        <w:rPr>
          <w:rFonts w:ascii="Arial" w:hAnsi="Arial" w:cs="Arial"/>
          <w:sz w:val="25"/>
          <w:szCs w:val="25"/>
          <w:lang w:val="en-US"/>
        </w:rPr>
        <w:t xml:space="preserve">cocraBe, </w:t>
      </w:r>
      <w:r w:rsidRPr="00D7106F">
        <w:rPr>
          <w:rFonts w:ascii="Arial" w:hAnsi="Arial" w:cs="Arial"/>
          <w:lang w:val="en-US"/>
        </w:rPr>
        <w:t>tropflAKe</w:t>
      </w:r>
    </w:p>
    <w:p w:rsidR="00D7106F" w:rsidRPr="00D7106F" w:rsidRDefault="00D7106F" w:rsidP="00D7106F">
      <w:pPr>
        <w:autoSpaceDE w:val="0"/>
        <w:autoSpaceDN w:val="0"/>
        <w:adjustRightInd w:val="0"/>
        <w:spacing w:after="0" w:line="240" w:lineRule="auto"/>
        <w:rPr>
          <w:rFonts w:ascii="Arial" w:hAnsi="Arial" w:cs="Arial"/>
          <w:lang w:val="en-US"/>
        </w:rPr>
      </w:pPr>
      <w:r w:rsidRPr="00D7106F">
        <w:rPr>
          <w:rFonts w:ascii="Arial" w:hAnsi="Arial" w:cs="Arial"/>
          <w:sz w:val="30"/>
          <w:szCs w:val="30"/>
          <w:lang w:val="en-US"/>
        </w:rPr>
        <w:t xml:space="preserve">noAforoBKtl </w:t>
      </w:r>
      <w:r w:rsidRPr="00D7106F">
        <w:rPr>
          <w:rFonts w:ascii="Arial" w:hAnsi="Arial" w:cs="Arial"/>
          <w:sz w:val="33"/>
          <w:szCs w:val="33"/>
          <w:lang w:val="en-US"/>
        </w:rPr>
        <w:t xml:space="preserve">kr </w:t>
      </w:r>
      <w:r w:rsidRPr="00D7106F">
        <w:rPr>
          <w:rFonts w:ascii="Arial" w:hAnsi="Arial" w:cs="Arial"/>
          <w:sz w:val="29"/>
          <w:szCs w:val="29"/>
          <w:lang w:val="en-US"/>
        </w:rPr>
        <w:t xml:space="preserve">yrBepxAeHrrtr </w:t>
      </w:r>
      <w:r w:rsidRPr="00D7106F">
        <w:rPr>
          <w:rFonts w:ascii="Arial" w:hAnsi="Arial" w:cs="Arial"/>
          <w:sz w:val="27"/>
          <w:szCs w:val="27"/>
          <w:lang w:val="en-US"/>
        </w:rPr>
        <w:t xml:space="preserve">MecTHLIX </w:t>
      </w:r>
      <w:r w:rsidRPr="00D7106F">
        <w:rPr>
          <w:rFonts w:ascii="Arial" w:hAnsi="Arial" w:cs="Arial"/>
          <w:sz w:val="25"/>
          <w:szCs w:val="25"/>
          <w:lang w:val="en-US"/>
        </w:rPr>
        <w:t xml:space="preserve">HOpMaTHBOB </w:t>
      </w:r>
      <w:r w:rsidRPr="00D7106F">
        <w:rPr>
          <w:rFonts w:ascii="Arial" w:hAnsi="Arial" w:cs="Arial"/>
          <w:lang w:val="en-US"/>
        </w:rPr>
        <w:t>rpaAocrpoI4TeJIbHOfo</w:t>
      </w:r>
    </w:p>
    <w:p w:rsidR="00D7106F" w:rsidRPr="00D7106F" w:rsidRDefault="00D7106F" w:rsidP="00D7106F">
      <w:pPr>
        <w:autoSpaceDE w:val="0"/>
        <w:autoSpaceDN w:val="0"/>
        <w:adjustRightInd w:val="0"/>
        <w:spacing w:after="0" w:line="240" w:lineRule="auto"/>
        <w:rPr>
          <w:rFonts w:ascii="Arial" w:hAnsi="Arial" w:cs="Arial"/>
          <w:sz w:val="27"/>
          <w:szCs w:val="27"/>
          <w:lang w:val="en-US"/>
        </w:rPr>
      </w:pPr>
      <w:r w:rsidRPr="00D7106F">
        <w:rPr>
          <w:rFonts w:ascii="Arial" w:hAnsi="Arial" w:cs="Arial"/>
          <w:lang w:val="en-US"/>
        </w:rPr>
        <w:t xml:space="preserve">[poeKTl4poBaHll.tr </w:t>
      </w:r>
      <w:r w:rsidRPr="00D7106F">
        <w:rPr>
          <w:rFonts w:ascii="Arial" w:hAnsi="Arial" w:cs="Arial"/>
          <w:sz w:val="26"/>
          <w:szCs w:val="26"/>
          <w:lang w:val="en-US"/>
        </w:rPr>
        <w:t xml:space="preserve">Myl{}lquflallbHofo </w:t>
      </w:r>
      <w:r w:rsidRPr="00D7106F">
        <w:rPr>
          <w:rFonts w:ascii="Arial" w:hAnsi="Arial" w:cs="Arial"/>
          <w:sz w:val="25"/>
          <w:szCs w:val="25"/>
          <w:lang w:val="en-US"/>
        </w:rPr>
        <w:t xml:space="preserve">o6pa:onanral </w:t>
      </w:r>
      <w:r w:rsidRPr="00D7106F">
        <w:rPr>
          <w:rFonts w:ascii="Arial" w:hAnsi="Arial" w:cs="Arial"/>
          <w:sz w:val="26"/>
          <w:szCs w:val="26"/>
          <w:lang w:val="en-US"/>
        </w:rPr>
        <w:t xml:space="preserve">&lt;fopoAcxofi </w:t>
      </w:r>
      <w:r w:rsidRPr="00D7106F">
        <w:rPr>
          <w:rFonts w:ascii="Arial" w:hAnsi="Arial" w:cs="Arial"/>
          <w:sz w:val="25"/>
          <w:szCs w:val="25"/>
          <w:lang w:val="en-US"/>
        </w:rPr>
        <w:t xml:space="preserve">oKpyr </w:t>
      </w:r>
      <w:r w:rsidRPr="00D7106F">
        <w:rPr>
          <w:rFonts w:ascii="Arial" w:hAnsi="Arial" w:cs="Arial"/>
          <w:sz w:val="27"/>
          <w:szCs w:val="27"/>
          <w:lang w:val="en-US"/>
        </w:rPr>
        <w:t>ropoll fla:paur&gt;</w:t>
      </w:r>
    </w:p>
    <w:p w:rsidR="00D7106F" w:rsidRPr="00D7106F" w:rsidRDefault="00D7106F" w:rsidP="00D7106F">
      <w:pPr>
        <w:autoSpaceDE w:val="0"/>
        <w:autoSpaceDN w:val="0"/>
        <w:adjustRightInd w:val="0"/>
        <w:spacing w:after="0" w:line="240" w:lineRule="auto"/>
        <w:rPr>
          <w:rFonts w:ascii="Arial" w:hAnsi="Arial" w:cs="Arial"/>
          <w:sz w:val="23"/>
          <w:szCs w:val="23"/>
          <w:lang w:val="en-US"/>
        </w:rPr>
      </w:pPr>
      <w:r w:rsidRPr="00D7106F">
        <w:rPr>
          <w:rFonts w:ascii="Arial" w:hAnsi="Arial" w:cs="Arial"/>
          <w:sz w:val="33"/>
          <w:szCs w:val="33"/>
          <w:lang w:val="en-US"/>
        </w:rPr>
        <w:t xml:space="preserve">or </w:t>
      </w:r>
      <w:r w:rsidRPr="00D7106F">
        <w:rPr>
          <w:rFonts w:ascii="Arial" w:hAnsi="Arial" w:cs="Arial"/>
          <w:sz w:val="28"/>
          <w:szCs w:val="28"/>
          <w:lang w:val="en-US"/>
        </w:rPr>
        <w:t xml:space="preserve">30.04.2015 </w:t>
      </w:r>
      <w:r w:rsidRPr="00D7106F">
        <w:rPr>
          <w:rFonts w:ascii="Arial" w:hAnsi="Arial" w:cs="Arial"/>
          <w:sz w:val="33"/>
          <w:szCs w:val="33"/>
          <w:lang w:val="en-US"/>
        </w:rPr>
        <w:t xml:space="preserve">f. </w:t>
      </w:r>
      <w:r w:rsidRPr="00D7106F">
        <w:rPr>
          <w:rFonts w:ascii="Arial" w:hAnsi="Arial" w:cs="Arial"/>
          <w:sz w:val="26"/>
          <w:szCs w:val="26"/>
          <w:lang w:val="en-US"/>
        </w:rPr>
        <w:t xml:space="preserve">J.fi </w:t>
      </w:r>
      <w:r w:rsidRPr="00D7106F">
        <w:rPr>
          <w:rFonts w:ascii="Arial" w:hAnsi="Arial" w:cs="Arial"/>
          <w:sz w:val="25"/>
          <w:szCs w:val="25"/>
          <w:lang w:val="en-US"/>
        </w:rPr>
        <w:t xml:space="preserve">4511J3-2, </w:t>
      </w:r>
      <w:r w:rsidRPr="00D7106F">
        <w:rPr>
          <w:rFonts w:ascii="Arial" w:hAnsi="Arial" w:cs="Arial"/>
          <w:sz w:val="29"/>
          <w:szCs w:val="29"/>
          <w:lang w:val="en-US"/>
        </w:rPr>
        <w:t xml:space="preserve">a </w:t>
      </w:r>
      <w:r w:rsidRPr="00D7106F">
        <w:rPr>
          <w:rFonts w:ascii="Arial" w:hAnsi="Arial" w:cs="Arial"/>
          <w:sz w:val="25"/>
          <w:szCs w:val="25"/>
          <w:lang w:val="en-US"/>
        </w:rPr>
        <w:t xml:space="preserve">raKlKe </w:t>
      </w:r>
      <w:r w:rsidRPr="00D7106F">
        <w:rPr>
          <w:rFonts w:ascii="Arial" w:hAnsi="Arial" w:cs="Arial"/>
          <w:sz w:val="29"/>
          <w:szCs w:val="29"/>
          <w:lang w:val="en-US"/>
        </w:rPr>
        <w:t xml:space="preserve">lra </w:t>
      </w:r>
      <w:r w:rsidRPr="00D7106F">
        <w:rPr>
          <w:rFonts w:ascii="Arial" w:hAnsi="Arial" w:cs="Arial"/>
          <w:lang w:val="en-US"/>
        </w:rPr>
        <w:t xml:space="preserve">ocHoBa]HVw </w:t>
      </w:r>
      <w:r w:rsidRPr="00D7106F">
        <w:rPr>
          <w:rFonts w:ascii="Arial" w:hAnsi="Arial" w:cs="Arial"/>
          <w:sz w:val="24"/>
          <w:szCs w:val="24"/>
          <w:lang w:val="en-US"/>
        </w:rPr>
        <w:t xml:space="preserve">iil,rcbMa </w:t>
      </w:r>
      <w:r w:rsidRPr="00D7106F">
        <w:rPr>
          <w:rFonts w:ascii="Arial" w:hAnsi="Arial" w:cs="Arial"/>
          <w:sz w:val="23"/>
          <w:szCs w:val="23"/>
          <w:lang w:val="en-US"/>
        </w:rPr>
        <w:t>AAH'tuHucrpaut{l{</w:t>
      </w:r>
    </w:p>
    <w:p w:rsidR="00D7106F" w:rsidRPr="00D7106F" w:rsidRDefault="00D7106F" w:rsidP="00D7106F">
      <w:pPr>
        <w:autoSpaceDE w:val="0"/>
        <w:autoSpaceDN w:val="0"/>
        <w:adjustRightInd w:val="0"/>
        <w:spacing w:after="0" w:line="240" w:lineRule="auto"/>
        <w:rPr>
          <w:rFonts w:ascii="Arial" w:hAnsi="Arial" w:cs="Arial"/>
          <w:lang w:val="en-US"/>
        </w:rPr>
      </w:pPr>
      <w:r w:rsidRPr="00D7106F">
        <w:rPr>
          <w:rFonts w:ascii="Arial" w:hAnsi="Arial" w:cs="Arial"/>
          <w:sz w:val="26"/>
          <w:szCs w:val="26"/>
          <w:lang w:val="en-US"/>
        </w:rPr>
        <w:t xml:space="preserve">r.Haspaul </w:t>
      </w:r>
      <w:r w:rsidRPr="00D7106F">
        <w:rPr>
          <w:rFonts w:ascii="Arial" w:hAnsi="Arial" w:cs="Arial"/>
          <w:sz w:val="28"/>
          <w:szCs w:val="28"/>
          <w:lang w:val="en-US"/>
        </w:rPr>
        <w:t xml:space="preserve">or </w:t>
      </w:r>
      <w:r w:rsidRPr="00D7106F">
        <w:rPr>
          <w:rFonts w:ascii="Arial" w:hAnsi="Arial" w:cs="Arial"/>
          <w:sz w:val="27"/>
          <w:szCs w:val="27"/>
          <w:lang w:val="en-US"/>
        </w:rPr>
        <w:t xml:space="preserve">0l </w:t>
      </w:r>
      <w:r w:rsidRPr="00D7106F">
        <w:rPr>
          <w:rFonts w:ascii="Arial" w:hAnsi="Arial" w:cs="Arial"/>
          <w:sz w:val="25"/>
          <w:szCs w:val="25"/>
          <w:lang w:val="en-US"/>
        </w:rPr>
        <w:t xml:space="preserve">.12.2017 </w:t>
      </w:r>
      <w:r w:rsidRPr="00D7106F">
        <w:rPr>
          <w:rFonts w:ascii="Arial" w:hAnsi="Arial" w:cs="Arial"/>
          <w:sz w:val="27"/>
          <w:szCs w:val="27"/>
          <w:lang w:val="en-US"/>
        </w:rPr>
        <w:t xml:space="preserve">r. </w:t>
      </w:r>
      <w:r w:rsidRPr="00D7106F">
        <w:rPr>
          <w:rFonts w:ascii="Arial" w:hAnsi="Arial" w:cs="Arial"/>
          <w:sz w:val="24"/>
          <w:szCs w:val="24"/>
          <w:lang w:val="en-US"/>
        </w:rPr>
        <w:t xml:space="preserve">J\q1693-o5, </w:t>
      </w:r>
      <w:r w:rsidRPr="00D7106F">
        <w:rPr>
          <w:rFonts w:ascii="Arial" w:hAnsi="Arial" w:cs="Arial"/>
          <w:sz w:val="25"/>
          <w:szCs w:val="25"/>
          <w:lang w:val="en-US"/>
        </w:rPr>
        <w:t xml:space="preserve">l'opo4crcoil </w:t>
      </w:r>
      <w:r w:rsidRPr="00D7106F">
        <w:rPr>
          <w:rFonts w:ascii="Arial" w:hAnsi="Arial" w:cs="Arial"/>
          <w:sz w:val="23"/>
          <w:szCs w:val="23"/>
          <w:lang w:val="en-US"/>
        </w:rPr>
        <w:t xml:space="preserve">cotre'r AenyTa]'oB </w:t>
      </w:r>
      <w:r w:rsidRPr="00D7106F">
        <w:rPr>
          <w:rFonts w:ascii="Arial" w:hAnsi="Arial" w:cs="Arial"/>
          <w:lang w:val="en-US"/>
        </w:rPr>
        <w:t>peIUI'IJI:</w:t>
      </w:r>
    </w:p>
    <w:p w:rsidR="00D7106F" w:rsidRPr="00D7106F" w:rsidRDefault="00D7106F" w:rsidP="00D7106F">
      <w:pPr>
        <w:autoSpaceDE w:val="0"/>
        <w:autoSpaceDN w:val="0"/>
        <w:adjustRightInd w:val="0"/>
        <w:spacing w:after="0" w:line="240" w:lineRule="auto"/>
        <w:rPr>
          <w:rFonts w:ascii="Arial" w:hAnsi="Arial" w:cs="Arial"/>
          <w:lang w:val="en-US"/>
        </w:rPr>
      </w:pPr>
      <w:r w:rsidRPr="00D7106F">
        <w:rPr>
          <w:rFonts w:ascii="Arial" w:hAnsi="Arial" w:cs="Arial"/>
          <w:sz w:val="33"/>
          <w:szCs w:val="33"/>
          <w:lang w:val="en-US"/>
        </w:rPr>
        <w:t xml:space="preserve">l. </w:t>
      </w:r>
      <w:r w:rsidRPr="00D7106F">
        <w:rPr>
          <w:rFonts w:ascii="Arial" w:hAnsi="Arial" w:cs="Arial"/>
          <w:sz w:val="25"/>
          <w:szCs w:val="25"/>
          <w:lang w:val="en-US"/>
        </w:rPr>
        <w:t xml:space="preserve">vraepAuTI, </w:t>
      </w:r>
      <w:r w:rsidRPr="00D7106F">
        <w:rPr>
          <w:rFonts w:ascii="Arial" w:hAnsi="Arial" w:cs="Arial"/>
          <w:sz w:val="23"/>
          <w:szCs w:val="23"/>
          <w:lang w:val="en-US"/>
        </w:rPr>
        <w:t xml:space="preserve">npt{Iat'aeN4bte N'lecrLrblc </w:t>
      </w:r>
      <w:r w:rsidRPr="00D7106F">
        <w:rPr>
          <w:rFonts w:ascii="Arial" w:hAnsi="Arial" w:cs="Arial"/>
          <w:sz w:val="20"/>
          <w:szCs w:val="20"/>
          <w:lang w:val="en-US"/>
        </w:rPr>
        <w:t xml:space="preserve">IJopMa'fl413bl </w:t>
      </w:r>
      <w:r w:rsidRPr="00D7106F">
        <w:rPr>
          <w:rFonts w:ascii="Arial" w:hAnsi="Arial" w:cs="Arial"/>
          <w:lang w:val="en-US"/>
        </w:rPr>
        <w:t>l'piilioc.'fpol4TeJIbIIOfO</w:t>
      </w:r>
    </w:p>
    <w:p w:rsidR="00D7106F" w:rsidRPr="00D7106F" w:rsidRDefault="00D7106F" w:rsidP="00D7106F">
      <w:pPr>
        <w:autoSpaceDE w:val="0"/>
        <w:autoSpaceDN w:val="0"/>
        <w:adjustRightInd w:val="0"/>
        <w:spacing w:after="0" w:line="240" w:lineRule="auto"/>
        <w:rPr>
          <w:rFonts w:ascii="Arial" w:hAnsi="Arial" w:cs="Arial"/>
          <w:sz w:val="24"/>
          <w:szCs w:val="24"/>
          <w:lang w:val="en-US"/>
        </w:rPr>
      </w:pPr>
      <w:r w:rsidRPr="00D7106F">
        <w:rPr>
          <w:rFonts w:ascii="Arial" w:hAnsi="Arial" w:cs="Arial"/>
          <w:sz w:val="24"/>
          <w:szCs w:val="24"/>
          <w:lang w:val="en-US"/>
        </w:rPr>
        <w:t xml:space="preserve">npoeKrupoBaHnq </w:t>
      </w:r>
      <w:r w:rsidRPr="00D7106F">
        <w:rPr>
          <w:rFonts w:ascii="Arial" w:hAnsi="Arial" w:cs="Arial"/>
          <w:sz w:val="25"/>
          <w:szCs w:val="25"/>
          <w:lang w:val="en-US"/>
        </w:rPr>
        <w:t xml:space="preserve">ropoAcKoro oKpyra </w:t>
      </w:r>
      <w:r w:rsidRPr="00D7106F">
        <w:rPr>
          <w:rFonts w:ascii="Arial" w:hAnsi="Arial" w:cs="Arial"/>
          <w:sz w:val="24"/>
          <w:szCs w:val="24"/>
          <w:lang w:val="en-US"/>
        </w:rPr>
        <w:t>ropoAa l-Ia:paHs'</w:t>
      </w:r>
    </w:p>
    <w:p w:rsidR="00D7106F" w:rsidRPr="00D7106F" w:rsidRDefault="00D7106F" w:rsidP="00D7106F">
      <w:pPr>
        <w:autoSpaceDE w:val="0"/>
        <w:autoSpaceDN w:val="0"/>
        <w:adjustRightInd w:val="0"/>
        <w:spacing w:after="0" w:line="240" w:lineRule="auto"/>
        <w:rPr>
          <w:rFonts w:ascii="Arial" w:hAnsi="Arial" w:cs="Arial"/>
          <w:sz w:val="20"/>
          <w:szCs w:val="20"/>
          <w:lang w:val="en-US"/>
        </w:rPr>
      </w:pPr>
      <w:r w:rsidRPr="00D7106F">
        <w:rPr>
          <w:rFonts w:ascii="Arial" w:hAnsi="Arial" w:cs="Arial"/>
          <w:sz w:val="21"/>
          <w:szCs w:val="21"/>
          <w:lang w:val="en-US"/>
        </w:rPr>
        <w:t xml:space="preserve">2. </w:t>
      </w:r>
      <w:r w:rsidRPr="00D7106F">
        <w:rPr>
          <w:rFonts w:ascii="Arial" w:hAnsi="Arial" w:cs="Arial"/>
          <w:sz w:val="20"/>
          <w:szCs w:val="20"/>
          <w:lang w:val="en-US"/>
        </w:rPr>
        <w:t xml:space="preserve">A4UUHUCTpATJLfi4 </w:t>
      </w:r>
      <w:r w:rsidRPr="00D7106F">
        <w:rPr>
          <w:rFonts w:ascii="Arial" w:hAnsi="Arial" w:cs="Arial"/>
          <w:sz w:val="27"/>
          <w:szCs w:val="27"/>
          <w:lang w:val="en-US"/>
        </w:rPr>
        <w:t xml:space="preserve">r. </w:t>
      </w:r>
      <w:r w:rsidRPr="00D7106F">
        <w:rPr>
          <w:rFonts w:ascii="Arial" w:hAnsi="Arial" w:cs="Arial"/>
          <w:sz w:val="28"/>
          <w:szCs w:val="28"/>
          <w:lang w:val="en-US"/>
        </w:rPr>
        <w:t xml:space="preserve">L{a:pant </w:t>
      </w:r>
      <w:r w:rsidRPr="00D7106F">
        <w:rPr>
          <w:rFonts w:ascii="Arial" w:hAnsi="Arial" w:cs="Arial"/>
          <w:sz w:val="23"/>
          <w:szCs w:val="23"/>
          <w:lang w:val="en-US"/>
        </w:rPr>
        <w:t xml:space="preserve">o6ecneqHTb </w:t>
      </w:r>
      <w:r w:rsidRPr="00D7106F">
        <w:rPr>
          <w:rFonts w:ascii="Arial" w:hAnsi="Arial" w:cs="Arial"/>
          <w:sz w:val="20"/>
          <w:szCs w:val="20"/>
          <w:lang w:val="en-US"/>
        </w:rPr>
        <w:t xml:space="preserve">pi}3N{elUeH </w:t>
      </w:r>
      <w:r w:rsidRPr="00D7106F">
        <w:rPr>
          <w:rFonts w:ascii="Arial" w:hAnsi="Arial" w:cs="Arial"/>
          <w:sz w:val="25"/>
          <w:szCs w:val="25"/>
          <w:lang w:val="en-US"/>
        </w:rPr>
        <w:t xml:space="preserve">ne </w:t>
      </w:r>
      <w:r w:rsidRPr="00D7106F">
        <w:rPr>
          <w:rFonts w:ascii="Arial" w:hAnsi="Arial" w:cs="Arial"/>
          <w:lang w:val="en-US"/>
        </w:rPr>
        <w:t xml:space="preserve">B </w:t>
      </w:r>
      <w:r w:rsidRPr="00D7106F">
        <w:rPr>
          <w:rFonts w:ascii="Arial" w:hAnsi="Arial" w:cs="Arial"/>
          <w:sz w:val="20"/>
          <w:szCs w:val="20"/>
          <w:lang w:val="en-US"/>
        </w:rPr>
        <w:t>L4HdlOpN'lauuouHofr</w:t>
      </w:r>
    </w:p>
    <w:p w:rsidR="00D7106F" w:rsidRPr="00D7106F" w:rsidRDefault="00D7106F" w:rsidP="00D7106F">
      <w:pPr>
        <w:autoSpaceDE w:val="0"/>
        <w:autoSpaceDN w:val="0"/>
        <w:adjustRightInd w:val="0"/>
        <w:spacing w:after="0" w:line="240" w:lineRule="auto"/>
        <w:rPr>
          <w:rFonts w:ascii="Arial" w:hAnsi="Arial" w:cs="Arial"/>
          <w:sz w:val="15"/>
          <w:szCs w:val="15"/>
          <w:lang w:val="en-US"/>
        </w:rPr>
      </w:pPr>
      <w:r w:rsidRPr="00D7106F">
        <w:rPr>
          <w:rFonts w:ascii="Arial" w:hAnsi="Arial" w:cs="Arial"/>
          <w:sz w:val="20"/>
          <w:szCs w:val="20"/>
          <w:lang w:val="en-US"/>
        </w:rPr>
        <w:t xml:space="preserve">er4cTeMe </w:t>
      </w:r>
      <w:r w:rsidRPr="00D7106F">
        <w:rPr>
          <w:rFonts w:ascii="Arial" w:hAnsi="Arial" w:cs="Arial"/>
          <w:sz w:val="23"/>
          <w:szCs w:val="23"/>
          <w:lang w:val="en-US"/>
        </w:rPr>
        <w:t xml:space="preserve">TeppuTopHalbHo </w:t>
      </w:r>
      <w:r w:rsidRPr="00D7106F">
        <w:rPr>
          <w:rFonts w:ascii="Arial" w:hAnsi="Arial" w:cs="Arial"/>
          <w:sz w:val="28"/>
          <w:szCs w:val="28"/>
          <w:lang w:val="en-US"/>
        </w:rPr>
        <w:t xml:space="preserve">f0 </w:t>
      </w:r>
      <w:r w:rsidRPr="00D7106F">
        <w:rPr>
          <w:rFonts w:ascii="Arial" w:hAnsi="Arial" w:cs="Arial"/>
          <w:sz w:val="13"/>
          <w:szCs w:val="13"/>
          <w:lang w:val="en-US"/>
        </w:rPr>
        <w:t xml:space="preserve">I </w:t>
      </w:r>
      <w:r w:rsidRPr="00D7106F">
        <w:rPr>
          <w:rFonts w:ascii="Arial" w:hAnsi="Arial" w:cs="Arial"/>
          <w:sz w:val="18"/>
          <w:szCs w:val="18"/>
          <w:lang w:val="en-US"/>
        </w:rPr>
        <w:t xml:space="preserve">tJIaI </w:t>
      </w:r>
      <w:r w:rsidRPr="00D7106F">
        <w:rPr>
          <w:rFonts w:ascii="Arial" w:hAnsi="Arial" w:cs="Arial"/>
          <w:sz w:val="19"/>
          <w:szCs w:val="19"/>
          <w:lang w:val="en-US"/>
        </w:rPr>
        <w:t xml:space="preserve">rI4poB </w:t>
      </w:r>
      <w:r w:rsidRPr="00D7106F">
        <w:rPr>
          <w:rFonts w:ascii="Arial" w:hAnsi="Arial" w:cs="Arial"/>
          <w:sz w:val="17"/>
          <w:szCs w:val="17"/>
          <w:lang w:val="en-US"/>
        </w:rPr>
        <w:t xml:space="preserve">a]]{ll1lrt </w:t>
      </w:r>
      <w:r w:rsidRPr="00D7106F">
        <w:rPr>
          <w:rFonts w:ascii="Arial" w:hAnsi="Arial" w:cs="Arial"/>
          <w:sz w:val="15"/>
          <w:szCs w:val="15"/>
          <w:lang w:val="en-US"/>
        </w:rPr>
        <w:t xml:space="preserve">M </w:t>
      </w:r>
      <w:r w:rsidRPr="00D7106F">
        <w:rPr>
          <w:rFonts w:ascii="Arial" w:hAnsi="Arial" w:cs="Arial"/>
          <w:sz w:val="20"/>
          <w:szCs w:val="20"/>
          <w:lang w:val="en-US"/>
        </w:rPr>
        <w:t xml:space="preserve">ec'f </w:t>
      </w:r>
      <w:r w:rsidRPr="00D7106F">
        <w:rPr>
          <w:rFonts w:ascii="Arial" w:hAnsi="Arial" w:cs="Arial"/>
          <w:sz w:val="19"/>
          <w:szCs w:val="19"/>
          <w:lang w:val="en-US"/>
        </w:rPr>
        <w:t xml:space="preserve">tl </w:t>
      </w:r>
      <w:r w:rsidRPr="00D7106F">
        <w:rPr>
          <w:rFonts w:ascii="Arial" w:hAnsi="Arial" w:cs="Arial"/>
          <w:sz w:val="23"/>
          <w:szCs w:val="23"/>
          <w:lang w:val="en-US"/>
        </w:rPr>
        <w:t xml:space="preserve">ble </w:t>
      </w:r>
      <w:r w:rsidRPr="00D7106F">
        <w:rPr>
          <w:rFonts w:ascii="Arial" w:hAnsi="Arial" w:cs="Arial"/>
          <w:sz w:val="12"/>
          <w:szCs w:val="12"/>
          <w:lang w:val="en-US"/>
        </w:rPr>
        <w:t xml:space="preserve">I I </w:t>
      </w:r>
      <w:r w:rsidRPr="00D7106F">
        <w:rPr>
          <w:rFonts w:ascii="Arial" w:hAnsi="Arial" w:cs="Arial"/>
          <w:sz w:val="13"/>
          <w:szCs w:val="13"/>
          <w:lang w:val="en-US"/>
        </w:rPr>
        <w:t xml:space="preserve">O </w:t>
      </w:r>
      <w:r w:rsidRPr="00D7106F">
        <w:rPr>
          <w:rFonts w:ascii="Arial" w:hAnsi="Arial" w:cs="Arial"/>
          <w:sz w:val="16"/>
          <w:szCs w:val="16"/>
          <w:lang w:val="en-US"/>
        </w:rPr>
        <w:t xml:space="preserve">p </w:t>
      </w:r>
      <w:r w:rsidRPr="00D7106F">
        <w:rPr>
          <w:rFonts w:ascii="Arial" w:hAnsi="Arial" w:cs="Arial"/>
          <w:sz w:val="18"/>
          <w:szCs w:val="18"/>
          <w:lang w:val="en-US"/>
        </w:rPr>
        <w:t xml:space="preserve">MaTi',l </w:t>
      </w:r>
      <w:r w:rsidRPr="00D7106F">
        <w:rPr>
          <w:rFonts w:ascii="Arial" w:hAnsi="Arial" w:cs="Arial"/>
          <w:sz w:val="15"/>
          <w:szCs w:val="15"/>
          <w:lang w:val="en-US"/>
        </w:rPr>
        <w:t>13bI</w:t>
      </w:r>
    </w:p>
    <w:p w:rsidR="00D7106F" w:rsidRPr="00E07154" w:rsidRDefault="00D7106F" w:rsidP="00D7106F">
      <w:pPr>
        <w:autoSpaceDE w:val="0"/>
        <w:autoSpaceDN w:val="0"/>
        <w:adjustRightInd w:val="0"/>
        <w:spacing w:after="0" w:line="240" w:lineRule="auto"/>
        <w:rPr>
          <w:rFonts w:ascii="Arial" w:hAnsi="Arial" w:cs="Arial"/>
          <w:sz w:val="23"/>
          <w:szCs w:val="23"/>
          <w:lang w:val="en-US"/>
        </w:rPr>
      </w:pPr>
      <w:r w:rsidRPr="00E07154">
        <w:rPr>
          <w:rFonts w:ascii="Arial" w:hAnsi="Arial" w:cs="Arial"/>
          <w:sz w:val="24"/>
          <w:szCs w:val="24"/>
          <w:lang w:val="en-US"/>
        </w:rPr>
        <w:t xml:space="preserve">rpaAocrpor4TerbHofo </w:t>
      </w:r>
      <w:r w:rsidRPr="00E07154">
        <w:rPr>
          <w:rFonts w:ascii="Arial" w:hAnsi="Arial" w:cs="Arial"/>
          <w:sz w:val="23"/>
          <w:szCs w:val="23"/>
          <w:lang w:val="en-US"/>
        </w:rPr>
        <w:t xml:space="preserve">rrpoer{THpoi]arll4tt </w:t>
      </w:r>
      <w:r w:rsidRPr="00E07154">
        <w:rPr>
          <w:rFonts w:ascii="Arial" w:hAnsi="Arial" w:cs="Arial"/>
          <w:sz w:val="21"/>
          <w:szCs w:val="21"/>
          <w:lang w:val="en-US"/>
        </w:rPr>
        <w:t xml:space="preserve">B </w:t>
      </w:r>
      <w:r w:rsidRPr="00E07154">
        <w:rPr>
          <w:rFonts w:ascii="Arial" w:hAnsi="Arial" w:cs="Arial"/>
          <w:sz w:val="24"/>
          <w:szCs w:val="24"/>
          <w:lang w:val="en-US"/>
        </w:rPr>
        <w:t xml:space="preserve">cpol{, </w:t>
      </w:r>
      <w:r w:rsidRPr="00E07154">
        <w:rPr>
          <w:rFonts w:ascii="Arial" w:hAnsi="Arial" w:cs="Arial"/>
          <w:sz w:val="25"/>
          <w:szCs w:val="25"/>
          <w:lang w:val="en-US"/>
        </w:rPr>
        <w:t xml:space="preserve">ycraHoBnennltfr </w:t>
      </w:r>
      <w:r w:rsidRPr="00E07154">
        <w:rPr>
          <w:rFonts w:ascii="Arial" w:hAnsi="Arial" w:cs="Arial"/>
          <w:sz w:val="23"/>
          <w:szCs w:val="23"/>
          <w:lang w:val="en-US"/>
        </w:rPr>
        <w:t>3aKoHoAarerlbcrBoM'</w:t>
      </w:r>
    </w:p>
    <w:p w:rsidR="00D7106F" w:rsidRPr="00D7106F" w:rsidRDefault="00D7106F" w:rsidP="00D7106F">
      <w:pPr>
        <w:autoSpaceDE w:val="0"/>
        <w:autoSpaceDN w:val="0"/>
        <w:adjustRightInd w:val="0"/>
        <w:spacing w:after="0" w:line="240" w:lineRule="auto"/>
        <w:rPr>
          <w:rFonts w:ascii="Arial" w:hAnsi="Arial" w:cs="Arial"/>
          <w:sz w:val="24"/>
          <w:szCs w:val="24"/>
          <w:lang w:val="en-US"/>
        </w:rPr>
      </w:pPr>
      <w:r w:rsidRPr="00D7106F">
        <w:rPr>
          <w:rFonts w:ascii="Arial" w:hAnsi="Arial" w:cs="Arial"/>
          <w:sz w:val="33"/>
          <w:szCs w:val="33"/>
          <w:lang w:val="en-US"/>
        </w:rPr>
        <w:t xml:space="preserve">3. </w:t>
      </w:r>
      <w:r w:rsidRPr="00D7106F">
        <w:rPr>
          <w:rFonts w:ascii="Arial" w:hAnsi="Arial" w:cs="Arial"/>
          <w:sz w:val="23"/>
          <w:szCs w:val="23"/>
          <w:lang w:val="en-US"/>
        </w:rPr>
        <w:t xml:space="preserve">OnydnrarcoBarb </w:t>
      </w:r>
      <w:r w:rsidRPr="00D7106F">
        <w:rPr>
          <w:rFonts w:ascii="Arial" w:hAnsi="Arial" w:cs="Arial"/>
          <w:sz w:val="27"/>
          <w:szCs w:val="27"/>
          <w:lang w:val="en-US"/>
        </w:rPr>
        <w:t xml:space="preserve">(odHapoloeart) </w:t>
      </w:r>
      <w:r w:rsidRPr="00D7106F">
        <w:rPr>
          <w:rFonts w:ascii="Arial" w:hAnsi="Arial" w:cs="Arial"/>
          <w:sz w:val="26"/>
          <w:szCs w:val="26"/>
          <w:lang w:val="en-US"/>
        </w:rPr>
        <w:t xml:space="preserve">rracrotluee </w:t>
      </w:r>
      <w:r w:rsidRPr="00D7106F">
        <w:rPr>
          <w:rFonts w:ascii="Arial" w:hAnsi="Arial" w:cs="Arial"/>
          <w:sz w:val="24"/>
          <w:szCs w:val="24"/>
          <w:lang w:val="en-US"/>
        </w:rPr>
        <w:t xml:space="preserve">Perueune </w:t>
      </w:r>
      <w:r w:rsidRPr="00D7106F">
        <w:rPr>
          <w:rFonts w:ascii="Arial" w:hAnsi="Arial" w:cs="Arial"/>
          <w:sz w:val="21"/>
          <w:szCs w:val="21"/>
          <w:lang w:val="en-US"/>
        </w:rPr>
        <w:t xml:space="preserve">B </w:t>
      </w:r>
      <w:r w:rsidRPr="00D7106F">
        <w:rPr>
          <w:rFonts w:ascii="Arial" w:hAnsi="Arial" w:cs="Arial"/>
          <w:sz w:val="24"/>
          <w:szCs w:val="24"/>
          <w:lang w:val="en-US"/>
        </w:rPr>
        <w:t>cpeAcrBax rtaccoeofr</w:t>
      </w:r>
    </w:p>
    <w:p w:rsidR="00D7106F" w:rsidRPr="00D7106F" w:rsidRDefault="00D7106F" w:rsidP="00D7106F">
      <w:pPr>
        <w:autoSpaceDE w:val="0"/>
        <w:autoSpaceDN w:val="0"/>
        <w:adjustRightInd w:val="0"/>
        <w:spacing w:after="0" w:line="240" w:lineRule="auto"/>
        <w:rPr>
          <w:rFonts w:ascii="Arial" w:hAnsi="Arial" w:cs="Arial"/>
          <w:sz w:val="26"/>
          <w:szCs w:val="26"/>
          <w:lang w:val="en-US"/>
        </w:rPr>
      </w:pPr>
      <w:r w:rsidRPr="00D7106F">
        <w:rPr>
          <w:rFonts w:ascii="Arial" w:hAnsi="Arial" w:cs="Arial"/>
          <w:sz w:val="26"/>
          <w:szCs w:val="26"/>
          <w:lang w:val="en-US"/>
        </w:rPr>
        <w:t>nu$opvaunn.</w:t>
      </w:r>
    </w:p>
    <w:p w:rsidR="00D7106F" w:rsidRPr="00D7106F" w:rsidRDefault="00D7106F" w:rsidP="00D7106F">
      <w:pPr>
        <w:autoSpaceDE w:val="0"/>
        <w:autoSpaceDN w:val="0"/>
        <w:adjustRightInd w:val="0"/>
        <w:spacing w:after="0" w:line="240" w:lineRule="auto"/>
        <w:rPr>
          <w:rFonts w:ascii="Arial" w:hAnsi="Arial" w:cs="Arial"/>
          <w:sz w:val="23"/>
          <w:szCs w:val="23"/>
          <w:lang w:val="en-US"/>
        </w:rPr>
      </w:pPr>
      <w:r w:rsidRPr="00D7106F">
        <w:rPr>
          <w:rFonts w:ascii="Arial" w:hAnsi="Arial" w:cs="Arial"/>
          <w:sz w:val="33"/>
          <w:szCs w:val="33"/>
          <w:lang w:val="en-US"/>
        </w:rPr>
        <w:t xml:space="preserve">4. </w:t>
      </w:r>
      <w:r w:rsidRPr="00D7106F">
        <w:rPr>
          <w:rFonts w:ascii="Arial" w:hAnsi="Arial" w:cs="Arial"/>
          <w:sz w:val="26"/>
          <w:szCs w:val="26"/>
          <w:lang w:val="en-US"/>
        </w:rPr>
        <w:t xml:space="preserve">KoHrpoIIt </w:t>
      </w:r>
      <w:r w:rsidRPr="00D7106F">
        <w:rPr>
          <w:rFonts w:ascii="Arial" w:hAnsi="Arial" w:cs="Arial"/>
          <w:lang w:val="en-US"/>
        </w:rPr>
        <w:t xml:space="preserve">3a </w:t>
      </w:r>
      <w:r w:rsidRPr="00D7106F">
        <w:rPr>
          <w:rFonts w:ascii="Arial" w:hAnsi="Arial" w:cs="Arial"/>
          <w:sz w:val="23"/>
          <w:szCs w:val="23"/>
          <w:lang w:val="en-US"/>
        </w:rPr>
        <w:t xml:space="preserve">r4cllo,[HeHHeM </w:t>
      </w:r>
      <w:r w:rsidRPr="00D7106F">
        <w:rPr>
          <w:rFonts w:ascii="Arial" w:hAnsi="Arial" w:cs="Arial"/>
          <w:sz w:val="26"/>
          <w:szCs w:val="26"/>
          <w:lang w:val="en-US"/>
        </w:rPr>
        <w:t xml:space="preserve">rracrotulero </w:t>
      </w:r>
      <w:r w:rsidRPr="00D7106F">
        <w:rPr>
          <w:rFonts w:ascii="Arial" w:hAnsi="Arial" w:cs="Arial"/>
          <w:sz w:val="24"/>
          <w:szCs w:val="24"/>
          <w:lang w:val="en-US"/>
        </w:rPr>
        <w:t xml:space="preserve">Peuietlt'lrl </w:t>
      </w:r>
      <w:r w:rsidRPr="00D7106F">
        <w:rPr>
          <w:rFonts w:ascii="Arial" w:hAnsi="Arial" w:cs="Arial"/>
          <w:sz w:val="21"/>
          <w:szCs w:val="21"/>
          <w:lang w:val="en-US"/>
        </w:rPr>
        <w:t xml:space="preserve">Bo3Jlo)KI'l'rb </w:t>
      </w:r>
      <w:r w:rsidRPr="00D7106F">
        <w:rPr>
          <w:rFonts w:ascii="Arial" w:hAnsi="Arial" w:cs="Arial"/>
          <w:sz w:val="23"/>
          <w:szCs w:val="23"/>
          <w:lang w:val="en-US"/>
        </w:rPr>
        <w:t>I{a 3aMecrl4Terq</w:t>
      </w:r>
    </w:p>
    <w:p w:rsidR="00D7106F" w:rsidRPr="00D7106F" w:rsidRDefault="00D7106F" w:rsidP="00D7106F">
      <w:pPr>
        <w:autoSpaceDE w:val="0"/>
        <w:autoSpaceDN w:val="0"/>
        <w:adjustRightInd w:val="0"/>
        <w:spacing w:after="0" w:line="240" w:lineRule="auto"/>
        <w:rPr>
          <w:rFonts w:ascii="Arial" w:hAnsi="Arial" w:cs="Arial"/>
          <w:sz w:val="27"/>
          <w:szCs w:val="27"/>
          <w:lang w:val="en-US"/>
        </w:rPr>
      </w:pPr>
      <w:r w:rsidRPr="00D7106F">
        <w:rPr>
          <w:rFonts w:ascii="Arial" w:hAnsi="Arial" w:cs="Arial"/>
          <w:sz w:val="25"/>
          <w:szCs w:val="25"/>
          <w:lang w:val="en-US"/>
        </w:rPr>
        <w:t xml:space="preserve">rpeAceAarenr </w:t>
      </w:r>
      <w:r w:rsidRPr="00D7106F">
        <w:rPr>
          <w:rFonts w:ascii="Arial" w:hAnsi="Arial" w:cs="Arial"/>
          <w:sz w:val="27"/>
          <w:szCs w:val="27"/>
          <w:lang w:val="en-US"/>
        </w:rPr>
        <w:t xml:space="preserve">fopoAcKolo </w:t>
      </w:r>
      <w:r w:rsidRPr="00D7106F">
        <w:rPr>
          <w:rFonts w:ascii="Arial" w:hAnsi="Arial" w:cs="Arial"/>
          <w:sz w:val="24"/>
          <w:szCs w:val="24"/>
          <w:lang w:val="en-US"/>
        </w:rPr>
        <w:t xml:space="preserve">coBera </w:t>
      </w:r>
      <w:r w:rsidRPr="00D7106F">
        <w:rPr>
          <w:rFonts w:ascii="Arial" w:hAnsi="Arial" w:cs="Arial"/>
          <w:sz w:val="26"/>
          <w:szCs w:val="26"/>
          <w:lang w:val="en-US"/>
        </w:rPr>
        <w:t xml:space="preserve">IO.A. </w:t>
      </w:r>
      <w:r w:rsidRPr="00D7106F">
        <w:rPr>
          <w:rFonts w:ascii="Arial" w:hAnsi="Arial" w:cs="Arial"/>
          <w:sz w:val="27"/>
          <w:szCs w:val="27"/>
          <w:lang w:val="en-US"/>
        </w:rPr>
        <w:t>Eoralutpela'</w:t>
      </w:r>
    </w:p>
    <w:p w:rsidR="00D7106F" w:rsidRPr="00D7106F" w:rsidRDefault="00D7106F" w:rsidP="00D7106F">
      <w:pPr>
        <w:autoSpaceDE w:val="0"/>
        <w:autoSpaceDN w:val="0"/>
        <w:adjustRightInd w:val="0"/>
        <w:spacing w:after="0" w:line="240" w:lineRule="auto"/>
        <w:rPr>
          <w:rFonts w:ascii="Arial" w:hAnsi="Arial" w:cs="Arial"/>
          <w:sz w:val="27"/>
          <w:szCs w:val="27"/>
          <w:lang w:val="en-US"/>
        </w:rPr>
      </w:pPr>
      <w:r w:rsidRPr="00D7106F">
        <w:rPr>
          <w:rFonts w:ascii="Arial" w:hAnsi="Arial" w:cs="Arial"/>
          <w:sz w:val="32"/>
          <w:szCs w:val="32"/>
          <w:lang w:val="en-US"/>
        </w:rPr>
        <w:t xml:space="preserve">fraea </w:t>
      </w:r>
      <w:r w:rsidRPr="00D7106F">
        <w:rPr>
          <w:rFonts w:ascii="Arial" w:hAnsi="Arial" w:cs="Arial"/>
          <w:sz w:val="28"/>
          <w:szCs w:val="28"/>
          <w:lang w:val="en-US"/>
        </w:rPr>
        <w:t xml:space="preserve">r. </w:t>
      </w:r>
      <w:r w:rsidRPr="00D7106F">
        <w:rPr>
          <w:rFonts w:ascii="Arial" w:hAnsi="Arial" w:cs="Arial"/>
          <w:sz w:val="27"/>
          <w:szCs w:val="27"/>
          <w:lang w:val="en-US"/>
        </w:rPr>
        <w:t>Harpanr,</w:t>
      </w:r>
    </w:p>
    <w:p w:rsidR="00D7106F" w:rsidRPr="00D7106F" w:rsidRDefault="00D7106F" w:rsidP="00D7106F">
      <w:pPr>
        <w:autoSpaceDE w:val="0"/>
        <w:autoSpaceDN w:val="0"/>
        <w:adjustRightInd w:val="0"/>
        <w:spacing w:after="0" w:line="240" w:lineRule="auto"/>
        <w:rPr>
          <w:rFonts w:ascii="Arial" w:hAnsi="Arial" w:cs="Arial"/>
          <w:sz w:val="74"/>
          <w:szCs w:val="74"/>
          <w:lang w:val="en-US"/>
        </w:rPr>
      </w:pPr>
      <w:r w:rsidRPr="00D7106F">
        <w:rPr>
          <w:rFonts w:ascii="Arial" w:hAnsi="Arial" w:cs="Arial"/>
          <w:sz w:val="27"/>
          <w:szCs w:val="27"/>
          <w:lang w:val="en-US"/>
        </w:rPr>
        <w:t xml:space="preserve">flpeacelareJlb </w:t>
      </w:r>
      <w:r w:rsidRPr="00D7106F">
        <w:rPr>
          <w:rFonts w:ascii="Arial" w:hAnsi="Arial" w:cs="Arial"/>
          <w:sz w:val="28"/>
          <w:szCs w:val="28"/>
          <w:lang w:val="en-US"/>
        </w:rPr>
        <w:t xml:space="preserve">fopogclcoro </w:t>
      </w:r>
      <w:r w:rsidRPr="00D7106F">
        <w:rPr>
          <w:rFonts w:ascii="Arial" w:hAnsi="Arial" w:cs="Arial"/>
          <w:sz w:val="27"/>
          <w:szCs w:val="27"/>
          <w:lang w:val="en-US"/>
        </w:rPr>
        <w:t xml:space="preserve">collertl </w:t>
      </w:r>
      <w:r w:rsidRPr="00D7106F">
        <w:rPr>
          <w:rFonts w:ascii="Arial" w:hAnsi="Arial" w:cs="Arial"/>
          <w:sz w:val="74"/>
          <w:szCs w:val="74"/>
          <w:lang w:val="en-US"/>
        </w:rPr>
        <w:t>M</w:t>
      </w:r>
    </w:p>
    <w:p w:rsidR="00D7106F" w:rsidRPr="00D7106F" w:rsidRDefault="00D7106F" w:rsidP="00D7106F">
      <w:pPr>
        <w:autoSpaceDE w:val="0"/>
        <w:autoSpaceDN w:val="0"/>
        <w:adjustRightInd w:val="0"/>
        <w:spacing w:after="0" w:line="240" w:lineRule="auto"/>
        <w:rPr>
          <w:rFonts w:ascii="Arial" w:hAnsi="Arial" w:cs="Arial"/>
          <w:sz w:val="25"/>
          <w:szCs w:val="25"/>
          <w:lang w:val="en-US"/>
        </w:rPr>
      </w:pPr>
      <w:r w:rsidRPr="00D7106F">
        <w:rPr>
          <w:rFonts w:ascii="Arial" w:hAnsi="Arial" w:cs="Arial"/>
          <w:sz w:val="28"/>
          <w:szCs w:val="28"/>
          <w:lang w:val="en-US"/>
        </w:rPr>
        <w:t xml:space="preserve">A.M. </w:t>
      </w:r>
      <w:r w:rsidRPr="00D7106F">
        <w:rPr>
          <w:rFonts w:ascii="Arial" w:hAnsi="Arial" w:cs="Arial"/>
          <w:sz w:val="25"/>
          <w:szCs w:val="25"/>
          <w:lang w:val="en-US"/>
        </w:rPr>
        <w:t>Tynu'oen</w:t>
      </w:r>
    </w:p>
    <w:p w:rsidR="00D7106F" w:rsidRPr="00D7106F" w:rsidRDefault="00D7106F" w:rsidP="00D7106F">
      <w:pPr>
        <w:widowControl w:val="0"/>
        <w:spacing w:after="0" w:line="240" w:lineRule="auto"/>
        <w:ind w:firstLine="709"/>
        <w:jc w:val="both"/>
        <w:rPr>
          <w:rFonts w:ascii="Times New Roman" w:eastAsia="Lucida Sans Unicode" w:hAnsi="Times New Roman" w:cs="Times New Roman"/>
          <w:sz w:val="28"/>
          <w:szCs w:val="28"/>
          <w:lang w:val="en-US" w:eastAsia="ru-RU"/>
        </w:rPr>
      </w:pPr>
      <w:r w:rsidRPr="00D7106F">
        <w:rPr>
          <w:rFonts w:ascii="Arial" w:hAnsi="Arial" w:cs="Arial"/>
          <w:sz w:val="27"/>
          <w:szCs w:val="27"/>
          <w:lang w:val="en-US"/>
        </w:rPr>
        <w:t xml:space="preserve">M.C. </w:t>
      </w:r>
      <w:r w:rsidRPr="00D7106F">
        <w:rPr>
          <w:rFonts w:ascii="Arial" w:hAnsi="Arial" w:cs="Arial"/>
          <w:sz w:val="24"/>
          <w:szCs w:val="24"/>
          <w:lang w:val="en-US"/>
        </w:rPr>
        <w:t>Ilap'111s*</w:t>
      </w:r>
    </w:p>
    <w:p w:rsidR="00D7106F" w:rsidRP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val="en-US" w:eastAsia="ru-RU"/>
        </w:rPr>
      </w:pPr>
    </w:p>
    <w:p w:rsidR="00D7106F" w:rsidRP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val="en-US" w:eastAsia="ru-RU"/>
        </w:rPr>
      </w:pPr>
    </w:p>
    <w:p w:rsidR="00D7106F" w:rsidRP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val="en-US" w:eastAsia="ru-RU"/>
        </w:rPr>
      </w:pPr>
    </w:p>
    <w:p w:rsidR="00D7106F" w:rsidRPr="00D7106F" w:rsidRDefault="00D7106F" w:rsidP="00760868">
      <w:pPr>
        <w:widowControl w:val="0"/>
        <w:spacing w:after="0" w:line="240" w:lineRule="auto"/>
        <w:ind w:firstLine="709"/>
        <w:jc w:val="both"/>
        <w:rPr>
          <w:rFonts w:ascii="Times New Roman" w:eastAsia="Lucida Sans Unicode" w:hAnsi="Times New Roman" w:cs="Times New Roman"/>
          <w:sz w:val="28"/>
          <w:szCs w:val="28"/>
          <w:lang w:val="en-US" w:eastAsia="ru-RU"/>
        </w:rPr>
      </w:pPr>
    </w:p>
    <w:p w:rsidR="00D7106F" w:rsidRPr="00E07154" w:rsidRDefault="00D7106F" w:rsidP="00D7106F">
      <w:pPr>
        <w:widowControl w:val="0"/>
        <w:spacing w:after="0" w:line="240" w:lineRule="auto"/>
        <w:jc w:val="both"/>
        <w:rPr>
          <w:rFonts w:ascii="Times New Roman" w:eastAsia="Lucida Sans Unicode" w:hAnsi="Times New Roman" w:cs="Times New Roman"/>
          <w:sz w:val="28"/>
          <w:szCs w:val="28"/>
          <w:lang w:val="en-US" w:eastAsia="ru-RU"/>
        </w:rPr>
      </w:pPr>
    </w:p>
    <w:sectPr w:rsidR="00D7106F" w:rsidRPr="00E07154" w:rsidSect="005726C9">
      <w:pgSz w:w="11906" w:h="16838"/>
      <w:pgMar w:top="1134" w:right="850" w:bottom="1134" w:left="1701" w:header="708" w:footer="47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206" w:rsidRDefault="00122206">
      <w:pPr>
        <w:spacing w:after="0" w:line="240" w:lineRule="auto"/>
      </w:pPr>
      <w:r>
        <w:separator/>
      </w:r>
    </w:p>
  </w:endnote>
  <w:endnote w:type="continuationSeparator" w:id="0">
    <w:p w:rsidR="00122206" w:rsidRDefault="0012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B5A" w:rsidRPr="00A053B7" w:rsidRDefault="005E7B5A" w:rsidP="00763AF4">
    <w:pPr>
      <w:pBdr>
        <w:bottom w:val="single" w:sz="12" w:space="2" w:color="auto"/>
      </w:pBdr>
      <w:tabs>
        <w:tab w:val="center" w:pos="4677"/>
        <w:tab w:val="right" w:pos="9355"/>
      </w:tabs>
      <w:ind w:right="360"/>
      <w:rPr>
        <w:rFonts w:ascii="Palatino Linotype" w:eastAsia="Times New Roman" w:hAnsi="Palatino Linotype"/>
        <w:sz w:val="12"/>
        <w:szCs w:val="18"/>
      </w:rPr>
    </w:pPr>
  </w:p>
  <w:p w:rsidR="005E7B5A" w:rsidRPr="003D5B0A" w:rsidRDefault="005E7B5A" w:rsidP="00763AF4">
    <w:pPr>
      <w:framePr w:wrap="around" w:vAnchor="text" w:hAnchor="margin" w:xAlign="right" w:y="1"/>
      <w:tabs>
        <w:tab w:val="center" w:pos="4677"/>
        <w:tab w:val="right" w:pos="9355"/>
      </w:tabs>
      <w:rPr>
        <w:rFonts w:ascii="Times New Roman" w:eastAsia="Times New Roman" w:hAnsi="Times New Roman"/>
      </w:rPr>
    </w:pPr>
    <w:r w:rsidRPr="003D5B0A">
      <w:rPr>
        <w:rFonts w:ascii="Times New Roman" w:eastAsia="Times New Roman" w:hAnsi="Times New Roman"/>
      </w:rPr>
      <w:fldChar w:fldCharType="begin"/>
    </w:r>
    <w:r w:rsidRPr="003D5B0A">
      <w:rPr>
        <w:rFonts w:ascii="Times New Roman" w:eastAsia="Times New Roman" w:hAnsi="Times New Roman"/>
      </w:rPr>
      <w:instrText xml:space="preserve">PAGE  </w:instrText>
    </w:r>
    <w:r w:rsidRPr="003D5B0A">
      <w:rPr>
        <w:rFonts w:ascii="Times New Roman" w:eastAsia="Times New Roman" w:hAnsi="Times New Roman"/>
      </w:rPr>
      <w:fldChar w:fldCharType="separate"/>
    </w:r>
    <w:r w:rsidR="00DF6EE7">
      <w:rPr>
        <w:rFonts w:ascii="Times New Roman" w:eastAsia="Times New Roman" w:hAnsi="Times New Roman"/>
        <w:noProof/>
      </w:rPr>
      <w:t>2</w:t>
    </w:r>
    <w:r w:rsidRPr="003D5B0A">
      <w:rPr>
        <w:rFonts w:ascii="Times New Roman" w:eastAsia="Times New Roman" w:hAnsi="Times New Roman"/>
      </w:rPr>
      <w:fldChar w:fldCharType="end"/>
    </w:r>
  </w:p>
  <w:p w:rsidR="005E7B5A" w:rsidRPr="00A053B7" w:rsidRDefault="005E7B5A" w:rsidP="00763AF4">
    <w:r w:rsidRPr="003D5B0A">
      <w:rPr>
        <w:rFonts w:ascii="Palatino Linotype" w:eastAsia="Times New Roman" w:hAnsi="Palatino Linotype" w:cs="Arial CYR"/>
        <w:sz w:val="18"/>
        <w:szCs w:val="18"/>
      </w:rPr>
      <w:t>ООО</w:t>
    </w:r>
    <w:r w:rsidRPr="003D5B0A">
      <w:rPr>
        <w:rFonts w:ascii="Palatino Linotype" w:eastAsia="Times New Roman" w:hAnsi="Palatino Linotype"/>
        <w:sz w:val="18"/>
        <w:szCs w:val="18"/>
      </w:rPr>
      <w:t xml:space="preserve"> «</w:t>
    </w:r>
    <w:r>
      <w:rPr>
        <w:rFonts w:ascii="Palatino Linotype" w:eastAsia="Times New Roman" w:hAnsi="Palatino Linotype"/>
        <w:sz w:val="18"/>
        <w:szCs w:val="18"/>
      </w:rPr>
      <w:t>НПО «ЮРГЦ</w:t>
    </w:r>
    <w:r w:rsidRPr="003D5B0A">
      <w:rPr>
        <w:rFonts w:ascii="Palatino Linotype" w:eastAsia="Times New Roman" w:hAnsi="Palatino Linotype"/>
        <w:sz w:val="18"/>
        <w:szCs w:val="18"/>
      </w:rPr>
      <w:t>». 201</w:t>
    </w:r>
    <w:r>
      <w:rPr>
        <w:rFonts w:ascii="Palatino Linotype" w:eastAsia="Times New Roman" w:hAnsi="Palatino Linotype"/>
        <w:sz w:val="18"/>
        <w:szCs w:val="18"/>
      </w:rPr>
      <w:t xml:space="preserve">5 </w:t>
    </w:r>
    <w:r w:rsidRPr="003D5B0A">
      <w:rPr>
        <w:rFonts w:ascii="Palatino Linotype" w:eastAsia="Times New Roman" w:hAnsi="Palatino Linotype"/>
        <w:sz w:val="18"/>
        <w:szCs w:val="18"/>
      </w:rPr>
      <w:t xml:space="preserve">г. </w:t>
    </w:r>
    <w:r w:rsidRPr="00A053B7">
      <w:rPr>
        <w:rFonts w:ascii="Palatino Linotype" w:eastAsia="Times New Roman" w:hAnsi="Palatino Linotype"/>
        <w:sz w:val="18"/>
        <w:szCs w:val="18"/>
        <w:lang w:val="en-US"/>
      </w:rPr>
      <w:t>www</w:t>
    </w:r>
    <w:r w:rsidRPr="00A053B7">
      <w:rPr>
        <w:rFonts w:ascii="Palatino Linotype" w:eastAsia="Times New Roman" w:hAnsi="Palatino Linotype"/>
        <w:sz w:val="18"/>
        <w:szCs w:val="18"/>
      </w:rPr>
      <w:t>.</w:t>
    </w:r>
    <w:r w:rsidRPr="00A053B7">
      <w:rPr>
        <w:rFonts w:ascii="Palatino Linotype" w:eastAsia="Times New Roman" w:hAnsi="Palatino Linotype"/>
        <w:sz w:val="18"/>
        <w:szCs w:val="18"/>
        <w:lang w:val="en-US"/>
      </w:rPr>
      <w:t>urgc</w:t>
    </w:r>
    <w:r w:rsidRPr="00A053B7">
      <w:rPr>
        <w:rFonts w:ascii="Palatino Linotype" w:eastAsia="Times New Roman" w:hAnsi="Palatino Linotype"/>
        <w:sz w:val="18"/>
        <w:szCs w:val="18"/>
      </w:rPr>
      <w:t>.</w:t>
    </w:r>
    <w:r w:rsidRPr="00A053B7">
      <w:rPr>
        <w:rFonts w:ascii="Palatino Linotype" w:eastAsia="Times New Roman" w:hAnsi="Palatino Linotype"/>
        <w:sz w:val="18"/>
        <w:szCs w:val="18"/>
        <w:lang w:val="en-US"/>
      </w:rPr>
      <w:t>info</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B5A" w:rsidRPr="00A053B7" w:rsidRDefault="005E7B5A" w:rsidP="003A20AC">
    <w:pPr>
      <w:pBdr>
        <w:bottom w:val="single" w:sz="12" w:space="2" w:color="auto"/>
      </w:pBdr>
      <w:tabs>
        <w:tab w:val="center" w:pos="4677"/>
        <w:tab w:val="right" w:pos="9355"/>
      </w:tabs>
      <w:ind w:right="-1"/>
      <w:rPr>
        <w:rFonts w:ascii="Palatino Linotype" w:eastAsia="Times New Roman" w:hAnsi="Palatino Linotype"/>
        <w:sz w:val="12"/>
        <w:szCs w:val="18"/>
      </w:rPr>
    </w:pPr>
  </w:p>
  <w:p w:rsidR="005E7B5A" w:rsidRPr="003D5B0A" w:rsidRDefault="005E7B5A" w:rsidP="00763AF4">
    <w:pPr>
      <w:framePr w:wrap="around" w:vAnchor="text" w:hAnchor="margin" w:xAlign="right" w:y="1"/>
      <w:tabs>
        <w:tab w:val="center" w:pos="4677"/>
        <w:tab w:val="right" w:pos="9355"/>
      </w:tabs>
      <w:rPr>
        <w:rFonts w:ascii="Times New Roman" w:eastAsia="Times New Roman" w:hAnsi="Times New Roman"/>
      </w:rPr>
    </w:pPr>
    <w:r w:rsidRPr="003D5B0A">
      <w:rPr>
        <w:rFonts w:ascii="Times New Roman" w:eastAsia="Times New Roman" w:hAnsi="Times New Roman"/>
      </w:rPr>
      <w:fldChar w:fldCharType="begin"/>
    </w:r>
    <w:r w:rsidRPr="003D5B0A">
      <w:rPr>
        <w:rFonts w:ascii="Times New Roman" w:eastAsia="Times New Roman" w:hAnsi="Times New Roman"/>
      </w:rPr>
      <w:instrText xml:space="preserve">PAGE  </w:instrText>
    </w:r>
    <w:r w:rsidRPr="003D5B0A">
      <w:rPr>
        <w:rFonts w:ascii="Times New Roman" w:eastAsia="Times New Roman" w:hAnsi="Times New Roman"/>
      </w:rPr>
      <w:fldChar w:fldCharType="separate"/>
    </w:r>
    <w:r w:rsidR="00DF6EE7">
      <w:rPr>
        <w:rFonts w:ascii="Times New Roman" w:eastAsia="Times New Roman" w:hAnsi="Times New Roman"/>
        <w:noProof/>
      </w:rPr>
      <w:t>6</w:t>
    </w:r>
    <w:r w:rsidRPr="003D5B0A">
      <w:rPr>
        <w:rFonts w:ascii="Times New Roman" w:eastAsia="Times New Roman" w:hAnsi="Times New Roman"/>
      </w:rPr>
      <w:fldChar w:fldCharType="end"/>
    </w:r>
  </w:p>
  <w:p w:rsidR="005E7B5A" w:rsidRPr="00A053B7" w:rsidRDefault="005E7B5A" w:rsidP="00763AF4">
    <w:r w:rsidRPr="003D5B0A">
      <w:rPr>
        <w:rFonts w:ascii="Palatino Linotype" w:eastAsia="Times New Roman" w:hAnsi="Palatino Linotype" w:cs="Arial CYR"/>
        <w:sz w:val="18"/>
        <w:szCs w:val="18"/>
      </w:rPr>
      <w:t>ООО</w:t>
    </w:r>
    <w:r w:rsidRPr="003D5B0A">
      <w:rPr>
        <w:rFonts w:ascii="Palatino Linotype" w:eastAsia="Times New Roman" w:hAnsi="Palatino Linotype"/>
        <w:sz w:val="18"/>
        <w:szCs w:val="18"/>
      </w:rPr>
      <w:t xml:space="preserve"> «</w:t>
    </w:r>
    <w:r>
      <w:rPr>
        <w:rFonts w:ascii="Palatino Linotype" w:eastAsia="Times New Roman" w:hAnsi="Palatino Linotype"/>
        <w:sz w:val="18"/>
        <w:szCs w:val="18"/>
      </w:rPr>
      <w:t>НПО «ЮРГЦ</w:t>
    </w:r>
    <w:r w:rsidRPr="003D5B0A">
      <w:rPr>
        <w:rFonts w:ascii="Palatino Linotype" w:eastAsia="Times New Roman" w:hAnsi="Palatino Linotype"/>
        <w:sz w:val="18"/>
        <w:szCs w:val="18"/>
      </w:rPr>
      <w:t>». 201</w:t>
    </w:r>
    <w:r>
      <w:rPr>
        <w:rFonts w:ascii="Palatino Linotype" w:eastAsia="Times New Roman" w:hAnsi="Palatino Linotype"/>
        <w:sz w:val="18"/>
        <w:szCs w:val="18"/>
      </w:rPr>
      <w:t xml:space="preserve">7 </w:t>
    </w:r>
    <w:r w:rsidRPr="003D5B0A">
      <w:rPr>
        <w:rFonts w:ascii="Palatino Linotype" w:eastAsia="Times New Roman" w:hAnsi="Palatino Linotype"/>
        <w:sz w:val="18"/>
        <w:szCs w:val="18"/>
      </w:rPr>
      <w:t xml:space="preserve">г. </w:t>
    </w:r>
    <w:r w:rsidRPr="00A053B7">
      <w:rPr>
        <w:rFonts w:ascii="Palatino Linotype" w:eastAsia="Times New Roman" w:hAnsi="Palatino Linotype"/>
        <w:sz w:val="18"/>
        <w:szCs w:val="18"/>
        <w:lang w:val="en-US"/>
      </w:rPr>
      <w:t>www</w:t>
    </w:r>
    <w:r w:rsidRPr="00A053B7">
      <w:rPr>
        <w:rFonts w:ascii="Palatino Linotype" w:eastAsia="Times New Roman" w:hAnsi="Palatino Linotype"/>
        <w:sz w:val="18"/>
        <w:szCs w:val="18"/>
      </w:rPr>
      <w:t>.</w:t>
    </w:r>
    <w:r w:rsidRPr="00A053B7">
      <w:rPr>
        <w:rFonts w:ascii="Palatino Linotype" w:eastAsia="Times New Roman" w:hAnsi="Palatino Linotype"/>
        <w:sz w:val="18"/>
        <w:szCs w:val="18"/>
        <w:lang w:val="en-US"/>
      </w:rPr>
      <w:t>urgc</w:t>
    </w:r>
    <w:r w:rsidRPr="00A053B7">
      <w:rPr>
        <w:rFonts w:ascii="Palatino Linotype" w:eastAsia="Times New Roman" w:hAnsi="Palatino Linotype"/>
        <w:sz w:val="18"/>
        <w:szCs w:val="18"/>
      </w:rPr>
      <w:t>.</w:t>
    </w:r>
    <w:r w:rsidRPr="00A053B7">
      <w:rPr>
        <w:rFonts w:ascii="Palatino Linotype" w:eastAsia="Times New Roman" w:hAnsi="Palatino Linotype"/>
        <w:sz w:val="18"/>
        <w:szCs w:val="18"/>
        <w:lang w:val="en-US"/>
      </w:rPr>
      <w:t>info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206" w:rsidRDefault="00122206">
      <w:pPr>
        <w:spacing w:after="0" w:line="240" w:lineRule="auto"/>
      </w:pPr>
      <w:r>
        <w:separator/>
      </w:r>
    </w:p>
  </w:footnote>
  <w:footnote w:type="continuationSeparator" w:id="0">
    <w:p w:rsidR="00122206" w:rsidRDefault="00122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B5A" w:rsidRDefault="005E7B5A" w:rsidP="005726C9">
    <w:pPr>
      <w:pBdr>
        <w:bottom w:val="single" w:sz="12" w:space="1" w:color="auto"/>
      </w:pBdr>
      <w:shd w:val="clear" w:color="auto" w:fill="FFFFFF"/>
      <w:suppressAutoHyphens/>
      <w:overflowPunct w:val="0"/>
      <w:autoSpaceDE w:val="0"/>
      <w:spacing w:after="0" w:line="240" w:lineRule="auto"/>
      <w:ind w:right="-6"/>
      <w:jc w:val="center"/>
      <w:rPr>
        <w:rFonts w:ascii="Palatino Linotype" w:eastAsia="Times New Roman" w:hAnsi="Palatino Linotype"/>
        <w:sz w:val="20"/>
        <w:szCs w:val="20"/>
        <w:lang w:eastAsia="ar-SA"/>
      </w:rPr>
    </w:pPr>
    <w:r>
      <w:rPr>
        <w:rFonts w:ascii="Palatino Linotype" w:eastAsia="Times New Roman" w:hAnsi="Palatino Linotype"/>
        <w:sz w:val="20"/>
        <w:szCs w:val="20"/>
        <w:lang w:eastAsia="ar-SA"/>
      </w:rPr>
      <w:t xml:space="preserve">МЕСТНЫЕ НОРМАТИВЫ </w:t>
    </w:r>
    <w:r w:rsidRPr="00A51A9D">
      <w:rPr>
        <w:rFonts w:ascii="Palatino Linotype" w:eastAsia="Times New Roman" w:hAnsi="Palatino Linotype"/>
        <w:sz w:val="20"/>
        <w:szCs w:val="20"/>
        <w:lang w:eastAsia="ar-SA"/>
      </w:rPr>
      <w:t>ГРА</w:t>
    </w:r>
    <w:r>
      <w:rPr>
        <w:rFonts w:ascii="Palatino Linotype" w:eastAsia="Times New Roman" w:hAnsi="Palatino Linotype"/>
        <w:sz w:val="20"/>
        <w:szCs w:val="20"/>
        <w:lang w:eastAsia="ar-SA"/>
      </w:rPr>
      <w:t xml:space="preserve">ДОСТРОИТЕЛЬНОГО ПРОЕКТИРОВАНИЯ </w:t>
    </w:r>
  </w:p>
  <w:p w:rsidR="005E7B5A" w:rsidRPr="005A6BF7" w:rsidRDefault="005E7B5A" w:rsidP="005726C9">
    <w:pPr>
      <w:pBdr>
        <w:bottom w:val="single" w:sz="12" w:space="1" w:color="auto"/>
      </w:pBdr>
      <w:shd w:val="clear" w:color="auto" w:fill="FFFFFF"/>
      <w:suppressAutoHyphens/>
      <w:overflowPunct w:val="0"/>
      <w:autoSpaceDE w:val="0"/>
      <w:spacing w:after="0" w:line="240" w:lineRule="auto"/>
      <w:ind w:right="-6"/>
      <w:jc w:val="center"/>
      <w:rPr>
        <w:rFonts w:ascii="Palatino Linotype" w:eastAsia="Times New Roman" w:hAnsi="Palatino Linotype"/>
        <w:sz w:val="2"/>
        <w:szCs w:val="2"/>
        <w:lang w:eastAsia="ar-SA"/>
      </w:rPr>
    </w:pPr>
    <w:r>
      <w:rPr>
        <w:rFonts w:ascii="Palatino Linotype" w:eastAsia="Times New Roman" w:hAnsi="Palatino Linotype"/>
        <w:sz w:val="20"/>
        <w:szCs w:val="20"/>
        <w:lang w:eastAsia="ar-SA"/>
      </w:rPr>
      <w:t>ГОРОДСКОГО ОКРУГА Г.НАЗРАНЬ РЕСПУБЛИКИ ИНГУШЕТИЯ</w:t>
    </w:r>
  </w:p>
  <w:p w:rsidR="005E7B5A" w:rsidRPr="00A053B7" w:rsidRDefault="005E7B5A">
    <w:pPr>
      <w:pStyle w:val="a4"/>
      <w:rPr>
        <w:sz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85ABC"/>
    <w:multiLevelType w:val="hybridMultilevel"/>
    <w:tmpl w:val="34A06F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354EB1"/>
    <w:multiLevelType w:val="hybridMultilevel"/>
    <w:tmpl w:val="559A875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15:restartNumberingAfterBreak="0">
    <w:nsid w:val="07DC24B5"/>
    <w:multiLevelType w:val="hybridMultilevel"/>
    <w:tmpl w:val="FF365E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2C49EF"/>
    <w:multiLevelType w:val="hybridMultilevel"/>
    <w:tmpl w:val="33687C42"/>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 w15:restartNumberingAfterBreak="0">
    <w:nsid w:val="1260183D"/>
    <w:multiLevelType w:val="hybridMultilevel"/>
    <w:tmpl w:val="0F94F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580AD9"/>
    <w:multiLevelType w:val="multilevel"/>
    <w:tmpl w:val="986E40A0"/>
    <w:styleLink w:val="List1"/>
    <w:lvl w:ilvl="0">
      <w:numFmt w:val="bullet"/>
      <w:lvlText w:val="•"/>
      <w:lvlJc w:val="left"/>
      <w:pPr>
        <w:tabs>
          <w:tab w:val="num" w:pos="1429"/>
        </w:tabs>
        <w:ind w:left="1429" w:hanging="360"/>
      </w:pPr>
      <w:rPr>
        <w:color w:val="31849B"/>
        <w:position w:val="0"/>
        <w:sz w:val="20"/>
        <w:u w:color="943634"/>
      </w:rPr>
    </w:lvl>
    <w:lvl w:ilvl="1">
      <w:start w:val="1"/>
      <w:numFmt w:val="bullet"/>
      <w:lvlText w:val="o"/>
      <w:lvlJc w:val="left"/>
      <w:pPr>
        <w:tabs>
          <w:tab w:val="num" w:pos="2149"/>
        </w:tabs>
        <w:ind w:left="2149" w:hanging="360"/>
      </w:pPr>
      <w:rPr>
        <w:color w:val="31849B"/>
        <w:position w:val="0"/>
        <w:sz w:val="24"/>
        <w:u w:color="31849B"/>
      </w:rPr>
    </w:lvl>
    <w:lvl w:ilvl="2">
      <w:start w:val="1"/>
      <w:numFmt w:val="bullet"/>
      <w:lvlText w:val="▪"/>
      <w:lvlJc w:val="left"/>
      <w:pPr>
        <w:tabs>
          <w:tab w:val="num" w:pos="2869"/>
        </w:tabs>
        <w:ind w:left="2869" w:hanging="360"/>
      </w:pPr>
      <w:rPr>
        <w:color w:val="31849B"/>
        <w:position w:val="0"/>
        <w:sz w:val="24"/>
        <w:u w:color="31849B"/>
      </w:rPr>
    </w:lvl>
    <w:lvl w:ilvl="3">
      <w:start w:val="1"/>
      <w:numFmt w:val="bullet"/>
      <w:lvlText w:val="•"/>
      <w:lvlJc w:val="left"/>
      <w:pPr>
        <w:tabs>
          <w:tab w:val="num" w:pos="3589"/>
        </w:tabs>
        <w:ind w:left="3589" w:hanging="360"/>
      </w:pPr>
      <w:rPr>
        <w:color w:val="31849B"/>
        <w:position w:val="0"/>
        <w:sz w:val="24"/>
        <w:u w:color="31849B"/>
      </w:rPr>
    </w:lvl>
    <w:lvl w:ilvl="4">
      <w:start w:val="1"/>
      <w:numFmt w:val="bullet"/>
      <w:lvlText w:val="o"/>
      <w:lvlJc w:val="left"/>
      <w:pPr>
        <w:tabs>
          <w:tab w:val="num" w:pos="4309"/>
        </w:tabs>
        <w:ind w:left="4309" w:hanging="360"/>
      </w:pPr>
      <w:rPr>
        <w:color w:val="31849B"/>
        <w:position w:val="0"/>
        <w:sz w:val="24"/>
        <w:u w:color="31849B"/>
      </w:rPr>
    </w:lvl>
    <w:lvl w:ilvl="5">
      <w:start w:val="1"/>
      <w:numFmt w:val="bullet"/>
      <w:lvlText w:val="▪"/>
      <w:lvlJc w:val="left"/>
      <w:pPr>
        <w:tabs>
          <w:tab w:val="num" w:pos="5029"/>
        </w:tabs>
        <w:ind w:left="5029" w:hanging="360"/>
      </w:pPr>
      <w:rPr>
        <w:color w:val="31849B"/>
        <w:position w:val="0"/>
        <w:sz w:val="24"/>
        <w:u w:color="31849B"/>
      </w:rPr>
    </w:lvl>
    <w:lvl w:ilvl="6">
      <w:start w:val="1"/>
      <w:numFmt w:val="bullet"/>
      <w:lvlText w:val="•"/>
      <w:lvlJc w:val="left"/>
      <w:pPr>
        <w:tabs>
          <w:tab w:val="num" w:pos="5749"/>
        </w:tabs>
        <w:ind w:left="5749" w:hanging="360"/>
      </w:pPr>
      <w:rPr>
        <w:color w:val="31849B"/>
        <w:position w:val="0"/>
        <w:sz w:val="24"/>
        <w:u w:color="31849B"/>
      </w:rPr>
    </w:lvl>
    <w:lvl w:ilvl="7">
      <w:start w:val="1"/>
      <w:numFmt w:val="bullet"/>
      <w:lvlText w:val="o"/>
      <w:lvlJc w:val="left"/>
      <w:pPr>
        <w:tabs>
          <w:tab w:val="num" w:pos="6469"/>
        </w:tabs>
        <w:ind w:left="6469" w:hanging="360"/>
      </w:pPr>
      <w:rPr>
        <w:color w:val="31849B"/>
        <w:position w:val="0"/>
        <w:sz w:val="24"/>
        <w:u w:color="31849B"/>
      </w:rPr>
    </w:lvl>
    <w:lvl w:ilvl="8">
      <w:start w:val="1"/>
      <w:numFmt w:val="bullet"/>
      <w:lvlText w:val="▪"/>
      <w:lvlJc w:val="left"/>
      <w:pPr>
        <w:tabs>
          <w:tab w:val="num" w:pos="7189"/>
        </w:tabs>
        <w:ind w:left="7189" w:hanging="360"/>
      </w:pPr>
      <w:rPr>
        <w:color w:val="31849B"/>
        <w:position w:val="0"/>
        <w:sz w:val="24"/>
        <w:u w:color="31849B"/>
      </w:rPr>
    </w:lvl>
  </w:abstractNum>
  <w:abstractNum w:abstractNumId="6" w15:restartNumberingAfterBreak="0">
    <w:nsid w:val="187E4337"/>
    <w:multiLevelType w:val="hybridMultilevel"/>
    <w:tmpl w:val="CFA45F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8E82D43"/>
    <w:multiLevelType w:val="hybridMultilevel"/>
    <w:tmpl w:val="2AB6C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087FF3"/>
    <w:multiLevelType w:val="hybridMultilevel"/>
    <w:tmpl w:val="7ED40DCA"/>
    <w:styleLink w:val="1111111311"/>
    <w:lvl w:ilvl="0" w:tplc="5FAA7E42">
      <w:start w:val="1"/>
      <w:numFmt w:val="bullet"/>
      <w:lvlText w:val=""/>
      <w:lvlJc w:val="left"/>
      <w:pPr>
        <w:ind w:left="1069" w:hanging="360"/>
      </w:pPr>
      <w:rPr>
        <w:rFonts w:ascii="Symbol" w:hAnsi="Symbol" w:hint="default"/>
      </w:rPr>
    </w:lvl>
    <w:lvl w:ilvl="1" w:tplc="365271A8" w:tentative="1">
      <w:start w:val="1"/>
      <w:numFmt w:val="bullet"/>
      <w:lvlText w:val="o"/>
      <w:lvlJc w:val="left"/>
      <w:pPr>
        <w:ind w:left="2461" w:hanging="360"/>
      </w:pPr>
      <w:rPr>
        <w:rFonts w:ascii="Courier New" w:hAnsi="Courier New" w:hint="default"/>
      </w:rPr>
    </w:lvl>
    <w:lvl w:ilvl="2" w:tplc="C3D68706" w:tentative="1">
      <w:start w:val="1"/>
      <w:numFmt w:val="bullet"/>
      <w:lvlText w:val=""/>
      <w:lvlJc w:val="left"/>
      <w:pPr>
        <w:ind w:left="3181" w:hanging="360"/>
      </w:pPr>
      <w:rPr>
        <w:rFonts w:ascii="Wingdings" w:hAnsi="Wingdings" w:hint="default"/>
      </w:rPr>
    </w:lvl>
    <w:lvl w:ilvl="3" w:tplc="8D58D26A" w:tentative="1">
      <w:start w:val="1"/>
      <w:numFmt w:val="bullet"/>
      <w:lvlText w:val=""/>
      <w:lvlJc w:val="left"/>
      <w:pPr>
        <w:ind w:left="3901" w:hanging="360"/>
      </w:pPr>
      <w:rPr>
        <w:rFonts w:ascii="Symbol" w:hAnsi="Symbol" w:hint="default"/>
      </w:rPr>
    </w:lvl>
    <w:lvl w:ilvl="4" w:tplc="BD20245A" w:tentative="1">
      <w:start w:val="1"/>
      <w:numFmt w:val="bullet"/>
      <w:lvlText w:val="o"/>
      <w:lvlJc w:val="left"/>
      <w:pPr>
        <w:ind w:left="4621" w:hanging="360"/>
      </w:pPr>
      <w:rPr>
        <w:rFonts w:ascii="Courier New" w:hAnsi="Courier New" w:hint="default"/>
      </w:rPr>
    </w:lvl>
    <w:lvl w:ilvl="5" w:tplc="E32E12A2" w:tentative="1">
      <w:start w:val="1"/>
      <w:numFmt w:val="bullet"/>
      <w:lvlText w:val=""/>
      <w:lvlJc w:val="left"/>
      <w:pPr>
        <w:ind w:left="5341" w:hanging="360"/>
      </w:pPr>
      <w:rPr>
        <w:rFonts w:ascii="Wingdings" w:hAnsi="Wingdings" w:hint="default"/>
      </w:rPr>
    </w:lvl>
    <w:lvl w:ilvl="6" w:tplc="443E84FE" w:tentative="1">
      <w:start w:val="1"/>
      <w:numFmt w:val="bullet"/>
      <w:lvlText w:val=""/>
      <w:lvlJc w:val="left"/>
      <w:pPr>
        <w:ind w:left="6061" w:hanging="360"/>
      </w:pPr>
      <w:rPr>
        <w:rFonts w:ascii="Symbol" w:hAnsi="Symbol" w:hint="default"/>
      </w:rPr>
    </w:lvl>
    <w:lvl w:ilvl="7" w:tplc="6A107264" w:tentative="1">
      <w:start w:val="1"/>
      <w:numFmt w:val="bullet"/>
      <w:lvlText w:val="o"/>
      <w:lvlJc w:val="left"/>
      <w:pPr>
        <w:ind w:left="6781" w:hanging="360"/>
      </w:pPr>
      <w:rPr>
        <w:rFonts w:ascii="Courier New" w:hAnsi="Courier New" w:hint="default"/>
      </w:rPr>
    </w:lvl>
    <w:lvl w:ilvl="8" w:tplc="FB5241DC" w:tentative="1">
      <w:start w:val="1"/>
      <w:numFmt w:val="bullet"/>
      <w:lvlText w:val=""/>
      <w:lvlJc w:val="left"/>
      <w:pPr>
        <w:ind w:left="7501" w:hanging="360"/>
      </w:pPr>
      <w:rPr>
        <w:rFonts w:ascii="Wingdings" w:hAnsi="Wingdings" w:hint="default"/>
      </w:rPr>
    </w:lvl>
  </w:abstractNum>
  <w:abstractNum w:abstractNumId="9" w15:restartNumberingAfterBreak="0">
    <w:nsid w:val="23C2009A"/>
    <w:multiLevelType w:val="hybridMultilevel"/>
    <w:tmpl w:val="85F0DEEC"/>
    <w:lvl w:ilvl="0" w:tplc="A998B676">
      <w:numFmt w:val="bullet"/>
      <w:lvlText w:val="-"/>
      <w:lvlJc w:val="left"/>
      <w:pPr>
        <w:ind w:left="1110" w:hanging="360"/>
      </w:pPr>
      <w:rPr>
        <w:rFonts w:ascii="Times New Roman" w:eastAsia="Lucida Sans Unicode" w:hAnsi="Times New Roman" w:cs="Times New Roman"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0" w15:restartNumberingAfterBreak="0">
    <w:nsid w:val="27E544A1"/>
    <w:multiLevelType w:val="multilevel"/>
    <w:tmpl w:val="3AAE91FA"/>
    <w:styleLink w:val="3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1" w15:restartNumberingAfterBreak="0">
    <w:nsid w:val="2F1E567E"/>
    <w:multiLevelType w:val="hybridMultilevel"/>
    <w:tmpl w:val="B1E40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0183320"/>
    <w:multiLevelType w:val="multilevel"/>
    <w:tmpl w:val="22FA3F9C"/>
    <w:styleLink w:val="51"/>
    <w:lvl w:ilvl="0">
      <w:start w:val="6"/>
      <w:numFmt w:val="decimal"/>
      <w:lvlText w:val="%1."/>
      <w:lvlJc w:val="left"/>
      <w:pPr>
        <w:tabs>
          <w:tab w:val="num" w:pos="118"/>
        </w:tabs>
        <w:ind w:left="118" w:hanging="118"/>
      </w:pPr>
      <w:rPr>
        <w:rFonts w:cs="Times New Roman"/>
        <w:color w:val="000000"/>
        <w:position w:val="0"/>
        <w:sz w:val="20"/>
        <w:szCs w:val="20"/>
        <w:u w:color="000000"/>
      </w:rPr>
    </w:lvl>
    <w:lvl w:ilvl="1">
      <w:start w:val="1"/>
      <w:numFmt w:val="lowerLetter"/>
      <w:lvlText w:val="%2."/>
      <w:lvlJc w:val="left"/>
      <w:pPr>
        <w:tabs>
          <w:tab w:val="num" w:pos="1380"/>
        </w:tabs>
        <w:ind w:left="1380" w:hanging="300"/>
      </w:pPr>
      <w:rPr>
        <w:rFonts w:cs="Times New Roman"/>
        <w:color w:val="000000"/>
        <w:position w:val="0"/>
        <w:sz w:val="20"/>
        <w:szCs w:val="20"/>
        <w:u w:color="000000"/>
      </w:rPr>
    </w:lvl>
    <w:lvl w:ilvl="2">
      <w:start w:val="1"/>
      <w:numFmt w:val="lowerRoman"/>
      <w:lvlText w:val="%3."/>
      <w:lvlJc w:val="left"/>
      <w:pPr>
        <w:tabs>
          <w:tab w:val="num" w:pos="2111"/>
        </w:tabs>
        <w:ind w:left="2111" w:hanging="247"/>
      </w:pPr>
      <w:rPr>
        <w:rFonts w:cs="Times New Roman"/>
        <w:color w:val="000000"/>
        <w:position w:val="0"/>
        <w:sz w:val="20"/>
        <w:szCs w:val="20"/>
        <w:u w:color="000000"/>
      </w:rPr>
    </w:lvl>
    <w:lvl w:ilvl="3">
      <w:start w:val="1"/>
      <w:numFmt w:val="decimal"/>
      <w:lvlText w:val="%4."/>
      <w:lvlJc w:val="left"/>
      <w:pPr>
        <w:tabs>
          <w:tab w:val="num" w:pos="2820"/>
        </w:tabs>
        <w:ind w:left="2820" w:hanging="300"/>
      </w:pPr>
      <w:rPr>
        <w:rFonts w:cs="Times New Roman"/>
        <w:color w:val="000000"/>
        <w:position w:val="0"/>
        <w:sz w:val="20"/>
        <w:szCs w:val="20"/>
        <w:u w:color="000000"/>
      </w:rPr>
    </w:lvl>
    <w:lvl w:ilvl="4">
      <w:start w:val="1"/>
      <w:numFmt w:val="lowerLetter"/>
      <w:lvlText w:val="%5."/>
      <w:lvlJc w:val="left"/>
      <w:pPr>
        <w:tabs>
          <w:tab w:val="num" w:pos="3540"/>
        </w:tabs>
        <w:ind w:left="3540" w:hanging="300"/>
      </w:pPr>
      <w:rPr>
        <w:rFonts w:cs="Times New Roman"/>
        <w:color w:val="000000"/>
        <w:position w:val="0"/>
        <w:sz w:val="20"/>
        <w:szCs w:val="20"/>
        <w:u w:color="000000"/>
      </w:rPr>
    </w:lvl>
    <w:lvl w:ilvl="5">
      <w:start w:val="1"/>
      <w:numFmt w:val="lowerRoman"/>
      <w:lvlText w:val="%6."/>
      <w:lvlJc w:val="left"/>
      <w:pPr>
        <w:tabs>
          <w:tab w:val="num" w:pos="4271"/>
        </w:tabs>
        <w:ind w:left="4271" w:hanging="247"/>
      </w:pPr>
      <w:rPr>
        <w:rFonts w:cs="Times New Roman"/>
        <w:color w:val="000000"/>
        <w:position w:val="0"/>
        <w:sz w:val="20"/>
        <w:szCs w:val="20"/>
        <w:u w:color="000000"/>
      </w:rPr>
    </w:lvl>
    <w:lvl w:ilvl="6">
      <w:start w:val="1"/>
      <w:numFmt w:val="decimal"/>
      <w:lvlText w:val="%7."/>
      <w:lvlJc w:val="left"/>
      <w:pPr>
        <w:tabs>
          <w:tab w:val="num" w:pos="4980"/>
        </w:tabs>
        <w:ind w:left="4980" w:hanging="300"/>
      </w:pPr>
      <w:rPr>
        <w:rFonts w:cs="Times New Roman"/>
        <w:color w:val="000000"/>
        <w:position w:val="0"/>
        <w:sz w:val="20"/>
        <w:szCs w:val="20"/>
        <w:u w:color="000000"/>
      </w:rPr>
    </w:lvl>
    <w:lvl w:ilvl="7">
      <w:start w:val="1"/>
      <w:numFmt w:val="lowerLetter"/>
      <w:lvlText w:val="%8."/>
      <w:lvlJc w:val="left"/>
      <w:pPr>
        <w:tabs>
          <w:tab w:val="num" w:pos="5700"/>
        </w:tabs>
        <w:ind w:left="5700" w:hanging="300"/>
      </w:pPr>
      <w:rPr>
        <w:rFonts w:cs="Times New Roman"/>
        <w:color w:val="000000"/>
        <w:position w:val="0"/>
        <w:sz w:val="20"/>
        <w:szCs w:val="20"/>
        <w:u w:color="000000"/>
      </w:rPr>
    </w:lvl>
    <w:lvl w:ilvl="8">
      <w:start w:val="1"/>
      <w:numFmt w:val="lowerRoman"/>
      <w:lvlText w:val="%9."/>
      <w:lvlJc w:val="left"/>
      <w:pPr>
        <w:tabs>
          <w:tab w:val="num" w:pos="6431"/>
        </w:tabs>
        <w:ind w:left="6431" w:hanging="247"/>
      </w:pPr>
      <w:rPr>
        <w:rFonts w:cs="Times New Roman"/>
        <w:color w:val="000000"/>
        <w:position w:val="0"/>
        <w:sz w:val="20"/>
        <w:szCs w:val="20"/>
        <w:u w:color="000000"/>
      </w:rPr>
    </w:lvl>
  </w:abstractNum>
  <w:abstractNum w:abstractNumId="13" w15:restartNumberingAfterBreak="0">
    <w:nsid w:val="3885091F"/>
    <w:multiLevelType w:val="hybridMultilevel"/>
    <w:tmpl w:val="13725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98B47F5"/>
    <w:multiLevelType w:val="multilevel"/>
    <w:tmpl w:val="2250CCCE"/>
    <w:styleLink w:val="41"/>
    <w:lvl w:ilvl="0">
      <w:start w:val="1"/>
      <w:numFmt w:val="decimal"/>
      <w:lvlText w:val="%1."/>
      <w:lvlJc w:val="left"/>
      <w:pPr>
        <w:tabs>
          <w:tab w:val="num" w:pos="142"/>
        </w:tabs>
        <w:ind w:left="142" w:hanging="142"/>
      </w:pPr>
      <w:rPr>
        <w:rFonts w:ascii="Times New Roman" w:eastAsia="Times New Roman" w:hAnsi="Times New Roman" w:cs="Times New Roman"/>
        <w:color w:val="000000"/>
        <w:position w:val="0"/>
        <w:sz w:val="20"/>
        <w:szCs w:val="20"/>
        <w:u w:color="000000"/>
      </w:rPr>
    </w:lvl>
    <w:lvl w:ilvl="1">
      <w:start w:val="1"/>
      <w:numFmt w:val="lowerLetter"/>
      <w:lvlText w:val="%2."/>
      <w:lvlJc w:val="left"/>
      <w:pPr>
        <w:tabs>
          <w:tab w:val="num" w:pos="1380"/>
        </w:tabs>
        <w:ind w:left="1380" w:hanging="300"/>
      </w:pPr>
      <w:rPr>
        <w:rFonts w:cs="Times New Roman"/>
        <w:color w:val="000000"/>
        <w:position w:val="0"/>
        <w:sz w:val="20"/>
        <w:szCs w:val="20"/>
        <w:u w:color="000000"/>
      </w:rPr>
    </w:lvl>
    <w:lvl w:ilvl="2">
      <w:start w:val="1"/>
      <w:numFmt w:val="lowerRoman"/>
      <w:lvlText w:val="%3."/>
      <w:lvlJc w:val="left"/>
      <w:pPr>
        <w:tabs>
          <w:tab w:val="num" w:pos="2111"/>
        </w:tabs>
        <w:ind w:left="2111" w:hanging="247"/>
      </w:pPr>
      <w:rPr>
        <w:rFonts w:cs="Times New Roman"/>
        <w:color w:val="000000"/>
        <w:position w:val="0"/>
        <w:sz w:val="20"/>
        <w:szCs w:val="20"/>
        <w:u w:color="000000"/>
      </w:rPr>
    </w:lvl>
    <w:lvl w:ilvl="3">
      <w:start w:val="1"/>
      <w:numFmt w:val="decimal"/>
      <w:lvlText w:val="%4."/>
      <w:lvlJc w:val="left"/>
      <w:pPr>
        <w:tabs>
          <w:tab w:val="num" w:pos="2820"/>
        </w:tabs>
        <w:ind w:left="2820" w:hanging="300"/>
      </w:pPr>
      <w:rPr>
        <w:rFonts w:cs="Times New Roman"/>
        <w:color w:val="000000"/>
        <w:position w:val="0"/>
        <w:sz w:val="20"/>
        <w:szCs w:val="20"/>
        <w:u w:color="000000"/>
      </w:rPr>
    </w:lvl>
    <w:lvl w:ilvl="4">
      <w:start w:val="1"/>
      <w:numFmt w:val="lowerLetter"/>
      <w:lvlText w:val="%5."/>
      <w:lvlJc w:val="left"/>
      <w:pPr>
        <w:tabs>
          <w:tab w:val="num" w:pos="3540"/>
        </w:tabs>
        <w:ind w:left="3540" w:hanging="300"/>
      </w:pPr>
      <w:rPr>
        <w:rFonts w:cs="Times New Roman"/>
        <w:color w:val="000000"/>
        <w:position w:val="0"/>
        <w:sz w:val="20"/>
        <w:szCs w:val="20"/>
        <w:u w:color="000000"/>
      </w:rPr>
    </w:lvl>
    <w:lvl w:ilvl="5">
      <w:start w:val="1"/>
      <w:numFmt w:val="lowerRoman"/>
      <w:lvlText w:val="%6."/>
      <w:lvlJc w:val="left"/>
      <w:pPr>
        <w:tabs>
          <w:tab w:val="num" w:pos="4271"/>
        </w:tabs>
        <w:ind w:left="4271" w:hanging="247"/>
      </w:pPr>
      <w:rPr>
        <w:rFonts w:cs="Times New Roman"/>
        <w:color w:val="000000"/>
        <w:position w:val="0"/>
        <w:sz w:val="20"/>
        <w:szCs w:val="20"/>
        <w:u w:color="000000"/>
      </w:rPr>
    </w:lvl>
    <w:lvl w:ilvl="6">
      <w:start w:val="1"/>
      <w:numFmt w:val="decimal"/>
      <w:lvlText w:val="%7."/>
      <w:lvlJc w:val="left"/>
      <w:pPr>
        <w:tabs>
          <w:tab w:val="num" w:pos="4980"/>
        </w:tabs>
        <w:ind w:left="4980" w:hanging="300"/>
      </w:pPr>
      <w:rPr>
        <w:rFonts w:cs="Times New Roman"/>
        <w:color w:val="000000"/>
        <w:position w:val="0"/>
        <w:sz w:val="20"/>
        <w:szCs w:val="20"/>
        <w:u w:color="000000"/>
      </w:rPr>
    </w:lvl>
    <w:lvl w:ilvl="7">
      <w:start w:val="1"/>
      <w:numFmt w:val="lowerLetter"/>
      <w:lvlText w:val="%8."/>
      <w:lvlJc w:val="left"/>
      <w:pPr>
        <w:tabs>
          <w:tab w:val="num" w:pos="5700"/>
        </w:tabs>
        <w:ind w:left="5700" w:hanging="300"/>
      </w:pPr>
      <w:rPr>
        <w:rFonts w:cs="Times New Roman"/>
        <w:color w:val="000000"/>
        <w:position w:val="0"/>
        <w:sz w:val="20"/>
        <w:szCs w:val="20"/>
        <w:u w:color="000000"/>
      </w:rPr>
    </w:lvl>
    <w:lvl w:ilvl="8">
      <w:start w:val="1"/>
      <w:numFmt w:val="lowerRoman"/>
      <w:lvlText w:val="%9."/>
      <w:lvlJc w:val="left"/>
      <w:pPr>
        <w:tabs>
          <w:tab w:val="num" w:pos="6431"/>
        </w:tabs>
        <w:ind w:left="6431" w:hanging="247"/>
      </w:pPr>
      <w:rPr>
        <w:rFonts w:cs="Times New Roman"/>
        <w:color w:val="000000"/>
        <w:position w:val="0"/>
        <w:sz w:val="20"/>
        <w:szCs w:val="20"/>
        <w:u w:color="000000"/>
      </w:rPr>
    </w:lvl>
  </w:abstractNum>
  <w:abstractNum w:abstractNumId="15" w15:restartNumberingAfterBreak="0">
    <w:nsid w:val="3C60701E"/>
    <w:multiLevelType w:val="hybridMultilevel"/>
    <w:tmpl w:val="F5C884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DB60E0"/>
    <w:multiLevelType w:val="hybridMultilevel"/>
    <w:tmpl w:val="9F8665E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7" w15:restartNumberingAfterBreak="0">
    <w:nsid w:val="3CEF60BC"/>
    <w:multiLevelType w:val="hybridMultilevel"/>
    <w:tmpl w:val="959CEFE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8" w15:restartNumberingAfterBreak="0">
    <w:nsid w:val="45C13132"/>
    <w:multiLevelType w:val="hybridMultilevel"/>
    <w:tmpl w:val="FF74BA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6AA27B3"/>
    <w:multiLevelType w:val="hybridMultilevel"/>
    <w:tmpl w:val="6FE2AE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8D67FF8"/>
    <w:multiLevelType w:val="hybridMultilevel"/>
    <w:tmpl w:val="68D636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95C1160"/>
    <w:multiLevelType w:val="hybridMultilevel"/>
    <w:tmpl w:val="95DA32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2" w15:restartNumberingAfterBreak="0">
    <w:nsid w:val="49643F15"/>
    <w:multiLevelType w:val="hybridMultilevel"/>
    <w:tmpl w:val="51220E92"/>
    <w:styleLink w:val="1ai"/>
    <w:lvl w:ilvl="0" w:tplc="FFFFFFFF">
      <w:start w:val="1"/>
      <w:numFmt w:val="decimal"/>
      <w:lvlText w:val="%1."/>
      <w:lvlJc w:val="left"/>
      <w:pPr>
        <w:tabs>
          <w:tab w:val="num" w:pos="2448"/>
        </w:tabs>
        <w:ind w:left="2448" w:hanging="1368"/>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3" w15:restartNumberingAfterBreak="0">
    <w:nsid w:val="4DAC7E80"/>
    <w:multiLevelType w:val="hybridMultilevel"/>
    <w:tmpl w:val="B778087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4" w15:restartNumberingAfterBreak="0">
    <w:nsid w:val="52BE1B1F"/>
    <w:multiLevelType w:val="multilevel"/>
    <w:tmpl w:val="4FB2E4B6"/>
    <w:lvl w:ilvl="0">
      <w:start w:val="5"/>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15:restartNumberingAfterBreak="0">
    <w:nsid w:val="541C040D"/>
    <w:multiLevelType w:val="hybridMultilevel"/>
    <w:tmpl w:val="272E7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F903CC"/>
    <w:multiLevelType w:val="hybridMultilevel"/>
    <w:tmpl w:val="B2FC1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B97603"/>
    <w:multiLevelType w:val="multilevel"/>
    <w:tmpl w:val="4CE2F924"/>
    <w:styleLink w:val="21"/>
    <w:lvl w:ilvl="0">
      <w:numFmt w:val="bullet"/>
      <w:lvlText w:val="−"/>
      <w:lvlJc w:val="left"/>
      <w:pPr>
        <w:tabs>
          <w:tab w:val="num" w:pos="284"/>
        </w:tabs>
        <w:ind w:left="284" w:hanging="284"/>
      </w:pPr>
      <w:rPr>
        <w:position w:val="0"/>
        <w:sz w:val="20"/>
      </w:rPr>
    </w:lvl>
    <w:lvl w:ilvl="1">
      <w:start w:val="1"/>
      <w:numFmt w:val="bullet"/>
      <w:lvlText w:val="o"/>
      <w:lvlJc w:val="left"/>
      <w:pPr>
        <w:tabs>
          <w:tab w:val="num" w:pos="2149"/>
        </w:tabs>
        <w:ind w:left="2149" w:hanging="360"/>
      </w:pPr>
      <w:rPr>
        <w:position w:val="0"/>
        <w:sz w:val="24"/>
      </w:rPr>
    </w:lvl>
    <w:lvl w:ilvl="2">
      <w:start w:val="1"/>
      <w:numFmt w:val="bullet"/>
      <w:lvlText w:val="▪"/>
      <w:lvlJc w:val="left"/>
      <w:pPr>
        <w:tabs>
          <w:tab w:val="num" w:pos="2869"/>
        </w:tabs>
        <w:ind w:left="2869" w:hanging="360"/>
      </w:pPr>
      <w:rPr>
        <w:position w:val="0"/>
        <w:sz w:val="24"/>
      </w:rPr>
    </w:lvl>
    <w:lvl w:ilvl="3">
      <w:start w:val="1"/>
      <w:numFmt w:val="bullet"/>
      <w:lvlText w:val="•"/>
      <w:lvlJc w:val="left"/>
      <w:pPr>
        <w:tabs>
          <w:tab w:val="num" w:pos="3589"/>
        </w:tabs>
        <w:ind w:left="3589" w:hanging="360"/>
      </w:pPr>
      <w:rPr>
        <w:position w:val="0"/>
        <w:sz w:val="24"/>
      </w:rPr>
    </w:lvl>
    <w:lvl w:ilvl="4">
      <w:start w:val="1"/>
      <w:numFmt w:val="bullet"/>
      <w:lvlText w:val="o"/>
      <w:lvlJc w:val="left"/>
      <w:pPr>
        <w:tabs>
          <w:tab w:val="num" w:pos="4309"/>
        </w:tabs>
        <w:ind w:left="4309" w:hanging="360"/>
      </w:pPr>
      <w:rPr>
        <w:position w:val="0"/>
        <w:sz w:val="24"/>
      </w:rPr>
    </w:lvl>
    <w:lvl w:ilvl="5">
      <w:start w:val="1"/>
      <w:numFmt w:val="bullet"/>
      <w:lvlText w:val="▪"/>
      <w:lvlJc w:val="left"/>
      <w:pPr>
        <w:tabs>
          <w:tab w:val="num" w:pos="5029"/>
        </w:tabs>
        <w:ind w:left="5029" w:hanging="360"/>
      </w:pPr>
      <w:rPr>
        <w:position w:val="0"/>
        <w:sz w:val="24"/>
      </w:rPr>
    </w:lvl>
    <w:lvl w:ilvl="6">
      <w:start w:val="1"/>
      <w:numFmt w:val="bullet"/>
      <w:lvlText w:val="•"/>
      <w:lvlJc w:val="left"/>
      <w:pPr>
        <w:tabs>
          <w:tab w:val="num" w:pos="5749"/>
        </w:tabs>
        <w:ind w:left="5749" w:hanging="360"/>
      </w:pPr>
      <w:rPr>
        <w:position w:val="0"/>
        <w:sz w:val="24"/>
      </w:rPr>
    </w:lvl>
    <w:lvl w:ilvl="7">
      <w:start w:val="1"/>
      <w:numFmt w:val="bullet"/>
      <w:lvlText w:val="o"/>
      <w:lvlJc w:val="left"/>
      <w:pPr>
        <w:tabs>
          <w:tab w:val="num" w:pos="6469"/>
        </w:tabs>
        <w:ind w:left="6469" w:hanging="360"/>
      </w:pPr>
      <w:rPr>
        <w:position w:val="0"/>
        <w:sz w:val="24"/>
      </w:rPr>
    </w:lvl>
    <w:lvl w:ilvl="8">
      <w:start w:val="1"/>
      <w:numFmt w:val="bullet"/>
      <w:lvlText w:val="▪"/>
      <w:lvlJc w:val="left"/>
      <w:pPr>
        <w:tabs>
          <w:tab w:val="num" w:pos="7189"/>
        </w:tabs>
        <w:ind w:left="7189" w:hanging="360"/>
      </w:pPr>
      <w:rPr>
        <w:position w:val="0"/>
        <w:sz w:val="24"/>
      </w:rPr>
    </w:lvl>
  </w:abstractNum>
  <w:abstractNum w:abstractNumId="28" w15:restartNumberingAfterBreak="0">
    <w:nsid w:val="5975336F"/>
    <w:multiLevelType w:val="hybridMultilevel"/>
    <w:tmpl w:val="B79435B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9" w15:restartNumberingAfterBreak="0">
    <w:nsid w:val="5AA06ED8"/>
    <w:multiLevelType w:val="hybridMultilevel"/>
    <w:tmpl w:val="8D0A27BA"/>
    <w:lvl w:ilvl="0" w:tplc="A9E8A9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32D726E"/>
    <w:multiLevelType w:val="multilevel"/>
    <w:tmpl w:val="84645AE6"/>
    <w:styleLink w:val="List6"/>
    <w:lvl w:ilvl="0">
      <w:numFmt w:val="bullet"/>
      <w:lvlText w:val="−"/>
      <w:lvlJc w:val="left"/>
      <w:pPr>
        <w:tabs>
          <w:tab w:val="num" w:pos="131"/>
        </w:tabs>
        <w:ind w:left="131" w:hanging="131"/>
      </w:pPr>
      <w:rPr>
        <w:position w:val="0"/>
        <w:sz w:val="20"/>
      </w:rPr>
    </w:lvl>
    <w:lvl w:ilvl="1">
      <w:start w:val="1"/>
      <w:numFmt w:val="bullet"/>
      <w:lvlText w:val="o"/>
      <w:lvlJc w:val="left"/>
      <w:pPr>
        <w:tabs>
          <w:tab w:val="num" w:pos="2149"/>
        </w:tabs>
        <w:ind w:left="2149" w:hanging="360"/>
      </w:pPr>
      <w:rPr>
        <w:position w:val="0"/>
        <w:sz w:val="24"/>
      </w:rPr>
    </w:lvl>
    <w:lvl w:ilvl="2">
      <w:start w:val="1"/>
      <w:numFmt w:val="bullet"/>
      <w:lvlText w:val="▪"/>
      <w:lvlJc w:val="left"/>
      <w:pPr>
        <w:tabs>
          <w:tab w:val="num" w:pos="2869"/>
        </w:tabs>
        <w:ind w:left="2869" w:hanging="360"/>
      </w:pPr>
      <w:rPr>
        <w:position w:val="0"/>
        <w:sz w:val="24"/>
      </w:rPr>
    </w:lvl>
    <w:lvl w:ilvl="3">
      <w:start w:val="1"/>
      <w:numFmt w:val="bullet"/>
      <w:lvlText w:val="•"/>
      <w:lvlJc w:val="left"/>
      <w:pPr>
        <w:tabs>
          <w:tab w:val="num" w:pos="3589"/>
        </w:tabs>
        <w:ind w:left="3589" w:hanging="360"/>
      </w:pPr>
      <w:rPr>
        <w:position w:val="0"/>
        <w:sz w:val="24"/>
      </w:rPr>
    </w:lvl>
    <w:lvl w:ilvl="4">
      <w:start w:val="1"/>
      <w:numFmt w:val="bullet"/>
      <w:lvlText w:val="o"/>
      <w:lvlJc w:val="left"/>
      <w:pPr>
        <w:tabs>
          <w:tab w:val="num" w:pos="4309"/>
        </w:tabs>
        <w:ind w:left="4309" w:hanging="360"/>
      </w:pPr>
      <w:rPr>
        <w:position w:val="0"/>
        <w:sz w:val="24"/>
      </w:rPr>
    </w:lvl>
    <w:lvl w:ilvl="5">
      <w:start w:val="1"/>
      <w:numFmt w:val="bullet"/>
      <w:lvlText w:val="▪"/>
      <w:lvlJc w:val="left"/>
      <w:pPr>
        <w:tabs>
          <w:tab w:val="num" w:pos="5029"/>
        </w:tabs>
        <w:ind w:left="5029" w:hanging="360"/>
      </w:pPr>
      <w:rPr>
        <w:position w:val="0"/>
        <w:sz w:val="24"/>
      </w:rPr>
    </w:lvl>
    <w:lvl w:ilvl="6">
      <w:start w:val="1"/>
      <w:numFmt w:val="bullet"/>
      <w:lvlText w:val="•"/>
      <w:lvlJc w:val="left"/>
      <w:pPr>
        <w:tabs>
          <w:tab w:val="num" w:pos="5749"/>
        </w:tabs>
        <w:ind w:left="5749" w:hanging="360"/>
      </w:pPr>
      <w:rPr>
        <w:position w:val="0"/>
        <w:sz w:val="24"/>
      </w:rPr>
    </w:lvl>
    <w:lvl w:ilvl="7">
      <w:start w:val="1"/>
      <w:numFmt w:val="bullet"/>
      <w:lvlText w:val="o"/>
      <w:lvlJc w:val="left"/>
      <w:pPr>
        <w:tabs>
          <w:tab w:val="num" w:pos="6469"/>
        </w:tabs>
        <w:ind w:left="6469" w:hanging="360"/>
      </w:pPr>
      <w:rPr>
        <w:position w:val="0"/>
        <w:sz w:val="24"/>
      </w:rPr>
    </w:lvl>
    <w:lvl w:ilvl="8">
      <w:start w:val="1"/>
      <w:numFmt w:val="bullet"/>
      <w:lvlText w:val="▪"/>
      <w:lvlJc w:val="left"/>
      <w:pPr>
        <w:tabs>
          <w:tab w:val="num" w:pos="7189"/>
        </w:tabs>
        <w:ind w:left="7189" w:hanging="360"/>
      </w:pPr>
      <w:rPr>
        <w:position w:val="0"/>
        <w:sz w:val="24"/>
      </w:rPr>
    </w:lvl>
  </w:abstractNum>
  <w:abstractNum w:abstractNumId="31" w15:restartNumberingAfterBreak="0">
    <w:nsid w:val="67D10BE1"/>
    <w:multiLevelType w:val="multilevel"/>
    <w:tmpl w:val="AF1C4C1A"/>
    <w:styleLink w:val="List0"/>
    <w:lvl w:ilvl="0">
      <w:numFmt w:val="bullet"/>
      <w:lvlText w:val="•"/>
      <w:lvlJc w:val="left"/>
      <w:pPr>
        <w:tabs>
          <w:tab w:val="num" w:pos="1429"/>
        </w:tabs>
        <w:ind w:left="1429" w:hanging="360"/>
      </w:pPr>
      <w:rPr>
        <w:color w:val="31849B"/>
        <w:position w:val="0"/>
        <w:sz w:val="20"/>
        <w:u w:color="31849B"/>
      </w:rPr>
    </w:lvl>
    <w:lvl w:ilvl="1">
      <w:start w:val="1"/>
      <w:numFmt w:val="bullet"/>
      <w:lvlText w:val="o"/>
      <w:lvlJc w:val="left"/>
      <w:pPr>
        <w:tabs>
          <w:tab w:val="num" w:pos="2149"/>
        </w:tabs>
        <w:ind w:left="2149" w:hanging="360"/>
      </w:pPr>
      <w:rPr>
        <w:color w:val="31849B"/>
        <w:position w:val="0"/>
        <w:sz w:val="24"/>
        <w:u w:color="31849B"/>
      </w:rPr>
    </w:lvl>
    <w:lvl w:ilvl="2">
      <w:start w:val="1"/>
      <w:numFmt w:val="bullet"/>
      <w:lvlText w:val="▪"/>
      <w:lvlJc w:val="left"/>
      <w:pPr>
        <w:tabs>
          <w:tab w:val="num" w:pos="2869"/>
        </w:tabs>
        <w:ind w:left="2869" w:hanging="360"/>
      </w:pPr>
      <w:rPr>
        <w:color w:val="31849B"/>
        <w:position w:val="0"/>
        <w:sz w:val="24"/>
        <w:u w:color="31849B"/>
      </w:rPr>
    </w:lvl>
    <w:lvl w:ilvl="3">
      <w:start w:val="1"/>
      <w:numFmt w:val="bullet"/>
      <w:lvlText w:val="•"/>
      <w:lvlJc w:val="left"/>
      <w:pPr>
        <w:tabs>
          <w:tab w:val="num" w:pos="3589"/>
        </w:tabs>
        <w:ind w:left="3589" w:hanging="360"/>
      </w:pPr>
      <w:rPr>
        <w:color w:val="31849B"/>
        <w:position w:val="0"/>
        <w:sz w:val="24"/>
        <w:u w:color="31849B"/>
      </w:rPr>
    </w:lvl>
    <w:lvl w:ilvl="4">
      <w:start w:val="1"/>
      <w:numFmt w:val="bullet"/>
      <w:lvlText w:val="o"/>
      <w:lvlJc w:val="left"/>
      <w:pPr>
        <w:tabs>
          <w:tab w:val="num" w:pos="4309"/>
        </w:tabs>
        <w:ind w:left="4309" w:hanging="360"/>
      </w:pPr>
      <w:rPr>
        <w:color w:val="31849B"/>
        <w:position w:val="0"/>
        <w:sz w:val="24"/>
        <w:u w:color="31849B"/>
      </w:rPr>
    </w:lvl>
    <w:lvl w:ilvl="5">
      <w:start w:val="1"/>
      <w:numFmt w:val="bullet"/>
      <w:lvlText w:val="▪"/>
      <w:lvlJc w:val="left"/>
      <w:pPr>
        <w:tabs>
          <w:tab w:val="num" w:pos="5029"/>
        </w:tabs>
        <w:ind w:left="5029" w:hanging="360"/>
      </w:pPr>
      <w:rPr>
        <w:color w:val="31849B"/>
        <w:position w:val="0"/>
        <w:sz w:val="24"/>
        <w:u w:color="31849B"/>
      </w:rPr>
    </w:lvl>
    <w:lvl w:ilvl="6">
      <w:start w:val="1"/>
      <w:numFmt w:val="bullet"/>
      <w:lvlText w:val="•"/>
      <w:lvlJc w:val="left"/>
      <w:pPr>
        <w:tabs>
          <w:tab w:val="num" w:pos="5749"/>
        </w:tabs>
        <w:ind w:left="5749" w:hanging="360"/>
      </w:pPr>
      <w:rPr>
        <w:color w:val="31849B"/>
        <w:position w:val="0"/>
        <w:sz w:val="24"/>
        <w:u w:color="31849B"/>
      </w:rPr>
    </w:lvl>
    <w:lvl w:ilvl="7">
      <w:start w:val="1"/>
      <w:numFmt w:val="bullet"/>
      <w:lvlText w:val="o"/>
      <w:lvlJc w:val="left"/>
      <w:pPr>
        <w:tabs>
          <w:tab w:val="num" w:pos="6469"/>
        </w:tabs>
        <w:ind w:left="6469" w:hanging="360"/>
      </w:pPr>
      <w:rPr>
        <w:color w:val="31849B"/>
        <w:position w:val="0"/>
        <w:sz w:val="24"/>
        <w:u w:color="31849B"/>
      </w:rPr>
    </w:lvl>
    <w:lvl w:ilvl="8">
      <w:start w:val="1"/>
      <w:numFmt w:val="bullet"/>
      <w:lvlText w:val="▪"/>
      <w:lvlJc w:val="left"/>
      <w:pPr>
        <w:tabs>
          <w:tab w:val="num" w:pos="7189"/>
        </w:tabs>
        <w:ind w:left="7189" w:hanging="360"/>
      </w:pPr>
      <w:rPr>
        <w:color w:val="31849B"/>
        <w:position w:val="0"/>
        <w:sz w:val="24"/>
        <w:u w:color="31849B"/>
      </w:rPr>
    </w:lvl>
  </w:abstractNum>
  <w:abstractNum w:abstractNumId="32" w15:restartNumberingAfterBreak="0">
    <w:nsid w:val="73195FD1"/>
    <w:multiLevelType w:val="hybridMultilevel"/>
    <w:tmpl w:val="4B8465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6417177"/>
    <w:multiLevelType w:val="multilevel"/>
    <w:tmpl w:val="5C3CED42"/>
    <w:styleLink w:val="List7"/>
    <w:lvl w:ilvl="0">
      <w:start w:val="1"/>
      <w:numFmt w:val="decimal"/>
      <w:lvlText w:val="%1."/>
      <w:lvlJc w:val="left"/>
      <w:rPr>
        <w:rFonts w:cs="Times New Roman"/>
        <w:color w:val="FF0000"/>
        <w:position w:val="0"/>
        <w:u w:color="FF0000"/>
      </w:rPr>
    </w:lvl>
    <w:lvl w:ilvl="1">
      <w:start w:val="1"/>
      <w:numFmt w:val="decimal"/>
      <w:lvlText w:val="%1.%2."/>
      <w:lvlJc w:val="left"/>
      <w:rPr>
        <w:rFonts w:cs="Times New Roman"/>
        <w:color w:val="FF0000"/>
        <w:position w:val="0"/>
        <w:u w:color="FF0000"/>
      </w:rPr>
    </w:lvl>
    <w:lvl w:ilvl="2">
      <w:start w:val="1"/>
      <w:numFmt w:val="decimal"/>
      <w:lvlText w:val="%1.%2.%3."/>
      <w:lvlJc w:val="left"/>
      <w:rPr>
        <w:rFonts w:cs="Times New Roman"/>
        <w:color w:val="FF0000"/>
        <w:position w:val="0"/>
        <w:u w:color="FF0000"/>
      </w:rPr>
    </w:lvl>
    <w:lvl w:ilvl="3">
      <w:start w:val="1"/>
      <w:numFmt w:val="decimal"/>
      <w:lvlText w:val="%1.%2.%3.%4."/>
      <w:lvlJc w:val="left"/>
      <w:rPr>
        <w:rFonts w:cs="Times New Roman"/>
        <w:color w:val="FF0000"/>
        <w:position w:val="0"/>
        <w:u w:color="FF0000"/>
      </w:rPr>
    </w:lvl>
    <w:lvl w:ilvl="4">
      <w:start w:val="1"/>
      <w:numFmt w:val="decimal"/>
      <w:lvlText w:val="%1.%2.%3.%4.%5."/>
      <w:lvlJc w:val="left"/>
      <w:rPr>
        <w:rFonts w:cs="Times New Roman"/>
        <w:color w:val="FF0000"/>
        <w:position w:val="0"/>
        <w:u w:color="FF0000"/>
      </w:rPr>
    </w:lvl>
    <w:lvl w:ilvl="5">
      <w:start w:val="1"/>
      <w:numFmt w:val="decimal"/>
      <w:lvlText w:val="%1.%2.%3.%4.%5.%6."/>
      <w:lvlJc w:val="left"/>
      <w:rPr>
        <w:rFonts w:cs="Times New Roman"/>
        <w:color w:val="FF0000"/>
        <w:position w:val="0"/>
        <w:u w:color="FF0000"/>
      </w:rPr>
    </w:lvl>
    <w:lvl w:ilvl="6">
      <w:start w:val="1"/>
      <w:numFmt w:val="decimal"/>
      <w:lvlText w:val="%1.%2.%3.%4.%5.%6.%7."/>
      <w:lvlJc w:val="left"/>
      <w:rPr>
        <w:rFonts w:cs="Times New Roman"/>
        <w:color w:val="FF0000"/>
        <w:position w:val="0"/>
        <w:u w:color="FF0000"/>
      </w:rPr>
    </w:lvl>
    <w:lvl w:ilvl="7">
      <w:start w:val="1"/>
      <w:numFmt w:val="decimal"/>
      <w:lvlText w:val="%1.%2.%3.%4.%5.%6.%7.%8."/>
      <w:lvlJc w:val="left"/>
      <w:rPr>
        <w:rFonts w:cs="Times New Roman"/>
        <w:color w:val="FF0000"/>
        <w:position w:val="0"/>
        <w:u w:color="FF0000"/>
      </w:rPr>
    </w:lvl>
    <w:lvl w:ilvl="8">
      <w:start w:val="1"/>
      <w:numFmt w:val="decimal"/>
      <w:lvlText w:val="%1.%2.%3.%4.%5.%6.%7.%8.%9."/>
      <w:lvlJc w:val="left"/>
      <w:rPr>
        <w:rFonts w:cs="Times New Roman"/>
        <w:color w:val="FF0000"/>
        <w:position w:val="0"/>
        <w:u w:color="FF0000"/>
      </w:rPr>
    </w:lvl>
  </w:abstractNum>
  <w:num w:numId="1">
    <w:abstractNumId w:val="9"/>
  </w:num>
  <w:num w:numId="2">
    <w:abstractNumId w:val="24"/>
  </w:num>
  <w:num w:numId="3">
    <w:abstractNumId w:val="8"/>
  </w:num>
  <w:num w:numId="4">
    <w:abstractNumId w:val="31"/>
  </w:num>
  <w:num w:numId="5">
    <w:abstractNumId w:val="5"/>
  </w:num>
  <w:num w:numId="6">
    <w:abstractNumId w:val="27"/>
  </w:num>
  <w:num w:numId="7">
    <w:abstractNumId w:val="10"/>
  </w:num>
  <w:num w:numId="8">
    <w:abstractNumId w:val="14"/>
  </w:num>
  <w:num w:numId="9">
    <w:abstractNumId w:val="12"/>
  </w:num>
  <w:num w:numId="10">
    <w:abstractNumId w:val="30"/>
  </w:num>
  <w:num w:numId="11">
    <w:abstractNumId w:val="33"/>
  </w:num>
  <w:num w:numId="12">
    <w:abstractNumId w:val="22"/>
  </w:num>
  <w:num w:numId="13">
    <w:abstractNumId w:val="29"/>
  </w:num>
  <w:num w:numId="14">
    <w:abstractNumId w:val="25"/>
  </w:num>
  <w:num w:numId="15">
    <w:abstractNumId w:val="26"/>
  </w:num>
  <w:num w:numId="16">
    <w:abstractNumId w:val="7"/>
  </w:num>
  <w:num w:numId="17">
    <w:abstractNumId w:val="20"/>
  </w:num>
  <w:num w:numId="18">
    <w:abstractNumId w:val="4"/>
  </w:num>
  <w:num w:numId="19">
    <w:abstractNumId w:val="15"/>
  </w:num>
  <w:num w:numId="20">
    <w:abstractNumId w:val="21"/>
  </w:num>
  <w:num w:numId="21">
    <w:abstractNumId w:val="32"/>
  </w:num>
  <w:num w:numId="22">
    <w:abstractNumId w:val="6"/>
  </w:num>
  <w:num w:numId="23">
    <w:abstractNumId w:val="3"/>
  </w:num>
  <w:num w:numId="24">
    <w:abstractNumId w:val="18"/>
  </w:num>
  <w:num w:numId="25">
    <w:abstractNumId w:val="16"/>
  </w:num>
  <w:num w:numId="26">
    <w:abstractNumId w:val="2"/>
  </w:num>
  <w:num w:numId="27">
    <w:abstractNumId w:val="1"/>
  </w:num>
  <w:num w:numId="28">
    <w:abstractNumId w:val="13"/>
  </w:num>
  <w:num w:numId="29">
    <w:abstractNumId w:val="28"/>
  </w:num>
  <w:num w:numId="30">
    <w:abstractNumId w:val="17"/>
  </w:num>
  <w:num w:numId="31">
    <w:abstractNumId w:val="0"/>
  </w:num>
  <w:num w:numId="32">
    <w:abstractNumId w:val="23"/>
  </w:num>
  <w:num w:numId="33">
    <w:abstractNumId w:val="19"/>
  </w:num>
  <w:num w:numId="3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10A3"/>
    <w:rsid w:val="00012137"/>
    <w:rsid w:val="00027B0E"/>
    <w:rsid w:val="0005695A"/>
    <w:rsid w:val="000773A7"/>
    <w:rsid w:val="00084D78"/>
    <w:rsid w:val="000A176A"/>
    <w:rsid w:val="000B65DE"/>
    <w:rsid w:val="00103314"/>
    <w:rsid w:val="00122206"/>
    <w:rsid w:val="001A56A1"/>
    <w:rsid w:val="001C2FE1"/>
    <w:rsid w:val="002343E4"/>
    <w:rsid w:val="00243823"/>
    <w:rsid w:val="00315160"/>
    <w:rsid w:val="003259C2"/>
    <w:rsid w:val="003273F8"/>
    <w:rsid w:val="00372063"/>
    <w:rsid w:val="00377A41"/>
    <w:rsid w:val="003A20AC"/>
    <w:rsid w:val="003B74E5"/>
    <w:rsid w:val="003B7CEA"/>
    <w:rsid w:val="003C7102"/>
    <w:rsid w:val="00444F34"/>
    <w:rsid w:val="004710D6"/>
    <w:rsid w:val="004C20FC"/>
    <w:rsid w:val="004C26ED"/>
    <w:rsid w:val="004C49F5"/>
    <w:rsid w:val="004F334A"/>
    <w:rsid w:val="00503F20"/>
    <w:rsid w:val="00552431"/>
    <w:rsid w:val="005726C9"/>
    <w:rsid w:val="00575BD6"/>
    <w:rsid w:val="005E7B5A"/>
    <w:rsid w:val="005F01C9"/>
    <w:rsid w:val="005F2E5D"/>
    <w:rsid w:val="00602EE1"/>
    <w:rsid w:val="00622610"/>
    <w:rsid w:val="0063683F"/>
    <w:rsid w:val="0064592F"/>
    <w:rsid w:val="00687364"/>
    <w:rsid w:val="00687591"/>
    <w:rsid w:val="006978E9"/>
    <w:rsid w:val="006D7D2B"/>
    <w:rsid w:val="00752155"/>
    <w:rsid w:val="00760868"/>
    <w:rsid w:val="00763AF4"/>
    <w:rsid w:val="00782969"/>
    <w:rsid w:val="007A3EF0"/>
    <w:rsid w:val="007B7639"/>
    <w:rsid w:val="007E7352"/>
    <w:rsid w:val="007F4CDE"/>
    <w:rsid w:val="008056DF"/>
    <w:rsid w:val="00836ED1"/>
    <w:rsid w:val="008F18B7"/>
    <w:rsid w:val="009C6C2B"/>
    <w:rsid w:val="00AD081B"/>
    <w:rsid w:val="00AE687A"/>
    <w:rsid w:val="00B07E84"/>
    <w:rsid w:val="00B46437"/>
    <w:rsid w:val="00B750AF"/>
    <w:rsid w:val="00BB2872"/>
    <w:rsid w:val="00CC483C"/>
    <w:rsid w:val="00D20B3E"/>
    <w:rsid w:val="00D231DE"/>
    <w:rsid w:val="00D57063"/>
    <w:rsid w:val="00D7106F"/>
    <w:rsid w:val="00D73F30"/>
    <w:rsid w:val="00DF4063"/>
    <w:rsid w:val="00DF6EE7"/>
    <w:rsid w:val="00E07154"/>
    <w:rsid w:val="00E073B8"/>
    <w:rsid w:val="00E12F5C"/>
    <w:rsid w:val="00E15329"/>
    <w:rsid w:val="00E17C6D"/>
    <w:rsid w:val="00E23E34"/>
    <w:rsid w:val="00E53473"/>
    <w:rsid w:val="00E801BB"/>
    <w:rsid w:val="00E85FF3"/>
    <w:rsid w:val="00F02B45"/>
    <w:rsid w:val="00F02E29"/>
    <w:rsid w:val="00F35A06"/>
    <w:rsid w:val="00F63CE4"/>
    <w:rsid w:val="00F83800"/>
    <w:rsid w:val="00F90E2D"/>
    <w:rsid w:val="00FD38B2"/>
    <w:rsid w:val="00FD43D6"/>
    <w:rsid w:val="00FF10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6E006C"/>
  <w15:docId w15:val="{6211FDBA-7A2F-4965-A6B8-BE19EB7E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E84"/>
  </w:style>
  <w:style w:type="paragraph" w:styleId="1">
    <w:name w:val="heading 1"/>
    <w:basedOn w:val="a"/>
    <w:next w:val="a"/>
    <w:link w:val="10"/>
    <w:qFormat/>
    <w:rsid w:val="00763AF4"/>
    <w:pPr>
      <w:keepNext/>
      <w:keepLines/>
      <w:widowControl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nhideWhenUsed/>
    <w:qFormat/>
    <w:rsid w:val="00763AF4"/>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aliases w:val="Знак,Знак3"/>
    <w:basedOn w:val="a"/>
    <w:next w:val="a"/>
    <w:link w:val="30"/>
    <w:unhideWhenUsed/>
    <w:qFormat/>
    <w:rsid w:val="00763AF4"/>
    <w:pPr>
      <w:keepNext/>
      <w:keepLines/>
      <w:widowControl w:val="0"/>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paragraph" w:styleId="4">
    <w:name w:val="heading 4"/>
    <w:basedOn w:val="a"/>
    <w:next w:val="a"/>
    <w:link w:val="40"/>
    <w:unhideWhenUsed/>
    <w:qFormat/>
    <w:rsid w:val="00763AF4"/>
    <w:pPr>
      <w:keepNext/>
      <w:keepLines/>
      <w:widowControl w:val="0"/>
      <w:spacing w:before="200" w:after="0" w:line="240" w:lineRule="auto"/>
      <w:outlineLvl w:val="3"/>
    </w:pPr>
    <w:rPr>
      <w:rFonts w:asciiTheme="majorHAnsi" w:eastAsiaTheme="majorEastAsia" w:hAnsiTheme="majorHAnsi" w:cstheme="majorBidi"/>
      <w:b/>
      <w:bCs/>
      <w:i/>
      <w:iCs/>
      <w:color w:val="4F81BD" w:themeColor="accent1"/>
      <w:sz w:val="24"/>
      <w:szCs w:val="24"/>
      <w:lang w:eastAsia="ru-RU"/>
    </w:rPr>
  </w:style>
  <w:style w:type="paragraph" w:styleId="5">
    <w:name w:val="heading 5"/>
    <w:basedOn w:val="a"/>
    <w:next w:val="a"/>
    <w:link w:val="50"/>
    <w:qFormat/>
    <w:rsid w:val="00836ED1"/>
    <w:pPr>
      <w:keepNext/>
      <w:keepLines/>
      <w:spacing w:before="200" w:after="0" w:line="240" w:lineRule="auto"/>
      <w:outlineLvl w:val="4"/>
    </w:pPr>
    <w:rPr>
      <w:rFonts w:ascii="Cambria" w:eastAsia="Calibri" w:hAnsi="Cambria" w:cs="Times New Roman"/>
      <w:color w:val="243F6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3AF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763AF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aliases w:val="Знак Знак,Знак3 Знак"/>
    <w:basedOn w:val="a0"/>
    <w:link w:val="3"/>
    <w:rsid w:val="00763AF4"/>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763AF4"/>
    <w:rPr>
      <w:rFonts w:asciiTheme="majorHAnsi" w:eastAsiaTheme="majorEastAsia" w:hAnsiTheme="majorHAnsi" w:cstheme="majorBidi"/>
      <w:b/>
      <w:bCs/>
      <w:i/>
      <w:iCs/>
      <w:color w:val="4F81BD" w:themeColor="accent1"/>
      <w:sz w:val="24"/>
      <w:szCs w:val="24"/>
      <w:lang w:eastAsia="ru-RU"/>
    </w:rPr>
  </w:style>
  <w:style w:type="numbering" w:customStyle="1" w:styleId="11">
    <w:name w:val="Нет списка1"/>
    <w:next w:val="a2"/>
    <w:uiPriority w:val="99"/>
    <w:semiHidden/>
    <w:unhideWhenUsed/>
    <w:rsid w:val="00763AF4"/>
  </w:style>
  <w:style w:type="paragraph" w:styleId="12">
    <w:name w:val="toc 1"/>
    <w:basedOn w:val="a"/>
    <w:next w:val="a"/>
    <w:autoRedefine/>
    <w:uiPriority w:val="39"/>
    <w:rsid w:val="00763AF4"/>
    <w:pPr>
      <w:tabs>
        <w:tab w:val="left" w:pos="284"/>
        <w:tab w:val="left" w:pos="426"/>
        <w:tab w:val="right" w:leader="dot" w:pos="9356"/>
      </w:tabs>
      <w:spacing w:after="0"/>
      <w:ind w:right="-1"/>
      <w:jc w:val="both"/>
    </w:pPr>
    <w:rPr>
      <w:rFonts w:ascii="Times New Roman" w:eastAsia="Times New Roman" w:hAnsi="Times New Roman" w:cs="Times New Roman"/>
      <w:sz w:val="24"/>
    </w:rPr>
  </w:style>
  <w:style w:type="character" w:styleId="a3">
    <w:name w:val="Hyperlink"/>
    <w:basedOn w:val="a0"/>
    <w:uiPriority w:val="99"/>
    <w:unhideWhenUsed/>
    <w:rsid w:val="00763AF4"/>
    <w:rPr>
      <w:color w:val="0000FF" w:themeColor="hyperlink"/>
      <w:u w:val="single"/>
    </w:rPr>
  </w:style>
  <w:style w:type="paragraph" w:styleId="a4">
    <w:name w:val="header"/>
    <w:basedOn w:val="a"/>
    <w:link w:val="a5"/>
    <w:unhideWhenUsed/>
    <w:rsid w:val="00763AF4"/>
    <w:pPr>
      <w:widowControl w:val="0"/>
      <w:tabs>
        <w:tab w:val="center" w:pos="4677"/>
        <w:tab w:val="right" w:pos="9355"/>
      </w:tabs>
      <w:spacing w:after="0" w:line="240" w:lineRule="auto"/>
    </w:pPr>
    <w:rPr>
      <w:rFonts w:ascii="Arial" w:eastAsia="Lucida Sans Unicode" w:hAnsi="Arial" w:cs="Times New Roman"/>
      <w:sz w:val="24"/>
      <w:szCs w:val="24"/>
      <w:lang w:eastAsia="ru-RU"/>
    </w:rPr>
  </w:style>
  <w:style w:type="character" w:customStyle="1" w:styleId="a5">
    <w:name w:val="Верхний колонтитул Знак"/>
    <w:basedOn w:val="a0"/>
    <w:link w:val="a4"/>
    <w:rsid w:val="00763AF4"/>
    <w:rPr>
      <w:rFonts w:ascii="Arial" w:eastAsia="Lucida Sans Unicode" w:hAnsi="Arial" w:cs="Times New Roman"/>
      <w:sz w:val="24"/>
      <w:szCs w:val="24"/>
      <w:lang w:eastAsia="ru-RU"/>
    </w:rPr>
  </w:style>
  <w:style w:type="paragraph" w:customStyle="1" w:styleId="22">
    <w:name w:val="Обычный2"/>
    <w:rsid w:val="00763AF4"/>
    <w:pPr>
      <w:widowControl w:val="0"/>
      <w:suppressAutoHyphens/>
      <w:spacing w:after="0" w:line="480" w:lineRule="auto"/>
      <w:ind w:firstLine="560"/>
      <w:jc w:val="both"/>
    </w:pPr>
    <w:rPr>
      <w:rFonts w:ascii="Times New Roman" w:eastAsia="Times New Roman" w:hAnsi="Times New Roman" w:cs="Times New Roman"/>
      <w:sz w:val="24"/>
      <w:szCs w:val="20"/>
      <w:lang w:eastAsia="ar-SA"/>
    </w:rPr>
  </w:style>
  <w:style w:type="paragraph" w:customStyle="1" w:styleId="13">
    <w:name w:val="Основной текст с отступом1"/>
    <w:basedOn w:val="a"/>
    <w:rsid w:val="00763AF4"/>
    <w:pPr>
      <w:widowControl w:val="0"/>
      <w:tabs>
        <w:tab w:val="left" w:pos="3600"/>
      </w:tabs>
      <w:suppressAutoHyphens/>
      <w:overflowPunct w:val="0"/>
      <w:autoSpaceDE w:val="0"/>
      <w:spacing w:after="0" w:line="240" w:lineRule="auto"/>
      <w:ind w:left="3600" w:hanging="2700"/>
    </w:pPr>
    <w:rPr>
      <w:rFonts w:ascii="Times New Roman" w:eastAsia="Times New Roman" w:hAnsi="Times New Roman" w:cs="Times New Roman"/>
      <w:sz w:val="28"/>
      <w:szCs w:val="20"/>
      <w:lang w:eastAsia="ar-SA"/>
    </w:rPr>
  </w:style>
  <w:style w:type="paragraph" w:styleId="a6">
    <w:name w:val="TOC Heading"/>
    <w:basedOn w:val="1"/>
    <w:next w:val="a"/>
    <w:uiPriority w:val="39"/>
    <w:unhideWhenUsed/>
    <w:qFormat/>
    <w:rsid w:val="00763AF4"/>
    <w:pPr>
      <w:widowControl/>
      <w:spacing w:line="276" w:lineRule="auto"/>
      <w:outlineLvl w:val="9"/>
    </w:pPr>
  </w:style>
  <w:style w:type="paragraph" w:styleId="23">
    <w:name w:val="toc 2"/>
    <w:basedOn w:val="a"/>
    <w:next w:val="a"/>
    <w:autoRedefine/>
    <w:uiPriority w:val="39"/>
    <w:unhideWhenUsed/>
    <w:rsid w:val="00763AF4"/>
    <w:pPr>
      <w:widowControl w:val="0"/>
      <w:tabs>
        <w:tab w:val="right" w:leader="dot" w:pos="9356"/>
      </w:tabs>
      <w:spacing w:after="100"/>
      <w:ind w:left="284" w:right="-1"/>
    </w:pPr>
    <w:rPr>
      <w:rFonts w:ascii="Arial" w:eastAsia="Lucida Sans Unicode" w:hAnsi="Arial" w:cs="Times New Roman"/>
      <w:sz w:val="24"/>
      <w:szCs w:val="24"/>
      <w:lang w:eastAsia="ru-RU"/>
    </w:rPr>
  </w:style>
  <w:style w:type="paragraph" w:styleId="32">
    <w:name w:val="toc 3"/>
    <w:basedOn w:val="a"/>
    <w:next w:val="a"/>
    <w:autoRedefine/>
    <w:uiPriority w:val="39"/>
    <w:unhideWhenUsed/>
    <w:rsid w:val="00763AF4"/>
    <w:pPr>
      <w:widowControl w:val="0"/>
      <w:tabs>
        <w:tab w:val="left" w:pos="1134"/>
        <w:tab w:val="right" w:leader="dot" w:pos="9356"/>
      </w:tabs>
      <w:spacing w:after="100"/>
      <w:ind w:left="709" w:right="-1"/>
    </w:pPr>
    <w:rPr>
      <w:rFonts w:ascii="Arial" w:eastAsia="Lucida Sans Unicode" w:hAnsi="Arial" w:cs="Times New Roman"/>
      <w:sz w:val="24"/>
      <w:szCs w:val="24"/>
      <w:lang w:eastAsia="ru-RU"/>
    </w:rPr>
  </w:style>
  <w:style w:type="paragraph" w:styleId="a7">
    <w:name w:val="List Paragraph"/>
    <w:basedOn w:val="a"/>
    <w:uiPriority w:val="34"/>
    <w:qFormat/>
    <w:rsid w:val="00763AF4"/>
    <w:pPr>
      <w:widowControl w:val="0"/>
      <w:spacing w:after="0" w:line="240" w:lineRule="auto"/>
      <w:ind w:left="720"/>
      <w:contextualSpacing/>
    </w:pPr>
    <w:rPr>
      <w:rFonts w:ascii="Arial" w:eastAsia="Lucida Sans Unicode" w:hAnsi="Arial" w:cs="Times New Roman"/>
      <w:sz w:val="24"/>
      <w:szCs w:val="24"/>
      <w:lang w:eastAsia="ru-RU"/>
    </w:rPr>
  </w:style>
  <w:style w:type="paragraph" w:customStyle="1" w:styleId="14">
    <w:name w:val="Абзац списка1"/>
    <w:basedOn w:val="a"/>
    <w:rsid w:val="00763AF4"/>
    <w:pPr>
      <w:spacing w:after="0" w:line="360" w:lineRule="auto"/>
      <w:ind w:left="720" w:firstLine="680"/>
      <w:contextualSpacing/>
      <w:jc w:val="both"/>
    </w:pPr>
    <w:rPr>
      <w:rFonts w:ascii="Times New Roman" w:eastAsia="Times New Roman" w:hAnsi="Times New Roman" w:cs="Times New Roman"/>
      <w:sz w:val="24"/>
    </w:rPr>
  </w:style>
  <w:style w:type="paragraph" w:styleId="a8">
    <w:name w:val="No Spacing"/>
    <w:uiPriority w:val="1"/>
    <w:qFormat/>
    <w:rsid w:val="00763AF4"/>
    <w:pPr>
      <w:widowControl w:val="0"/>
      <w:spacing w:after="0" w:line="240" w:lineRule="auto"/>
    </w:pPr>
    <w:rPr>
      <w:rFonts w:ascii="Arial" w:eastAsia="Lucida Sans Unicode" w:hAnsi="Arial" w:cs="Times New Roman"/>
      <w:sz w:val="24"/>
      <w:szCs w:val="24"/>
      <w:lang w:eastAsia="ru-RU"/>
    </w:rPr>
  </w:style>
  <w:style w:type="paragraph" w:styleId="a9">
    <w:name w:val="Plain Text"/>
    <w:basedOn w:val="a"/>
    <w:link w:val="aa"/>
    <w:rsid w:val="00763AF4"/>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Arial Unicode MS" w:eastAsia="Arial Unicode MS" w:hAnsi="Arial Unicode MS" w:cs="Arial Unicode MS"/>
      <w:color w:val="000000"/>
      <w:lang w:eastAsia="ru-RU"/>
    </w:rPr>
  </w:style>
  <w:style w:type="character" w:customStyle="1" w:styleId="aa">
    <w:name w:val="Текст Знак"/>
    <w:basedOn w:val="a0"/>
    <w:link w:val="a9"/>
    <w:rsid w:val="00763AF4"/>
    <w:rPr>
      <w:rFonts w:ascii="Arial Unicode MS" w:eastAsia="Arial Unicode MS" w:hAnsi="Arial Unicode MS" w:cs="Arial Unicode MS"/>
      <w:color w:val="000000"/>
      <w:lang w:eastAsia="ru-RU"/>
    </w:rPr>
  </w:style>
  <w:style w:type="paragraph" w:customStyle="1" w:styleId="ConsPlusCell">
    <w:name w:val="ConsPlusCell"/>
    <w:rsid w:val="00763AF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
    <w:name w:val="S_Обычный"/>
    <w:basedOn w:val="a"/>
    <w:link w:val="S0"/>
    <w:rsid w:val="00763AF4"/>
    <w:pPr>
      <w:spacing w:after="0" w:line="360" w:lineRule="auto"/>
      <w:ind w:firstLine="709"/>
      <w:jc w:val="both"/>
    </w:pPr>
    <w:rPr>
      <w:rFonts w:ascii="Times New Roman" w:eastAsia="Calibri" w:hAnsi="Times New Roman" w:cs="Times New Roman"/>
      <w:sz w:val="20"/>
      <w:szCs w:val="24"/>
      <w:lang w:eastAsia="ru-RU"/>
    </w:rPr>
  </w:style>
  <w:style w:type="character" w:customStyle="1" w:styleId="S0">
    <w:name w:val="S_Обычный Знак"/>
    <w:link w:val="S"/>
    <w:locked/>
    <w:rsid w:val="00763AF4"/>
    <w:rPr>
      <w:rFonts w:ascii="Times New Roman" w:eastAsia="Calibri" w:hAnsi="Times New Roman" w:cs="Times New Roman"/>
      <w:sz w:val="20"/>
      <w:szCs w:val="24"/>
      <w:lang w:eastAsia="ru-RU"/>
    </w:rPr>
  </w:style>
  <w:style w:type="paragraph" w:customStyle="1" w:styleId="Default">
    <w:name w:val="Default"/>
    <w:rsid w:val="00763AF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b">
    <w:name w:val="Balloon Text"/>
    <w:basedOn w:val="a"/>
    <w:link w:val="ac"/>
    <w:semiHidden/>
    <w:unhideWhenUsed/>
    <w:rsid w:val="00763AF4"/>
    <w:pPr>
      <w:widowControl w:val="0"/>
      <w:spacing w:after="0" w:line="240" w:lineRule="auto"/>
    </w:pPr>
    <w:rPr>
      <w:rFonts w:ascii="Tahoma" w:eastAsia="Lucida Sans Unicode" w:hAnsi="Tahoma" w:cs="Tahoma"/>
      <w:sz w:val="16"/>
      <w:szCs w:val="16"/>
      <w:lang w:eastAsia="ru-RU"/>
    </w:rPr>
  </w:style>
  <w:style w:type="character" w:customStyle="1" w:styleId="ac">
    <w:name w:val="Текст выноски Знак"/>
    <w:basedOn w:val="a0"/>
    <w:link w:val="ab"/>
    <w:semiHidden/>
    <w:rsid w:val="00763AF4"/>
    <w:rPr>
      <w:rFonts w:ascii="Tahoma" w:eastAsia="Lucida Sans Unicode" w:hAnsi="Tahoma" w:cs="Tahoma"/>
      <w:sz w:val="16"/>
      <w:szCs w:val="16"/>
      <w:lang w:eastAsia="ru-RU"/>
    </w:rPr>
  </w:style>
  <w:style w:type="character" w:customStyle="1" w:styleId="FontStyle57">
    <w:name w:val="Font Style57"/>
    <w:rsid w:val="00763AF4"/>
    <w:rPr>
      <w:rFonts w:ascii="Times New Roman" w:hAnsi="Times New Roman" w:cs="Times New Roman" w:hint="default"/>
      <w:sz w:val="26"/>
      <w:szCs w:val="26"/>
    </w:rPr>
  </w:style>
  <w:style w:type="paragraph" w:customStyle="1" w:styleId="tekstob">
    <w:name w:val="tekstob"/>
    <w:basedOn w:val="a"/>
    <w:rsid w:val="00763AF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Normal">
    <w:name w:val="ConsPlusNormal"/>
    <w:link w:val="ConsPlusNormal0"/>
    <w:rsid w:val="00763AF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63AF4"/>
    <w:rPr>
      <w:rFonts w:ascii="Arial" w:eastAsia="Times New Roman" w:hAnsi="Arial" w:cs="Arial"/>
      <w:sz w:val="20"/>
      <w:szCs w:val="20"/>
      <w:lang w:eastAsia="ru-RU"/>
    </w:rPr>
  </w:style>
  <w:style w:type="paragraph" w:styleId="ad">
    <w:name w:val="caption"/>
    <w:basedOn w:val="a"/>
    <w:next w:val="a"/>
    <w:qFormat/>
    <w:rsid w:val="00763AF4"/>
    <w:pPr>
      <w:spacing w:after="0" w:line="360" w:lineRule="auto"/>
      <w:ind w:firstLine="709"/>
      <w:jc w:val="both"/>
    </w:pPr>
    <w:rPr>
      <w:rFonts w:ascii="Times New Roman" w:eastAsia="Calibri" w:hAnsi="Times New Roman" w:cs="Times New Roman"/>
      <w:b/>
      <w:bCs/>
      <w:sz w:val="20"/>
      <w:szCs w:val="20"/>
      <w:lang w:eastAsia="ru-RU"/>
    </w:rPr>
  </w:style>
  <w:style w:type="paragraph" w:customStyle="1" w:styleId="dktexjustify">
    <w:name w:val="dktexjustify"/>
    <w:basedOn w:val="a"/>
    <w:rsid w:val="00763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
    <w:rsid w:val="00763AF4"/>
    <w:pPr>
      <w:widowControl w:val="0"/>
      <w:spacing w:after="0" w:line="240" w:lineRule="auto"/>
      <w:ind w:firstLine="720"/>
    </w:pPr>
    <w:rPr>
      <w:rFonts w:ascii="Arial" w:eastAsia="Lucida Sans Unicode" w:hAnsi="Arial" w:cs="Times New Roman"/>
      <w:szCs w:val="24"/>
    </w:rPr>
  </w:style>
  <w:style w:type="character" w:customStyle="1" w:styleId="ae">
    <w:name w:val="Цветовое выделение"/>
    <w:rsid w:val="00763AF4"/>
    <w:rPr>
      <w:b/>
      <w:bCs/>
      <w:color w:val="000080"/>
    </w:rPr>
  </w:style>
  <w:style w:type="character" w:customStyle="1" w:styleId="af">
    <w:name w:val="Гипертекстовая ссылка"/>
    <w:basedOn w:val="a0"/>
    <w:rsid w:val="00763AF4"/>
    <w:rPr>
      <w:b/>
      <w:bCs/>
      <w:color w:val="008000"/>
    </w:rPr>
  </w:style>
  <w:style w:type="paragraph" w:customStyle="1" w:styleId="af0">
    <w:name w:val="Нормальный (таблица)"/>
    <w:basedOn w:val="a"/>
    <w:next w:val="a"/>
    <w:rsid w:val="00763AF4"/>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styleId="24">
    <w:name w:val="List 2"/>
    <w:basedOn w:val="a"/>
    <w:rsid w:val="00763AF4"/>
    <w:pPr>
      <w:suppressAutoHyphens/>
      <w:spacing w:after="0" w:line="240" w:lineRule="auto"/>
      <w:ind w:left="566" w:hanging="283"/>
    </w:pPr>
    <w:rPr>
      <w:rFonts w:ascii="Times New Roman" w:eastAsia="Times New Roman" w:hAnsi="Times New Roman" w:cs="Times New Roman"/>
      <w:sz w:val="24"/>
      <w:szCs w:val="24"/>
      <w:lang w:eastAsia="ar-SA"/>
    </w:rPr>
  </w:style>
  <w:style w:type="paragraph" w:styleId="af1">
    <w:name w:val="Normal (Web)"/>
    <w:basedOn w:val="a"/>
    <w:uiPriority w:val="99"/>
    <w:rsid w:val="00763AF4"/>
    <w:pPr>
      <w:spacing w:before="100" w:beforeAutospacing="1" w:after="100" w:afterAutospacing="1" w:line="240" w:lineRule="auto"/>
    </w:pPr>
    <w:rPr>
      <w:rFonts w:ascii="Times New Roman" w:eastAsia="Calibri" w:hAnsi="Times New Roman" w:cs="Times New Roman"/>
      <w:sz w:val="18"/>
      <w:szCs w:val="18"/>
      <w:lang w:eastAsia="ru-RU"/>
    </w:rPr>
  </w:style>
  <w:style w:type="paragraph" w:customStyle="1" w:styleId="S5">
    <w:name w:val="S_Заголовок 5"/>
    <w:basedOn w:val="a"/>
    <w:autoRedefine/>
    <w:rsid w:val="00763AF4"/>
    <w:pPr>
      <w:spacing w:after="0" w:line="240" w:lineRule="auto"/>
      <w:ind w:firstLine="709"/>
      <w:jc w:val="both"/>
    </w:pPr>
    <w:rPr>
      <w:rFonts w:ascii="Times New Roman" w:eastAsia="Times New Roman" w:hAnsi="Times New Roman" w:cs="Times New Roman"/>
      <w:sz w:val="28"/>
      <w:szCs w:val="28"/>
      <w:lang w:eastAsia="ru-RU"/>
    </w:rPr>
  </w:style>
  <w:style w:type="paragraph" w:customStyle="1" w:styleId="formattexttopleveltext">
    <w:name w:val="formattext topleveltext"/>
    <w:basedOn w:val="a"/>
    <w:rsid w:val="00763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List"/>
    <w:basedOn w:val="a"/>
    <w:unhideWhenUsed/>
    <w:rsid w:val="00763AF4"/>
    <w:pPr>
      <w:spacing w:after="0" w:line="360" w:lineRule="auto"/>
      <w:ind w:left="283" w:hanging="283"/>
      <w:contextualSpacing/>
      <w:jc w:val="both"/>
    </w:pPr>
    <w:rPr>
      <w:rFonts w:ascii="Times New Roman" w:eastAsia="Times New Roman" w:hAnsi="Times New Roman" w:cs="Times New Roman"/>
      <w:sz w:val="24"/>
    </w:rPr>
  </w:style>
  <w:style w:type="paragraph" w:styleId="af3">
    <w:name w:val="footer"/>
    <w:basedOn w:val="a"/>
    <w:link w:val="af4"/>
    <w:uiPriority w:val="99"/>
    <w:rsid w:val="00763AF4"/>
    <w:pPr>
      <w:tabs>
        <w:tab w:val="center" w:pos="4677"/>
        <w:tab w:val="right" w:pos="9355"/>
      </w:tabs>
      <w:spacing w:after="0" w:line="240" w:lineRule="auto"/>
      <w:ind w:firstLine="680"/>
      <w:jc w:val="both"/>
    </w:pPr>
    <w:rPr>
      <w:rFonts w:ascii="Times New Roman" w:eastAsia="Times New Roman" w:hAnsi="Times New Roman" w:cs="Times New Roman"/>
      <w:sz w:val="24"/>
    </w:rPr>
  </w:style>
  <w:style w:type="character" w:customStyle="1" w:styleId="af4">
    <w:name w:val="Нижний колонтитул Знак"/>
    <w:basedOn w:val="a0"/>
    <w:link w:val="af3"/>
    <w:uiPriority w:val="99"/>
    <w:rsid w:val="00763AF4"/>
    <w:rPr>
      <w:rFonts w:ascii="Times New Roman" w:eastAsia="Times New Roman" w:hAnsi="Times New Roman" w:cs="Times New Roman"/>
      <w:sz w:val="24"/>
    </w:rPr>
  </w:style>
  <w:style w:type="character" w:styleId="af5">
    <w:name w:val="page number"/>
    <w:rsid w:val="00763AF4"/>
    <w:rPr>
      <w:rFonts w:cs="Times New Roman"/>
    </w:rPr>
  </w:style>
  <w:style w:type="character" w:customStyle="1" w:styleId="ConsNormal">
    <w:name w:val="ConsNormal Знак"/>
    <w:link w:val="ConsNormal0"/>
    <w:locked/>
    <w:rsid w:val="00763AF4"/>
    <w:rPr>
      <w:rFonts w:ascii="Arial" w:hAnsi="Arial"/>
    </w:rPr>
  </w:style>
  <w:style w:type="paragraph" w:customStyle="1" w:styleId="ConsNormal0">
    <w:name w:val="ConsNormal"/>
    <w:link w:val="ConsNormal"/>
    <w:rsid w:val="00763AF4"/>
    <w:pPr>
      <w:widowControl w:val="0"/>
      <w:autoSpaceDE w:val="0"/>
      <w:autoSpaceDN w:val="0"/>
      <w:adjustRightInd w:val="0"/>
      <w:spacing w:after="0" w:line="240" w:lineRule="auto"/>
      <w:ind w:right="19772" w:firstLine="720"/>
    </w:pPr>
    <w:rPr>
      <w:rFonts w:ascii="Arial" w:hAnsi="Arial"/>
    </w:rPr>
  </w:style>
  <w:style w:type="character" w:customStyle="1" w:styleId="af6">
    <w:name w:val="Основной текст с отступом Знак"/>
    <w:link w:val="af7"/>
    <w:locked/>
    <w:rsid w:val="00763AF4"/>
    <w:rPr>
      <w:b/>
      <w:bCs/>
      <w:sz w:val="28"/>
      <w:szCs w:val="28"/>
      <w:lang w:eastAsia="ru-RU"/>
    </w:rPr>
  </w:style>
  <w:style w:type="paragraph" w:styleId="af7">
    <w:name w:val="Body Text Indent"/>
    <w:basedOn w:val="a"/>
    <w:link w:val="af6"/>
    <w:rsid w:val="00763AF4"/>
    <w:pPr>
      <w:widowControl w:val="0"/>
      <w:spacing w:after="0" w:line="240" w:lineRule="auto"/>
      <w:ind w:firstLine="709"/>
      <w:jc w:val="center"/>
    </w:pPr>
    <w:rPr>
      <w:b/>
      <w:bCs/>
      <w:sz w:val="28"/>
      <w:szCs w:val="28"/>
      <w:lang w:eastAsia="ru-RU"/>
    </w:rPr>
  </w:style>
  <w:style w:type="character" w:customStyle="1" w:styleId="15">
    <w:name w:val="Основной текст с отступом Знак1"/>
    <w:basedOn w:val="a0"/>
    <w:uiPriority w:val="99"/>
    <w:semiHidden/>
    <w:rsid w:val="00763AF4"/>
  </w:style>
  <w:style w:type="paragraph" w:customStyle="1" w:styleId="Heading">
    <w:name w:val="Heading"/>
    <w:rsid w:val="00763AF4"/>
    <w:pPr>
      <w:widowControl w:val="0"/>
      <w:autoSpaceDE w:val="0"/>
      <w:autoSpaceDN w:val="0"/>
      <w:adjustRightInd w:val="0"/>
      <w:spacing w:after="0" w:line="240" w:lineRule="auto"/>
    </w:pPr>
    <w:rPr>
      <w:rFonts w:ascii="Arial" w:eastAsia="Times New Roman" w:hAnsi="Arial" w:cs="Arial"/>
      <w:b/>
      <w:bCs/>
      <w:lang w:eastAsia="ru-RU"/>
    </w:rPr>
  </w:style>
  <w:style w:type="table" w:styleId="af8">
    <w:name w:val="Table Grid"/>
    <w:basedOn w:val="a1"/>
    <w:uiPriority w:val="59"/>
    <w:rsid w:val="00763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763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763A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763AF4"/>
  </w:style>
  <w:style w:type="character" w:customStyle="1" w:styleId="ecattext">
    <w:name w:val="ecattext"/>
    <w:basedOn w:val="a0"/>
    <w:rsid w:val="00763AF4"/>
  </w:style>
  <w:style w:type="character" w:styleId="af9">
    <w:name w:val="Strong"/>
    <w:basedOn w:val="a0"/>
    <w:uiPriority w:val="22"/>
    <w:qFormat/>
    <w:rsid w:val="00763AF4"/>
    <w:rPr>
      <w:b/>
      <w:bCs/>
    </w:rPr>
  </w:style>
  <w:style w:type="paragraph" w:customStyle="1" w:styleId="headertext">
    <w:name w:val="headertext"/>
    <w:basedOn w:val="a"/>
    <w:rsid w:val="00763A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a">
    <w:name w:val="Стиль пункта схемы"/>
    <w:basedOn w:val="a"/>
    <w:rsid w:val="00763AF4"/>
    <w:pPr>
      <w:suppressAutoHyphens/>
      <w:autoSpaceDE w:val="0"/>
      <w:spacing w:after="0" w:line="360" w:lineRule="auto"/>
      <w:ind w:firstLine="680"/>
      <w:jc w:val="both"/>
    </w:pPr>
    <w:rPr>
      <w:rFonts w:ascii="Times New Roman" w:eastAsia="Times New Roman" w:hAnsi="Times New Roman" w:cs="Calibri"/>
      <w:sz w:val="28"/>
      <w:szCs w:val="28"/>
      <w:lang w:eastAsia="ar-SA"/>
    </w:rPr>
  </w:style>
  <w:style w:type="character" w:customStyle="1" w:styleId="50">
    <w:name w:val="Заголовок 5 Знак"/>
    <w:basedOn w:val="a0"/>
    <w:link w:val="5"/>
    <w:rsid w:val="00836ED1"/>
    <w:rPr>
      <w:rFonts w:ascii="Cambria" w:eastAsia="Calibri" w:hAnsi="Cambria" w:cs="Times New Roman"/>
      <w:color w:val="243F60"/>
      <w:sz w:val="24"/>
    </w:rPr>
  </w:style>
  <w:style w:type="numbering" w:customStyle="1" w:styleId="25">
    <w:name w:val="Нет списка2"/>
    <w:next w:val="a2"/>
    <w:uiPriority w:val="99"/>
    <w:semiHidden/>
    <w:unhideWhenUsed/>
    <w:rsid w:val="00836ED1"/>
  </w:style>
  <w:style w:type="paragraph" w:styleId="afb">
    <w:name w:val="Document Map"/>
    <w:basedOn w:val="a"/>
    <w:link w:val="afc"/>
    <w:semiHidden/>
    <w:rsid w:val="00836ED1"/>
    <w:pPr>
      <w:spacing w:after="0" w:line="240" w:lineRule="auto"/>
    </w:pPr>
    <w:rPr>
      <w:rFonts w:ascii="Tahoma" w:eastAsia="Times New Roman" w:hAnsi="Tahoma" w:cs="Tahoma"/>
      <w:sz w:val="16"/>
      <w:szCs w:val="16"/>
    </w:rPr>
  </w:style>
  <w:style w:type="character" w:customStyle="1" w:styleId="afc">
    <w:name w:val="Схема документа Знак"/>
    <w:basedOn w:val="a0"/>
    <w:link w:val="afb"/>
    <w:semiHidden/>
    <w:rsid w:val="00836ED1"/>
    <w:rPr>
      <w:rFonts w:ascii="Tahoma" w:eastAsia="Times New Roman" w:hAnsi="Tahoma" w:cs="Tahoma"/>
      <w:sz w:val="16"/>
      <w:szCs w:val="16"/>
    </w:rPr>
  </w:style>
  <w:style w:type="paragraph" w:customStyle="1" w:styleId="S11">
    <w:name w:val="S1_Маркированный"/>
    <w:basedOn w:val="a"/>
    <w:autoRedefine/>
    <w:rsid w:val="00836ED1"/>
    <w:pPr>
      <w:tabs>
        <w:tab w:val="left" w:pos="680"/>
        <w:tab w:val="num" w:pos="964"/>
      </w:tabs>
      <w:spacing w:after="0" w:line="240" w:lineRule="auto"/>
    </w:pPr>
    <w:rPr>
      <w:rFonts w:ascii="Times New Roman" w:eastAsia="Calibri" w:hAnsi="Times New Roman" w:cs="Times New Roman"/>
      <w:sz w:val="24"/>
      <w:szCs w:val="24"/>
      <w:lang w:eastAsia="ru-RU"/>
    </w:rPr>
  </w:style>
  <w:style w:type="character" w:customStyle="1" w:styleId="S12">
    <w:name w:val="S_Маркированный Знак1"/>
    <w:link w:val="S2"/>
    <w:locked/>
    <w:rsid w:val="00836ED1"/>
    <w:rPr>
      <w:sz w:val="24"/>
    </w:rPr>
  </w:style>
  <w:style w:type="paragraph" w:customStyle="1" w:styleId="S2">
    <w:name w:val="S_Маркированный"/>
    <w:basedOn w:val="afd"/>
    <w:link w:val="S12"/>
    <w:autoRedefine/>
    <w:rsid w:val="00836ED1"/>
    <w:rPr>
      <w:rFonts w:asciiTheme="minorHAnsi" w:eastAsiaTheme="minorHAnsi" w:hAnsiTheme="minorHAnsi" w:cstheme="minorBidi"/>
    </w:rPr>
  </w:style>
  <w:style w:type="paragraph" w:styleId="afd">
    <w:name w:val="List Bullet"/>
    <w:basedOn w:val="a"/>
    <w:rsid w:val="00836ED1"/>
    <w:pPr>
      <w:spacing w:after="0" w:line="240" w:lineRule="auto"/>
      <w:ind w:left="1069" w:hanging="360"/>
      <w:contextualSpacing/>
    </w:pPr>
    <w:rPr>
      <w:rFonts w:ascii="Times New Roman" w:eastAsia="Times New Roman" w:hAnsi="Times New Roman" w:cs="Times New Roman"/>
      <w:sz w:val="24"/>
    </w:rPr>
  </w:style>
  <w:style w:type="paragraph" w:styleId="afe">
    <w:name w:val="Subtitle"/>
    <w:basedOn w:val="a"/>
    <w:next w:val="a"/>
    <w:link w:val="aff"/>
    <w:qFormat/>
    <w:rsid w:val="00836ED1"/>
    <w:pPr>
      <w:numPr>
        <w:ilvl w:val="1"/>
      </w:numPr>
      <w:spacing w:after="0" w:line="240" w:lineRule="auto"/>
      <w:ind w:firstLine="680"/>
    </w:pPr>
    <w:rPr>
      <w:rFonts w:ascii="Cambria" w:eastAsia="Calibri" w:hAnsi="Cambria" w:cs="Times New Roman"/>
      <w:i/>
      <w:iCs/>
      <w:color w:val="4F81BD"/>
      <w:spacing w:val="15"/>
      <w:sz w:val="24"/>
      <w:szCs w:val="24"/>
    </w:rPr>
  </w:style>
  <w:style w:type="character" w:customStyle="1" w:styleId="aff">
    <w:name w:val="Подзаголовок Знак"/>
    <w:basedOn w:val="a0"/>
    <w:link w:val="afe"/>
    <w:rsid w:val="00836ED1"/>
    <w:rPr>
      <w:rFonts w:ascii="Cambria" w:eastAsia="Calibri" w:hAnsi="Cambria" w:cs="Times New Roman"/>
      <w:i/>
      <w:iCs/>
      <w:color w:val="4F81BD"/>
      <w:spacing w:val="15"/>
      <w:sz w:val="24"/>
      <w:szCs w:val="24"/>
    </w:rPr>
  </w:style>
  <w:style w:type="paragraph" w:customStyle="1" w:styleId="ConsPlusNonformat">
    <w:name w:val="ConsPlusNonformat"/>
    <w:rsid w:val="00836ED1"/>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f0">
    <w:name w:val="Абзац"/>
    <w:basedOn w:val="a"/>
    <w:link w:val="aff1"/>
    <w:rsid w:val="00836ED1"/>
    <w:pPr>
      <w:spacing w:before="120" w:after="60" w:line="240" w:lineRule="auto"/>
      <w:ind w:firstLine="567"/>
    </w:pPr>
    <w:rPr>
      <w:rFonts w:ascii="Times New Roman" w:eastAsia="Calibri" w:hAnsi="Times New Roman" w:cs="Times New Roman"/>
      <w:sz w:val="24"/>
      <w:szCs w:val="20"/>
    </w:rPr>
  </w:style>
  <w:style w:type="character" w:customStyle="1" w:styleId="aff1">
    <w:name w:val="Абзац Знак"/>
    <w:link w:val="aff0"/>
    <w:locked/>
    <w:rsid w:val="00836ED1"/>
    <w:rPr>
      <w:rFonts w:ascii="Times New Roman" w:eastAsia="Calibri" w:hAnsi="Times New Roman" w:cs="Times New Roman"/>
      <w:sz w:val="24"/>
      <w:szCs w:val="20"/>
    </w:rPr>
  </w:style>
  <w:style w:type="paragraph" w:customStyle="1" w:styleId="consnormal1">
    <w:name w:val="consnormal"/>
    <w:basedOn w:val="a"/>
    <w:rsid w:val="00836ED1"/>
    <w:pPr>
      <w:spacing w:before="100" w:beforeAutospacing="1" w:after="100" w:afterAutospacing="1" w:line="240" w:lineRule="auto"/>
    </w:pPr>
    <w:rPr>
      <w:rFonts w:ascii="Times New Roman" w:eastAsia="Calibri" w:hAnsi="Times New Roman" w:cs="Times New Roman"/>
      <w:sz w:val="24"/>
      <w:szCs w:val="24"/>
      <w:lang w:eastAsia="ru-RU"/>
    </w:rPr>
  </w:style>
  <w:style w:type="table" w:customStyle="1" w:styleId="16">
    <w:name w:val="Сетка таблицы1"/>
    <w:basedOn w:val="a1"/>
    <w:next w:val="af8"/>
    <w:rsid w:val="0083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1">
    <w:name w:val="consplusnormal"/>
    <w:basedOn w:val="a"/>
    <w:rsid w:val="00836ED1"/>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s120">
    <w:name w:val="s_12"/>
    <w:basedOn w:val="a"/>
    <w:rsid w:val="00836ED1"/>
    <w:pPr>
      <w:spacing w:after="0" w:line="240" w:lineRule="auto"/>
      <w:ind w:firstLine="720"/>
    </w:pPr>
    <w:rPr>
      <w:rFonts w:ascii="Times New Roman" w:eastAsia="Calibri" w:hAnsi="Times New Roman" w:cs="Times New Roman"/>
      <w:sz w:val="24"/>
      <w:szCs w:val="24"/>
      <w:lang w:eastAsia="ru-RU"/>
    </w:rPr>
  </w:style>
  <w:style w:type="table" w:customStyle="1" w:styleId="TableNormal1">
    <w:name w:val="Table Normal1"/>
    <w:rsid w:val="00836ED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paragraph" w:customStyle="1" w:styleId="aff2">
    <w:name w:val="Верхн./нижн. кол."/>
    <w:rsid w:val="00836ED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Arial Unicode MS" w:cs="Arial Unicode MS"/>
      <w:color w:val="000000"/>
      <w:sz w:val="24"/>
      <w:szCs w:val="24"/>
      <w:lang w:eastAsia="ru-RU"/>
    </w:rPr>
  </w:style>
  <w:style w:type="character" w:customStyle="1" w:styleId="S3">
    <w:name w:val="S_Таблица Знак"/>
    <w:link w:val="S4"/>
    <w:locked/>
    <w:rsid w:val="00836ED1"/>
    <w:rPr>
      <w:sz w:val="24"/>
    </w:rPr>
  </w:style>
  <w:style w:type="paragraph" w:customStyle="1" w:styleId="S4">
    <w:name w:val="S_Таблица"/>
    <w:basedOn w:val="a"/>
    <w:link w:val="S3"/>
    <w:autoRedefine/>
    <w:rsid w:val="00836ED1"/>
    <w:pPr>
      <w:spacing w:after="0" w:line="240" w:lineRule="auto"/>
      <w:ind w:left="8299" w:right="-159"/>
      <w:jc w:val="right"/>
    </w:pPr>
    <w:rPr>
      <w:sz w:val="24"/>
    </w:rPr>
  </w:style>
  <w:style w:type="table" w:customStyle="1" w:styleId="26">
    <w:name w:val="Сетка таблицы2"/>
    <w:rsid w:val="00836E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Заголовок оглавления1"/>
    <w:basedOn w:val="1"/>
    <w:next w:val="a"/>
    <w:rsid w:val="00836ED1"/>
    <w:pPr>
      <w:widowControl/>
      <w:spacing w:line="276" w:lineRule="auto"/>
      <w:outlineLvl w:val="9"/>
    </w:pPr>
    <w:rPr>
      <w:rFonts w:ascii="Cambria" w:eastAsia="Calibri" w:hAnsi="Cambria" w:cs="Times New Roman"/>
      <w:color w:val="365F91"/>
    </w:rPr>
  </w:style>
  <w:style w:type="character" w:customStyle="1" w:styleId="18">
    <w:name w:val="Сильное выделение1"/>
    <w:rsid w:val="00836ED1"/>
    <w:rPr>
      <w:rFonts w:cs="Times New Roman"/>
      <w:b/>
      <w:bCs/>
      <w:i/>
      <w:iCs/>
      <w:color w:val="4F81BD"/>
    </w:rPr>
  </w:style>
  <w:style w:type="character" w:customStyle="1" w:styleId="submenu-table">
    <w:name w:val="submenu-table"/>
    <w:rsid w:val="00836ED1"/>
    <w:rPr>
      <w:rFonts w:cs="Times New Roman"/>
    </w:rPr>
  </w:style>
  <w:style w:type="paragraph" w:customStyle="1" w:styleId="ConsPlusTitle">
    <w:name w:val="ConsPlusTitle"/>
    <w:link w:val="ConsPlusTitle0"/>
    <w:rsid w:val="00836ED1"/>
    <w:pPr>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42">
    <w:name w:val="toc 4"/>
    <w:basedOn w:val="a"/>
    <w:next w:val="a"/>
    <w:autoRedefine/>
    <w:rsid w:val="00836ED1"/>
    <w:pPr>
      <w:spacing w:after="100"/>
      <w:ind w:left="660"/>
    </w:pPr>
    <w:rPr>
      <w:rFonts w:ascii="Calibri" w:eastAsia="Calibri" w:hAnsi="Calibri" w:cs="Times New Roman"/>
      <w:lang w:eastAsia="ru-RU"/>
    </w:rPr>
  </w:style>
  <w:style w:type="paragraph" w:styleId="52">
    <w:name w:val="toc 5"/>
    <w:basedOn w:val="a"/>
    <w:next w:val="a"/>
    <w:autoRedefine/>
    <w:rsid w:val="00836ED1"/>
    <w:pPr>
      <w:spacing w:after="100"/>
      <w:ind w:left="880"/>
    </w:pPr>
    <w:rPr>
      <w:rFonts w:ascii="Calibri" w:eastAsia="Calibri" w:hAnsi="Calibri" w:cs="Times New Roman"/>
      <w:lang w:eastAsia="ru-RU"/>
    </w:rPr>
  </w:style>
  <w:style w:type="paragraph" w:styleId="6">
    <w:name w:val="toc 6"/>
    <w:basedOn w:val="a"/>
    <w:next w:val="a"/>
    <w:autoRedefine/>
    <w:rsid w:val="00836ED1"/>
    <w:pPr>
      <w:spacing w:after="100"/>
      <w:ind w:left="1100"/>
    </w:pPr>
    <w:rPr>
      <w:rFonts w:ascii="Calibri" w:eastAsia="Calibri" w:hAnsi="Calibri" w:cs="Times New Roman"/>
      <w:lang w:eastAsia="ru-RU"/>
    </w:rPr>
  </w:style>
  <w:style w:type="paragraph" w:styleId="7">
    <w:name w:val="toc 7"/>
    <w:basedOn w:val="a"/>
    <w:next w:val="a"/>
    <w:autoRedefine/>
    <w:rsid w:val="00836ED1"/>
    <w:pPr>
      <w:spacing w:after="100"/>
      <w:ind w:left="1320"/>
    </w:pPr>
    <w:rPr>
      <w:rFonts w:ascii="Calibri" w:eastAsia="Calibri" w:hAnsi="Calibri" w:cs="Times New Roman"/>
      <w:lang w:eastAsia="ru-RU"/>
    </w:rPr>
  </w:style>
  <w:style w:type="paragraph" w:styleId="8">
    <w:name w:val="toc 8"/>
    <w:basedOn w:val="a"/>
    <w:next w:val="a"/>
    <w:autoRedefine/>
    <w:rsid w:val="00836ED1"/>
    <w:pPr>
      <w:spacing w:after="100"/>
      <w:ind w:left="1540"/>
    </w:pPr>
    <w:rPr>
      <w:rFonts w:ascii="Calibri" w:eastAsia="Calibri" w:hAnsi="Calibri" w:cs="Times New Roman"/>
      <w:lang w:eastAsia="ru-RU"/>
    </w:rPr>
  </w:style>
  <w:style w:type="paragraph" w:styleId="9">
    <w:name w:val="toc 9"/>
    <w:basedOn w:val="a"/>
    <w:next w:val="a"/>
    <w:autoRedefine/>
    <w:rsid w:val="00836ED1"/>
    <w:pPr>
      <w:spacing w:after="100"/>
      <w:ind w:left="1760"/>
    </w:pPr>
    <w:rPr>
      <w:rFonts w:ascii="Calibri" w:eastAsia="Calibri" w:hAnsi="Calibri" w:cs="Times New Roman"/>
      <w:lang w:eastAsia="ru-RU"/>
    </w:rPr>
  </w:style>
  <w:style w:type="numbering" w:customStyle="1" w:styleId="List1">
    <w:name w:val="List 1"/>
    <w:rsid w:val="00836ED1"/>
    <w:pPr>
      <w:numPr>
        <w:numId w:val="5"/>
      </w:numPr>
    </w:pPr>
  </w:style>
  <w:style w:type="numbering" w:customStyle="1" w:styleId="1111111311">
    <w:name w:val="1 / 1.1 / 1.1.11311"/>
    <w:rsid w:val="00836ED1"/>
    <w:pPr>
      <w:numPr>
        <w:numId w:val="3"/>
      </w:numPr>
    </w:pPr>
  </w:style>
  <w:style w:type="numbering" w:customStyle="1" w:styleId="31">
    <w:name w:val="Список 31"/>
    <w:rsid w:val="00836ED1"/>
    <w:pPr>
      <w:numPr>
        <w:numId w:val="7"/>
      </w:numPr>
    </w:pPr>
  </w:style>
  <w:style w:type="numbering" w:customStyle="1" w:styleId="51">
    <w:name w:val="Список 51"/>
    <w:rsid w:val="00836ED1"/>
    <w:pPr>
      <w:numPr>
        <w:numId w:val="9"/>
      </w:numPr>
    </w:pPr>
  </w:style>
  <w:style w:type="numbering" w:customStyle="1" w:styleId="41">
    <w:name w:val="Список 41"/>
    <w:rsid w:val="00836ED1"/>
    <w:pPr>
      <w:numPr>
        <w:numId w:val="8"/>
      </w:numPr>
    </w:pPr>
  </w:style>
  <w:style w:type="numbering" w:customStyle="1" w:styleId="21">
    <w:name w:val="Список 21"/>
    <w:rsid w:val="00836ED1"/>
    <w:pPr>
      <w:numPr>
        <w:numId w:val="6"/>
      </w:numPr>
    </w:pPr>
  </w:style>
  <w:style w:type="numbering" w:customStyle="1" w:styleId="List6">
    <w:name w:val="List 6"/>
    <w:rsid w:val="00836ED1"/>
    <w:pPr>
      <w:numPr>
        <w:numId w:val="10"/>
      </w:numPr>
    </w:pPr>
  </w:style>
  <w:style w:type="numbering" w:customStyle="1" w:styleId="List0">
    <w:name w:val="List 0"/>
    <w:rsid w:val="00836ED1"/>
    <w:pPr>
      <w:numPr>
        <w:numId w:val="4"/>
      </w:numPr>
    </w:pPr>
  </w:style>
  <w:style w:type="numbering" w:customStyle="1" w:styleId="List7">
    <w:name w:val="List 7"/>
    <w:rsid w:val="00836ED1"/>
    <w:pPr>
      <w:numPr>
        <w:numId w:val="11"/>
      </w:numPr>
    </w:pPr>
  </w:style>
  <w:style w:type="paragraph" w:customStyle="1" w:styleId="211">
    <w:name w:val="Знак2 Знак Знак1 Знак1 Знак Знак Знак Знак Знак Знак Знак Знак Знак Знак Знак Знак"/>
    <w:basedOn w:val="a"/>
    <w:rsid w:val="00836ED1"/>
    <w:pPr>
      <w:spacing w:after="160" w:line="240" w:lineRule="exact"/>
    </w:pPr>
    <w:rPr>
      <w:rFonts w:ascii="Verdana" w:eastAsia="Times New Roman" w:hAnsi="Verdana" w:cs="Times New Roman"/>
      <w:sz w:val="20"/>
      <w:szCs w:val="20"/>
      <w:lang w:val="en-US"/>
    </w:rPr>
  </w:style>
  <w:style w:type="paragraph" w:customStyle="1" w:styleId="19">
    <w:name w:val="Знак Знак1"/>
    <w:basedOn w:val="a"/>
    <w:rsid w:val="00836ED1"/>
    <w:pPr>
      <w:spacing w:after="160" w:line="240" w:lineRule="exact"/>
    </w:pPr>
    <w:rPr>
      <w:rFonts w:ascii="Verdana" w:eastAsia="Times New Roman" w:hAnsi="Verdana" w:cs="Times New Roman"/>
      <w:sz w:val="20"/>
      <w:szCs w:val="20"/>
      <w:lang w:val="en-US"/>
    </w:rPr>
  </w:style>
  <w:style w:type="paragraph" w:styleId="aff3">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
    <w:basedOn w:val="a"/>
    <w:link w:val="aff4"/>
    <w:semiHidden/>
    <w:rsid w:val="00836ED1"/>
    <w:pPr>
      <w:spacing w:after="0" w:line="240" w:lineRule="auto"/>
    </w:pPr>
    <w:rPr>
      <w:rFonts w:ascii="Times New Roman" w:eastAsia="Times New Roman" w:hAnsi="Times New Roman" w:cs="Times New Roman"/>
      <w:sz w:val="20"/>
      <w:szCs w:val="20"/>
      <w:lang w:eastAsia="ru-RU"/>
    </w:rPr>
  </w:style>
  <w:style w:type="character" w:customStyle="1" w:styleId="aff4">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
    <w:basedOn w:val="a0"/>
    <w:link w:val="aff3"/>
    <w:semiHidden/>
    <w:rsid w:val="00836ED1"/>
    <w:rPr>
      <w:rFonts w:ascii="Times New Roman" w:eastAsia="Times New Roman" w:hAnsi="Times New Roman" w:cs="Times New Roman"/>
      <w:sz w:val="20"/>
      <w:szCs w:val="20"/>
      <w:lang w:eastAsia="ru-RU"/>
    </w:rPr>
  </w:style>
  <w:style w:type="character" w:styleId="aff5">
    <w:name w:val="footnote reference"/>
    <w:semiHidden/>
    <w:rsid w:val="00836ED1"/>
    <w:rPr>
      <w:vertAlign w:val="superscript"/>
    </w:rPr>
  </w:style>
  <w:style w:type="character" w:customStyle="1" w:styleId="ConsPlusTitle0">
    <w:name w:val="ConsPlusTitle Знак"/>
    <w:basedOn w:val="a0"/>
    <w:link w:val="ConsPlusTitle"/>
    <w:rsid w:val="00836ED1"/>
    <w:rPr>
      <w:rFonts w:ascii="Times New Roman" w:eastAsia="Calibri" w:hAnsi="Times New Roman" w:cs="Times New Roman"/>
      <w:b/>
      <w:bCs/>
      <w:sz w:val="24"/>
      <w:szCs w:val="24"/>
      <w:lang w:eastAsia="ru-RU"/>
    </w:rPr>
  </w:style>
  <w:style w:type="paragraph" w:customStyle="1" w:styleId="formattext">
    <w:name w:val="formattext"/>
    <w:basedOn w:val="a"/>
    <w:rsid w:val="00836E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3z0">
    <w:name w:val="WW8Num13z0"/>
    <w:rsid w:val="00836ED1"/>
    <w:rPr>
      <w:rFonts w:ascii="Symbol" w:hAnsi="Symbol"/>
    </w:rPr>
  </w:style>
  <w:style w:type="character" w:customStyle="1" w:styleId="S6">
    <w:name w:val="S_Обычный с подчеркиванием Знак"/>
    <w:basedOn w:val="a0"/>
    <w:link w:val="S7"/>
    <w:rsid w:val="00836ED1"/>
    <w:rPr>
      <w:sz w:val="24"/>
      <w:szCs w:val="24"/>
      <w:u w:val="single"/>
      <w:lang w:eastAsia="ar-SA"/>
    </w:rPr>
  </w:style>
  <w:style w:type="paragraph" w:customStyle="1" w:styleId="S7">
    <w:name w:val="S_Обычный с подчеркиванием"/>
    <w:basedOn w:val="a"/>
    <w:link w:val="S6"/>
    <w:rsid w:val="00836ED1"/>
    <w:pPr>
      <w:spacing w:after="0" w:line="240" w:lineRule="auto"/>
      <w:ind w:firstLine="709"/>
    </w:pPr>
    <w:rPr>
      <w:sz w:val="24"/>
      <w:szCs w:val="24"/>
      <w:u w:val="single"/>
      <w:lang w:eastAsia="ar-SA"/>
    </w:rPr>
  </w:style>
  <w:style w:type="paragraph" w:styleId="27">
    <w:name w:val="Body Text Indent 2"/>
    <w:basedOn w:val="a"/>
    <w:link w:val="28"/>
    <w:uiPriority w:val="99"/>
    <w:unhideWhenUsed/>
    <w:rsid w:val="00836ED1"/>
    <w:pPr>
      <w:spacing w:after="120" w:line="480" w:lineRule="auto"/>
      <w:ind w:left="283"/>
    </w:pPr>
    <w:rPr>
      <w:rFonts w:ascii="Times New Roman" w:eastAsia="Times New Roman" w:hAnsi="Times New Roman" w:cs="Times New Roman"/>
      <w:sz w:val="24"/>
    </w:rPr>
  </w:style>
  <w:style w:type="character" w:customStyle="1" w:styleId="28">
    <w:name w:val="Основной текст с отступом 2 Знак"/>
    <w:basedOn w:val="a0"/>
    <w:link w:val="27"/>
    <w:uiPriority w:val="99"/>
    <w:rsid w:val="00836ED1"/>
    <w:rPr>
      <w:rFonts w:ascii="Times New Roman" w:eastAsia="Times New Roman" w:hAnsi="Times New Roman" w:cs="Times New Roman"/>
      <w:sz w:val="24"/>
    </w:rPr>
  </w:style>
  <w:style w:type="character" w:customStyle="1" w:styleId="WW-Absatz-Standardschriftart1111111111111111111111111111111111111111111111111111111111111">
    <w:name w:val="WW-Absatz-Standardschriftart1111111111111111111111111111111111111111111111111111111111111"/>
    <w:rsid w:val="00836ED1"/>
  </w:style>
  <w:style w:type="character" w:customStyle="1" w:styleId="spelle">
    <w:name w:val="spelle"/>
    <w:basedOn w:val="a0"/>
    <w:rsid w:val="00836ED1"/>
  </w:style>
  <w:style w:type="character" w:customStyle="1" w:styleId="grame">
    <w:name w:val="grame"/>
    <w:basedOn w:val="a0"/>
    <w:rsid w:val="00836ED1"/>
  </w:style>
  <w:style w:type="paragraph" w:customStyle="1" w:styleId="aff6">
    <w:name w:val="Таблицы (моноширинный)"/>
    <w:basedOn w:val="a"/>
    <w:next w:val="a"/>
    <w:rsid w:val="00836E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a">
    <w:name w:val="Текст примечания1"/>
    <w:basedOn w:val="a"/>
    <w:rsid w:val="00836ED1"/>
    <w:pPr>
      <w:suppressAutoHyphens/>
      <w:spacing w:after="0" w:line="240" w:lineRule="auto"/>
    </w:pPr>
    <w:rPr>
      <w:rFonts w:ascii="Times New Roman" w:eastAsia="Times New Roman" w:hAnsi="Times New Roman" w:cs="Times New Roman"/>
      <w:bCs/>
      <w:sz w:val="20"/>
      <w:szCs w:val="20"/>
      <w:lang w:eastAsia="ar-SA"/>
    </w:rPr>
  </w:style>
  <w:style w:type="paragraph" w:customStyle="1" w:styleId="Standard">
    <w:name w:val="Standard"/>
    <w:rsid w:val="00836ED1"/>
    <w:pPr>
      <w:widowControl w:val="0"/>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customStyle="1" w:styleId="aff7">
    <w:name w:val="Отступ перед"/>
    <w:basedOn w:val="Standard"/>
    <w:rsid w:val="00836ED1"/>
    <w:pPr>
      <w:shd w:val="clear" w:color="auto" w:fill="FFFFFF"/>
      <w:spacing w:before="120"/>
      <w:ind w:firstLine="284"/>
      <w:jc w:val="both"/>
    </w:pPr>
    <w:rPr>
      <w:szCs w:val="22"/>
    </w:rPr>
  </w:style>
  <w:style w:type="character" w:customStyle="1" w:styleId="apple-converted-space">
    <w:name w:val="apple-converted-space"/>
    <w:basedOn w:val="a0"/>
    <w:rsid w:val="00836ED1"/>
  </w:style>
  <w:style w:type="paragraph" w:styleId="aff8">
    <w:name w:val="Body Text"/>
    <w:basedOn w:val="a"/>
    <w:link w:val="aff9"/>
    <w:unhideWhenUsed/>
    <w:rsid w:val="00836ED1"/>
    <w:pPr>
      <w:spacing w:after="120" w:line="240" w:lineRule="auto"/>
    </w:pPr>
    <w:rPr>
      <w:rFonts w:ascii="Times New Roman" w:eastAsia="Times New Roman" w:hAnsi="Times New Roman" w:cs="Times New Roman"/>
      <w:sz w:val="24"/>
    </w:rPr>
  </w:style>
  <w:style w:type="character" w:customStyle="1" w:styleId="aff9">
    <w:name w:val="Основной текст Знак"/>
    <w:basedOn w:val="a0"/>
    <w:link w:val="aff8"/>
    <w:rsid w:val="00836ED1"/>
    <w:rPr>
      <w:rFonts w:ascii="Times New Roman" w:eastAsia="Times New Roman" w:hAnsi="Times New Roman" w:cs="Times New Roman"/>
      <w:sz w:val="24"/>
    </w:rPr>
  </w:style>
  <w:style w:type="paragraph" w:styleId="affa">
    <w:name w:val="Body Text First Indent"/>
    <w:basedOn w:val="aff8"/>
    <w:link w:val="affb"/>
    <w:uiPriority w:val="99"/>
    <w:rsid w:val="00836ED1"/>
    <w:pPr>
      <w:ind w:firstLine="210"/>
    </w:pPr>
    <w:rPr>
      <w:szCs w:val="24"/>
      <w:lang w:eastAsia="ru-RU"/>
    </w:rPr>
  </w:style>
  <w:style w:type="character" w:customStyle="1" w:styleId="affb">
    <w:name w:val="Красная строка Знак"/>
    <w:basedOn w:val="aff9"/>
    <w:link w:val="affa"/>
    <w:uiPriority w:val="99"/>
    <w:rsid w:val="00836ED1"/>
    <w:rPr>
      <w:rFonts w:ascii="Times New Roman" w:eastAsia="Times New Roman" w:hAnsi="Times New Roman" w:cs="Times New Roman"/>
      <w:sz w:val="24"/>
      <w:szCs w:val="24"/>
      <w:lang w:eastAsia="ru-RU"/>
    </w:rPr>
  </w:style>
  <w:style w:type="paragraph" w:customStyle="1" w:styleId="affc">
    <w:name w:val="Основной"/>
    <w:basedOn w:val="af7"/>
    <w:rsid w:val="00836ED1"/>
    <w:pPr>
      <w:widowControl/>
      <w:ind w:firstLine="680"/>
      <w:jc w:val="both"/>
    </w:pPr>
    <w:rPr>
      <w:rFonts w:ascii="Times New Roman" w:eastAsia="Times New Roman" w:hAnsi="Times New Roman" w:cs="Times New Roman"/>
      <w:b w:val="0"/>
      <w:bCs w:val="0"/>
      <w:szCs w:val="24"/>
    </w:rPr>
  </w:style>
  <w:style w:type="character" w:customStyle="1" w:styleId="FontStyle12">
    <w:name w:val="Font Style12"/>
    <w:basedOn w:val="a0"/>
    <w:rsid w:val="00836ED1"/>
    <w:rPr>
      <w:rFonts w:ascii="Century Gothic" w:hAnsi="Century Gothic" w:cs="Century Gothic"/>
      <w:sz w:val="8"/>
      <w:szCs w:val="8"/>
    </w:rPr>
  </w:style>
  <w:style w:type="paragraph" w:customStyle="1" w:styleId="affd">
    <w:name w:val="Знак Знак Знак Знак"/>
    <w:basedOn w:val="a"/>
    <w:rsid w:val="00836ED1"/>
    <w:pPr>
      <w:spacing w:after="160" w:line="240" w:lineRule="exact"/>
    </w:pPr>
    <w:rPr>
      <w:rFonts w:ascii="Verdana" w:eastAsia="Times New Roman" w:hAnsi="Verdana" w:cs="Verdana"/>
      <w:sz w:val="20"/>
      <w:szCs w:val="20"/>
      <w:lang w:val="en-US"/>
    </w:rPr>
  </w:style>
  <w:style w:type="paragraph" w:customStyle="1" w:styleId="29">
    <w:name w:val="Абзац списка2"/>
    <w:basedOn w:val="a"/>
    <w:rsid w:val="00836ED1"/>
    <w:pPr>
      <w:spacing w:after="0" w:line="360" w:lineRule="auto"/>
      <w:ind w:left="720" w:firstLine="680"/>
      <w:contextualSpacing/>
      <w:jc w:val="both"/>
    </w:pPr>
    <w:rPr>
      <w:rFonts w:ascii="Times New Roman" w:eastAsia="Times New Roman" w:hAnsi="Times New Roman" w:cs="Times New Roman"/>
      <w:sz w:val="24"/>
    </w:rPr>
  </w:style>
  <w:style w:type="paragraph" w:customStyle="1" w:styleId="33">
    <w:name w:val="Знак Знак3 Знак Знак"/>
    <w:basedOn w:val="a"/>
    <w:rsid w:val="00836ED1"/>
    <w:pPr>
      <w:spacing w:after="160" w:line="240" w:lineRule="exact"/>
    </w:pPr>
    <w:rPr>
      <w:rFonts w:ascii="Verdana" w:eastAsia="Times New Roman" w:hAnsi="Verdana" w:cs="Times New Roman"/>
      <w:sz w:val="20"/>
      <w:szCs w:val="20"/>
      <w:lang w:val="en-US"/>
    </w:rPr>
  </w:style>
  <w:style w:type="paragraph" w:customStyle="1" w:styleId="310">
    <w:name w:val="Основной текст с отступом 31"/>
    <w:basedOn w:val="a"/>
    <w:rsid w:val="00836ED1"/>
    <w:pPr>
      <w:widowControl w:val="0"/>
      <w:spacing w:after="0" w:line="240" w:lineRule="auto"/>
      <w:ind w:firstLine="720"/>
      <w:jc w:val="center"/>
    </w:pPr>
    <w:rPr>
      <w:rFonts w:ascii="Arial" w:eastAsia="Lucida Sans Unicode" w:hAnsi="Arial" w:cs="Times New Roman"/>
      <w:b/>
      <w:szCs w:val="24"/>
    </w:rPr>
  </w:style>
  <w:style w:type="paragraph" w:customStyle="1" w:styleId="affe">
    <w:name w:val="Третий уровень"/>
    <w:basedOn w:val="a7"/>
    <w:qFormat/>
    <w:rsid w:val="00836ED1"/>
    <w:pPr>
      <w:widowControl/>
      <w:spacing w:before="120" w:line="312" w:lineRule="auto"/>
      <w:ind w:left="1429" w:hanging="720"/>
      <w:contextualSpacing w:val="0"/>
      <w:jc w:val="both"/>
    </w:pPr>
    <w:rPr>
      <w:rFonts w:ascii="Times New Roman" w:eastAsia="Calibri" w:hAnsi="Times New Roman"/>
      <w:i/>
      <w:szCs w:val="22"/>
      <w:lang w:eastAsia="en-US"/>
    </w:rPr>
  </w:style>
  <w:style w:type="numbering" w:styleId="1ai">
    <w:name w:val="Outline List 1"/>
    <w:basedOn w:val="a2"/>
    <w:semiHidden/>
    <w:rsid w:val="00836ED1"/>
    <w:pPr>
      <w:numPr>
        <w:numId w:val="12"/>
      </w:numPr>
    </w:pPr>
  </w:style>
  <w:style w:type="paragraph" w:styleId="HTML">
    <w:name w:val="HTML Preformatted"/>
    <w:basedOn w:val="a"/>
    <w:link w:val="HTML0"/>
    <w:rsid w:val="0083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36ED1"/>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ase.garant.ru/6180768/" TargetMode="External"/><Relationship Id="rId18" Type="http://schemas.openxmlformats.org/officeDocument/2006/relationships/hyperlink" Target="https://yadi.sk/d/jihBuFxGrPjpC" TargetMode="External"/><Relationship Id="rId26" Type="http://schemas.openxmlformats.org/officeDocument/2006/relationships/hyperlink" Target="consultantplus://offline/ref=A9681D9E2E93E2D3C06CE42E221B6DB5C22FA6E17D5755079D18EDIEbBL" TargetMode="External"/><Relationship Id="rId3" Type="http://schemas.openxmlformats.org/officeDocument/2006/relationships/styles" Target="styles.xml"/><Relationship Id="rId21" Type="http://schemas.openxmlformats.org/officeDocument/2006/relationships/hyperlink" Target="https://yadi.sk/d/jihBuFxGrPjpC"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docs.cntd.ru/document/895201294" TargetMode="External"/><Relationship Id="rId25" Type="http://schemas.openxmlformats.org/officeDocument/2006/relationships/hyperlink" Target="https://yadi.sk/d/jihBuFxGrPjpC" TargetMode="External"/><Relationship Id="rId2" Type="http://schemas.openxmlformats.org/officeDocument/2006/relationships/numbering" Target="numbering.xml"/><Relationship Id="rId16" Type="http://schemas.openxmlformats.org/officeDocument/2006/relationships/hyperlink" Target="garantF1://6080768.0" TargetMode="External"/><Relationship Id="rId20" Type="http://schemas.openxmlformats.org/officeDocument/2006/relationships/hyperlink" Target="https://yadi.sk/d/jihBuFxGrPjp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docs.cntd.ru/document/895201294" TargetMode="External"/><Relationship Id="rId5" Type="http://schemas.openxmlformats.org/officeDocument/2006/relationships/webSettings" Target="webSettings.xml"/><Relationship Id="rId15" Type="http://schemas.openxmlformats.org/officeDocument/2006/relationships/hyperlink" Target="garantF1://12071109.0" TargetMode="External"/><Relationship Id="rId23" Type="http://schemas.openxmlformats.org/officeDocument/2006/relationships/hyperlink" Target="garantF1://12071109.0"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garantF1://6080768.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garantF1://70058960.0" TargetMode="External"/><Relationship Id="rId22" Type="http://schemas.openxmlformats.org/officeDocument/2006/relationships/hyperlink" Target="https://yadi.sk/d/jihBuFxGrPjp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11918-17CA-4783-965F-F28117AD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131</Pages>
  <Words>32859</Words>
  <Characters>187297</Characters>
  <Application>Microsoft Office Word</Application>
  <DocSecurity>0</DocSecurity>
  <Lines>1560</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Мовсар</cp:lastModifiedBy>
  <cp:revision>42</cp:revision>
  <cp:lastPrinted>2017-09-08T09:53:00Z</cp:lastPrinted>
  <dcterms:created xsi:type="dcterms:W3CDTF">2017-08-16T13:09:00Z</dcterms:created>
  <dcterms:modified xsi:type="dcterms:W3CDTF">2022-10-25T07:54:00Z</dcterms:modified>
</cp:coreProperties>
</file>