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FB" w:rsidRPr="00021DFB" w:rsidRDefault="00021DFB" w:rsidP="0002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DFB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7" o:title=""/>
          </v:shape>
          <o:OLEObject Type="Embed" ProgID="Word.Picture.8" ShapeID="_x0000_i1025" DrawAspect="Content" ObjectID="_1749978806" r:id="rId8"/>
        </w:object>
      </w:r>
    </w:p>
    <w:p w:rsidR="00021DFB" w:rsidRPr="00021DFB" w:rsidRDefault="00021DFB" w:rsidP="00021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1DFB" w:rsidRPr="00021DFB" w:rsidRDefault="002876D5" w:rsidP="002876D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ТЕРРИТОРИАЛЬНАЯ </w:t>
      </w:r>
      <w:r w:rsidR="00021DFB" w:rsidRPr="00021DFB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ИЗБИРАТЕЛЬНАЯ  КОМИССИЯ  </w:t>
      </w: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ГОРОДА </w:t>
      </w:r>
      <w:r w:rsidR="007D545D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НАЗРАНЬ</w:t>
      </w:r>
    </w:p>
    <w:p w:rsidR="00021DFB" w:rsidRPr="00021DFB" w:rsidRDefault="00021DFB" w:rsidP="00021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1DFB" w:rsidRPr="00021DFB" w:rsidRDefault="00021DFB" w:rsidP="00021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21D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021DFB" w:rsidRPr="00021DFB" w:rsidRDefault="00021DFB" w:rsidP="00021D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DFB" w:rsidRPr="00021DFB" w:rsidRDefault="003F3ECD" w:rsidP="00021DFB">
      <w:pPr>
        <w:spacing w:after="0" w:line="360" w:lineRule="auto"/>
        <w:rPr>
          <w:rFonts w:ascii="Times New Roman" w:eastAsia="Times New Roman" w:hAnsi="Times New Roman" w:cs="Times New Roman"/>
          <w:color w:val="FF66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91085" w:rsidRPr="00F52D37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6323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76D5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="006323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1DFB" w:rsidRPr="00021DF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21DFB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021DFB" w:rsidRPr="00021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21DFB" w:rsidRPr="00021DF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DFB" w:rsidRPr="00021DF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</w:t>
      </w:r>
      <w:r w:rsidR="00021DFB" w:rsidRPr="00021DF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</w:t>
      </w:r>
      <w:r w:rsidR="006323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2876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021DFB" w:rsidRPr="00021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E639C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="0063236C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5E639C"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  <w:r w:rsidR="0063236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876D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021DFB" w:rsidRDefault="00021DFB" w:rsidP="00021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21DFB">
        <w:rPr>
          <w:rFonts w:ascii="Times New Roman" w:eastAsia="Calibri" w:hAnsi="Times New Roman" w:cs="Times New Roman"/>
          <w:sz w:val="28"/>
        </w:rPr>
        <w:t xml:space="preserve">г. </w:t>
      </w:r>
      <w:r w:rsidR="007D545D">
        <w:rPr>
          <w:rFonts w:ascii="Times New Roman" w:eastAsia="Calibri" w:hAnsi="Times New Roman" w:cs="Times New Roman"/>
          <w:sz w:val="28"/>
        </w:rPr>
        <w:t>Назрань</w:t>
      </w:r>
    </w:p>
    <w:p w:rsidR="00021DFB" w:rsidRPr="00021DFB" w:rsidRDefault="00021DFB" w:rsidP="00021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3236C" w:rsidRDefault="00021DFB" w:rsidP="0002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О Плане </w:t>
      </w:r>
      <w:r w:rsidRPr="0002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информационно-разъяснительных </w:t>
      </w:r>
    </w:p>
    <w:p w:rsidR="002876D5" w:rsidRDefault="00021DFB" w:rsidP="0002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</w:t>
      </w:r>
      <w:r w:rsidR="00287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территориальной </w:t>
      </w:r>
      <w:r w:rsidRPr="0002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избирательной комиссии, в период подготовки и проведения </w:t>
      </w:r>
      <w:r w:rsidR="00287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выборов депутатов Городского Совета муниципального</w:t>
      </w:r>
      <w:r w:rsidRPr="0002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7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</w:t>
      </w:r>
      <w:r w:rsidR="00C91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«Городской округ город Назрань</w:t>
      </w:r>
      <w:r w:rsidR="00287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021DFB" w:rsidRDefault="002876D5" w:rsidP="0002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пятого созыва</w:t>
      </w:r>
    </w:p>
    <w:p w:rsidR="00021DFB" w:rsidRPr="00021DFB" w:rsidRDefault="00021DFB" w:rsidP="00021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DFB" w:rsidRPr="00021DFB" w:rsidRDefault="00021DFB" w:rsidP="004A2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C3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пунктом 10 </w:t>
      </w:r>
      <w:r w:rsidR="00C3096E" w:rsidRPr="00C3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C3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096E" w:rsidRPr="00C3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Федерального закона </w:t>
      </w:r>
      <w:r w:rsidR="0063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096E" w:rsidRPr="00C3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63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096E" w:rsidRPr="00C3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8 части 1 статьи</w:t>
      </w:r>
      <w:r w:rsidRPr="00021DFB">
        <w:rPr>
          <w:rFonts w:ascii="Times New Roman" w:eastAsia="Calibri" w:hAnsi="Times New Roman" w:cs="Times New Roman"/>
          <w:noProof/>
          <w:sz w:val="28"/>
          <w:shd w:val="clear" w:color="auto" w:fill="FFFFFF"/>
        </w:rPr>
        <w:t xml:space="preserve"> 7 Закона Республики Ингушетия  «О системе избирательных комиссий в Республике Ингушетия»</w:t>
      </w:r>
      <w:r w:rsidRPr="0002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территориальная и</w:t>
      </w:r>
      <w:r w:rsidRPr="0002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збирательная комиссия </w:t>
      </w:r>
      <w:r w:rsid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C9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Назрань</w:t>
      </w:r>
      <w:r w:rsid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21DFB" w:rsidRPr="00021DFB" w:rsidRDefault="00021DFB" w:rsidP="004A2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</w:t>
      </w:r>
      <w:r w:rsidRPr="0002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информационно-разъяснительных мероприятий </w:t>
      </w:r>
      <w:r w:rsidR="00287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территориальной </w:t>
      </w:r>
      <w:r w:rsidRPr="0002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избирательной комиссии</w:t>
      </w:r>
      <w:r w:rsidR="00287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="00C91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Назрань</w:t>
      </w:r>
      <w:r w:rsidRPr="0002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87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02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период подготовки и проведения </w:t>
      </w:r>
      <w:r w:rsidR="00287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выборов депутатов Городского Совета муниципального образования «Городской округ город </w:t>
      </w:r>
      <w:r w:rsidR="00C91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Назрань</w:t>
      </w:r>
      <w:r w:rsidR="00287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2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(прилагается).</w:t>
      </w:r>
    </w:p>
    <w:p w:rsidR="00021DFB" w:rsidRPr="00021DFB" w:rsidRDefault="002876D5" w:rsidP="004A2D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21DFB" w:rsidRPr="0002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021DFB" w:rsidRPr="0002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азместить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настоящее постановление</w:t>
      </w:r>
      <w:r w:rsidR="00021DFB" w:rsidRPr="0002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21DFB" w:rsidRPr="00021DFB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r w:rsidR="00C91085">
        <w:rPr>
          <w:rFonts w:ascii="Times New Roman" w:eastAsia="Calibri" w:hAnsi="Times New Roman" w:cs="Times New Roman"/>
          <w:sz w:val="28"/>
          <w:szCs w:val="28"/>
        </w:rPr>
        <w:t>Администрации г.Назрань</w:t>
      </w:r>
      <w:r w:rsidR="00021DFB" w:rsidRPr="00021DFB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</w:t>
      </w:r>
      <w:r w:rsidR="00021DFB" w:rsidRPr="00021DF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21DFB" w:rsidRPr="00021DFB" w:rsidRDefault="00021DFB" w:rsidP="00D525D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76D5" w:rsidRDefault="00021DFB" w:rsidP="002876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  Председатель </w:t>
      </w:r>
    </w:p>
    <w:p w:rsidR="002876D5" w:rsidRDefault="002876D5" w:rsidP="002876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территориальной и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>збирательной</w:t>
      </w:r>
    </w:p>
    <w:p w:rsidR="00021DFB" w:rsidRDefault="002876D5" w:rsidP="002876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</w:t>
      </w:r>
      <w:r w:rsidR="007D545D">
        <w:rPr>
          <w:rFonts w:ascii="Times New Roman" w:eastAsia="Calibri" w:hAnsi="Times New Roman" w:cs="Times New Roman"/>
          <w:b/>
          <w:sz w:val="28"/>
          <w:szCs w:val="28"/>
        </w:rPr>
        <w:t>г. Назрань</w:t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>М-Б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 xml:space="preserve"> Акиев</w:t>
      </w:r>
    </w:p>
    <w:p w:rsidR="00021DFB" w:rsidRPr="00021DFB" w:rsidRDefault="00021DFB" w:rsidP="002876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876D5" w:rsidRDefault="00021DFB" w:rsidP="002876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 Секретарь</w:t>
      </w:r>
    </w:p>
    <w:p w:rsidR="00021DFB" w:rsidRPr="00021DFB" w:rsidRDefault="00021DFB" w:rsidP="002876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>территориальной и</w:t>
      </w:r>
      <w:r w:rsidRPr="00021DFB">
        <w:rPr>
          <w:rFonts w:ascii="Times New Roman" w:eastAsia="Calibri" w:hAnsi="Times New Roman" w:cs="Times New Roman"/>
          <w:b/>
          <w:sz w:val="28"/>
          <w:szCs w:val="28"/>
        </w:rPr>
        <w:t>збирательной</w:t>
      </w:r>
    </w:p>
    <w:p w:rsidR="00021DFB" w:rsidRPr="00021DFB" w:rsidRDefault="007D545D" w:rsidP="002876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eastAsia="Calibri" w:hAnsi="Times New Roman" w:cs="Times New Roman"/>
          <w:b/>
          <w:sz w:val="28"/>
          <w:szCs w:val="28"/>
        </w:rPr>
        <w:t>г. Назрань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 xml:space="preserve">Ф. </w:t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91085">
        <w:rPr>
          <w:rFonts w:ascii="Times New Roman" w:eastAsia="Calibri" w:hAnsi="Times New Roman" w:cs="Times New Roman"/>
          <w:b/>
          <w:sz w:val="28"/>
          <w:szCs w:val="28"/>
        </w:rPr>
        <w:t>Евлоева</w:t>
      </w:r>
    </w:p>
    <w:tbl>
      <w:tblPr>
        <w:tblW w:w="4786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</w:tblGrid>
      <w:tr w:rsidR="00021DFB" w:rsidRPr="00021DFB" w:rsidTr="008A15EA">
        <w:trPr>
          <w:jc w:val="right"/>
        </w:trPr>
        <w:tc>
          <w:tcPr>
            <w:tcW w:w="4786" w:type="dxa"/>
          </w:tcPr>
          <w:p w:rsidR="002876D5" w:rsidRDefault="002876D5" w:rsidP="0002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6D5" w:rsidRDefault="002876D5" w:rsidP="0002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6D5" w:rsidRDefault="002876D5" w:rsidP="0002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DFB" w:rsidRPr="00021DFB" w:rsidRDefault="00021DFB" w:rsidP="0002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DF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021DFB" w:rsidRPr="00021DFB" w:rsidRDefault="00021DFB" w:rsidP="0002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DF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Избирательной комиссии Республики Ингушетия</w:t>
            </w:r>
          </w:p>
          <w:p w:rsidR="00021DFB" w:rsidRPr="00133CD2" w:rsidRDefault="00021DFB" w:rsidP="00133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287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3C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287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021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 </w:t>
            </w:r>
            <w:r w:rsidR="00133C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="00133CD2">
              <w:rPr>
                <w:rFonts w:ascii="Times New Roman" w:eastAsia="Calibri" w:hAnsi="Times New Roman" w:cs="Times New Roman"/>
                <w:sz w:val="24"/>
                <w:szCs w:val="24"/>
              </w:rPr>
              <w:t>/57-5</w:t>
            </w:r>
            <w:bookmarkStart w:id="0" w:name="_GoBack"/>
            <w:bookmarkEnd w:id="0"/>
          </w:p>
        </w:tc>
      </w:tr>
    </w:tbl>
    <w:p w:rsidR="00021DFB" w:rsidRPr="00021DFB" w:rsidRDefault="00021DFB" w:rsidP="00021DFB">
      <w:pPr>
        <w:rPr>
          <w:rFonts w:ascii="Times New Roman" w:eastAsia="Calibri" w:hAnsi="Times New Roman" w:cs="Times New Roman"/>
        </w:rPr>
      </w:pPr>
    </w:p>
    <w:p w:rsidR="00A21AD6" w:rsidRDefault="002876D5" w:rsidP="00A50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>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>нформационно</w:t>
      </w:r>
      <w:r w:rsidR="00A21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>разъяснительных мероприятий</w:t>
      </w:r>
      <w:r w:rsidR="00A21AD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1AD6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территориальной избирательной </w:t>
      </w:r>
      <w:r w:rsidR="00021DFB" w:rsidRPr="00021DFB">
        <w:rPr>
          <w:rFonts w:ascii="Times New Roman" w:eastAsia="Calibri" w:hAnsi="Times New Roman" w:cs="Times New Roman"/>
          <w:b/>
          <w:sz w:val="28"/>
          <w:szCs w:val="28"/>
        </w:rPr>
        <w:t>комиссии</w:t>
      </w:r>
      <w:r w:rsidR="00A21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45D">
        <w:rPr>
          <w:rFonts w:ascii="Times New Roman" w:eastAsia="Calibri" w:hAnsi="Times New Roman" w:cs="Times New Roman"/>
          <w:b/>
          <w:sz w:val="28"/>
          <w:szCs w:val="28"/>
        </w:rPr>
        <w:t>г. Назрань</w:t>
      </w:r>
    </w:p>
    <w:p w:rsidR="00A50D62" w:rsidRDefault="00021DFB" w:rsidP="00A50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DFB">
        <w:rPr>
          <w:rFonts w:ascii="Times New Roman" w:eastAsia="Calibri" w:hAnsi="Times New Roman" w:cs="Times New Roman"/>
          <w:b/>
          <w:sz w:val="28"/>
          <w:szCs w:val="28"/>
        </w:rPr>
        <w:t>в период подготовки и проведения выборов</w:t>
      </w:r>
      <w:r w:rsidR="00A21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Городского совета муниципального образования «Городской округ город </w:t>
      </w:r>
      <w:r w:rsidR="007D545D">
        <w:rPr>
          <w:rFonts w:ascii="Times New Roman" w:eastAsia="Calibri" w:hAnsi="Times New Roman" w:cs="Times New Roman"/>
          <w:b/>
          <w:sz w:val="28"/>
          <w:szCs w:val="28"/>
        </w:rPr>
        <w:t>Назрань</w:t>
      </w:r>
      <w:r w:rsidR="002876D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A50D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21DFB" w:rsidRPr="005E639C" w:rsidRDefault="00A21AD6" w:rsidP="00A50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сентября 2023 года</w:t>
      </w:r>
    </w:p>
    <w:p w:rsidR="002876D5" w:rsidRPr="00021DFB" w:rsidRDefault="002876D5" w:rsidP="002876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5059"/>
        <w:gridCol w:w="1937"/>
        <w:gridCol w:w="1982"/>
      </w:tblGrid>
      <w:tr w:rsidR="00A50D62" w:rsidRPr="00021DFB" w:rsidTr="00A50D62">
        <w:trPr>
          <w:trHeight w:val="581"/>
        </w:trPr>
        <w:tc>
          <w:tcPr>
            <w:tcW w:w="563" w:type="dxa"/>
          </w:tcPr>
          <w:p w:rsidR="00021DFB" w:rsidRPr="00021DFB" w:rsidRDefault="00021DFB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21DFB" w:rsidRPr="00021DFB" w:rsidRDefault="00021DFB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7" w:type="dxa"/>
          </w:tcPr>
          <w:p w:rsidR="00021DFB" w:rsidRPr="00021DFB" w:rsidRDefault="00021DFB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8" w:type="dxa"/>
          </w:tcPr>
          <w:p w:rsidR="00021DFB" w:rsidRPr="00021DFB" w:rsidRDefault="00021DFB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33" w:type="dxa"/>
          </w:tcPr>
          <w:p w:rsidR="00021DFB" w:rsidRPr="00021DFB" w:rsidRDefault="00021DFB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21DFB" w:rsidRPr="00021DFB" w:rsidTr="00473ACA">
        <w:tc>
          <w:tcPr>
            <w:tcW w:w="9541" w:type="dxa"/>
            <w:gridSpan w:val="4"/>
          </w:tcPr>
          <w:p w:rsidR="00480262" w:rsidRDefault="00021DFB" w:rsidP="004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обучению и информационному обеспечению</w:t>
            </w:r>
          </w:p>
          <w:p w:rsidR="00021DFB" w:rsidRPr="00021DFB" w:rsidRDefault="00021DFB" w:rsidP="0048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организаторов выборов</w:t>
            </w:r>
          </w:p>
        </w:tc>
      </w:tr>
      <w:tr w:rsidR="00A50D62" w:rsidRPr="00021DFB" w:rsidTr="00A50D62">
        <w:trPr>
          <w:trHeight w:val="3971"/>
        </w:trPr>
        <w:tc>
          <w:tcPr>
            <w:tcW w:w="563" w:type="dxa"/>
          </w:tcPr>
          <w:p w:rsidR="00A54E8E" w:rsidRPr="00021DFB" w:rsidRDefault="00A54E8E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7" w:type="dxa"/>
          </w:tcPr>
          <w:p w:rsidR="00A54E8E" w:rsidRDefault="00A54E8E" w:rsidP="00E5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ТИК и УИК печатными экземплярами: </w:t>
            </w:r>
          </w:p>
          <w:p w:rsidR="00E571A5" w:rsidRDefault="00E571A5" w:rsidP="00E5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E8E" w:rsidRDefault="00A54E8E" w:rsidP="00E571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закона «Об основных гарантиях избирательных прав и права на участие в референдуме граждан Российской Федерации»;</w:t>
            </w:r>
          </w:p>
          <w:p w:rsidR="00E571A5" w:rsidRDefault="00E571A5" w:rsidP="00E571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1A5" w:rsidRDefault="00A54E8E" w:rsidP="00E571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Закона Республики Ингушетия </w:t>
            </w:r>
          </w:p>
          <w:p w:rsidR="00A54E8E" w:rsidRDefault="00A54E8E" w:rsidP="00E571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муниципальных выборах в Республике Ингушетия»;</w:t>
            </w:r>
          </w:p>
          <w:p w:rsidR="00E571A5" w:rsidRDefault="00E571A5" w:rsidP="00E571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E8E" w:rsidRPr="00021DFB" w:rsidRDefault="00A54E8E" w:rsidP="00E571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Республики Ингушетия «О системе избирательных комиссий в Республике Ингушетия»</w:t>
            </w:r>
          </w:p>
        </w:tc>
        <w:tc>
          <w:tcPr>
            <w:tcW w:w="1938" w:type="dxa"/>
          </w:tcPr>
          <w:p w:rsidR="00A54E8E" w:rsidRDefault="00A54E8E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A54E8E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44C40"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="00E44C40"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A50D62">
        <w:trPr>
          <w:trHeight w:val="1228"/>
        </w:trPr>
        <w:tc>
          <w:tcPr>
            <w:tcW w:w="563" w:type="dxa"/>
          </w:tcPr>
          <w:p w:rsidR="00A54E8E" w:rsidRPr="00021DFB" w:rsidRDefault="00A54E8E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7" w:type="dxa"/>
          </w:tcPr>
          <w:p w:rsidR="00A54E8E" w:rsidRPr="00021DFB" w:rsidRDefault="00A54E8E" w:rsidP="005A7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консультаций, обучающих семинаров  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дготовки и проведения выборов  с членами избирательных комиссий</w:t>
            </w:r>
          </w:p>
        </w:tc>
        <w:tc>
          <w:tcPr>
            <w:tcW w:w="1938" w:type="dxa"/>
          </w:tcPr>
          <w:p w:rsidR="00A54E8E" w:rsidRPr="00021DFB" w:rsidRDefault="00894540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A54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A54E8E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A54E8E" w:rsidRPr="00021DFB" w:rsidRDefault="00A54E8E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</w:tcPr>
          <w:p w:rsidR="00A54E8E" w:rsidRDefault="00A54E8E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методических, информационных, разъяснительных, справочных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наглядных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о порядке осуществления отдельных стадий избирательной кампании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54E8E" w:rsidRDefault="00625525" w:rsidP="00A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54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по организации голосования в помещении для голосования (в т.ч. до дня голосования)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5525" w:rsidRDefault="00625525" w:rsidP="00A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-Памятки  по организации голосования вне помещения для голосования</w:t>
            </w:r>
          </w:p>
          <w:p w:rsidR="00625525" w:rsidRDefault="00625525" w:rsidP="00A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Плаката « Подсчет голосов в УИК и изготовление протокола УИК об итогах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голосования с машиночитаемым кодом;</w:t>
            </w:r>
          </w:p>
          <w:p w:rsidR="00625525" w:rsidRDefault="00625525" w:rsidP="00A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Плаката «Об ответственности за нарушение избирательного законодательства России»;</w:t>
            </w:r>
          </w:p>
          <w:p w:rsidR="00625525" w:rsidRDefault="00625525" w:rsidP="00A54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Плаката «</w:t>
            </w:r>
            <w:r w:rsidR="005A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заполнения избирательного бюллетеня»</w:t>
            </w:r>
            <w:r w:rsidR="005A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6134" w:rsidRPr="00021DFB" w:rsidRDefault="005A6134" w:rsidP="0089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</w:t>
            </w:r>
            <w:r w:rsidR="008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плакат</w:t>
            </w:r>
            <w:r w:rsidR="00894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помещениях УИК: «Зарегистрированные кандидаты», «Зарегистрированные списки кандидатов»</w:t>
            </w:r>
          </w:p>
        </w:tc>
        <w:tc>
          <w:tcPr>
            <w:tcW w:w="1938" w:type="dxa"/>
          </w:tcPr>
          <w:p w:rsidR="00A54E8E" w:rsidRPr="00021DFB" w:rsidRDefault="00A54E8E" w:rsidP="00A5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A54E8E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7" w:type="dxa"/>
          </w:tcPr>
          <w:p w:rsidR="005A6134" w:rsidRPr="00021DFB" w:rsidRDefault="005A6134" w:rsidP="00E4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издание печатных разъяснительных материалов о выборах,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6134" w:rsidRDefault="00E44C40" w:rsidP="005A6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</w:t>
            </w:r>
            <w:r w:rsidR="005A6134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уклеты:</w:t>
            </w:r>
            <w:r w:rsidR="005A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5A6134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«Приглашение впервые голосующему избирателю»;</w:t>
            </w:r>
            <w:r w:rsidR="005A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5A6134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извещение избирателю о дате и месте голосования;</w:t>
            </w:r>
            <w:r w:rsidR="005A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5A6134" w:rsidRPr="00021DFB" w:rsidRDefault="00E44C40" w:rsidP="008A1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</w:t>
            </w:r>
            <w:r w:rsidR="005A6134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для избирателя «Номера телефонов вышестоящих избирательных комиссий»;</w:t>
            </w:r>
          </w:p>
          <w:p w:rsidR="005A6134" w:rsidRPr="00021DFB" w:rsidRDefault="00E44C40" w:rsidP="00E4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</w:t>
            </w:r>
            <w:r w:rsidR="005A6134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для избирателя «Ваш избирательный участок находится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адрес УИК)</w:t>
            </w:r>
          </w:p>
        </w:tc>
        <w:tc>
          <w:tcPr>
            <w:tcW w:w="1938" w:type="dxa"/>
          </w:tcPr>
          <w:p w:rsidR="005A6134" w:rsidRPr="00021DFB" w:rsidRDefault="005A6134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6134" w:rsidRPr="00021DFB" w:rsidRDefault="005A6134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6134" w:rsidRPr="00021DFB" w:rsidRDefault="005A6134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6134" w:rsidRPr="00021DFB" w:rsidRDefault="005A6134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6134" w:rsidRPr="00021DFB" w:rsidRDefault="005A6134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134" w:rsidRPr="00021DFB" w:rsidRDefault="005A6134" w:rsidP="008A1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6134" w:rsidRPr="00021DFB" w:rsidRDefault="005A6134" w:rsidP="00E4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5A6134" w:rsidRPr="00021DFB" w:rsidTr="00473ACA">
        <w:tc>
          <w:tcPr>
            <w:tcW w:w="9541" w:type="dxa"/>
            <w:gridSpan w:val="4"/>
          </w:tcPr>
          <w:p w:rsidR="005A6134" w:rsidRPr="00A50D62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Информационно-разъяснительные мероприятия с работниками органов осуществляющих содействие избирательным комиссиям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7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совещаний, пресс-конференций, консультаций для представителей средств массовой информации</w:t>
            </w:r>
          </w:p>
        </w:tc>
        <w:tc>
          <w:tcPr>
            <w:tcW w:w="1938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7" w:type="dxa"/>
          </w:tcPr>
          <w:p w:rsidR="005A6134" w:rsidRPr="00021DFB" w:rsidRDefault="005A6134" w:rsidP="00F32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выступлений на радио и в телевидении,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публикаций в средствах массовой информации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проведения выборов</w:t>
            </w:r>
          </w:p>
        </w:tc>
        <w:tc>
          <w:tcPr>
            <w:tcW w:w="1938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избирательной кампании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7" w:type="dxa"/>
          </w:tcPr>
          <w:p w:rsidR="005A6134" w:rsidRPr="00021DFB" w:rsidRDefault="005A6134" w:rsidP="00735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представителями прок</w:t>
            </w:r>
            <w:r w:rsidR="0073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уратуры, органов внутренних дел. </w:t>
            </w:r>
            <w:r w:rsidR="0073524E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73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буклета «Памятка сотруднику правоохранительного органа  по организации  охраны общественного порядка  при голосовании на выборах»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8" w:type="dxa"/>
          </w:tcPr>
          <w:p w:rsidR="005A6134" w:rsidRPr="00021DFB" w:rsidRDefault="004C22FD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5A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-сентябрь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7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встреч,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совещаний с руководителями местных отделений общественных организаций инвалидов</w:t>
            </w:r>
          </w:p>
        </w:tc>
        <w:tc>
          <w:tcPr>
            <w:tcW w:w="1938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5A6134" w:rsidRPr="00021DFB" w:rsidTr="00473ACA">
        <w:tc>
          <w:tcPr>
            <w:tcW w:w="9541" w:type="dxa"/>
            <w:gridSpan w:val="4"/>
          </w:tcPr>
          <w:p w:rsidR="005A6134" w:rsidRPr="00021DFB" w:rsidRDefault="005A6134" w:rsidP="00A5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Информационно-разъяснительные мероприятия среди участников             избирательного процесса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7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совещаний, консультаций, «круглых столов» с руководителями местных отделений политических партий по вопросам участия в выборах</w:t>
            </w:r>
          </w:p>
        </w:tc>
        <w:tc>
          <w:tcPr>
            <w:tcW w:w="1938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7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сайт</w:t>
            </w:r>
            <w:r w:rsidR="004C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администраций муниципальных образований или на странице избирательной комиссии в сети «Интернет»:</w:t>
            </w:r>
          </w:p>
          <w:p w:rsidR="005A6134" w:rsidRPr="00021DFB" w:rsidRDefault="005A6134" w:rsidP="0051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графика работы, адреса и контактных телефонов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территориальной и участковых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составе избирательной комиссии;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информационных сообщений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информации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сроках и порядке осуществления избирательных действий;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постановлений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избирательных комиссий по вопросам организации и проведения выборов;</w:t>
            </w:r>
          </w:p>
          <w:p w:rsidR="005A6134" w:rsidRPr="00021DFB" w:rsidRDefault="005A6134" w:rsidP="00A21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выдвинутых и зарегистрированных кандидатах, списках кандидатов, их доверенных лицах, уполномоченных представителях по финансовым вопросам, об открытии кандидатами, избирательными объединениями специальных избирательных счетов;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кандидатах, подлежащих доведению до сведения избирателей и опубликованию в средствах массовой информации в объеме, утвержденном постановлениями избирательных комиссий;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постановления избирательных комиссии о рассмотрении жалоб, заявлений и обращений (в период подготовки и проведения выборов);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календарн</w:t>
            </w:r>
            <w:r w:rsidR="00C6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C6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подготовке и проведению выборов;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</w:t>
            </w:r>
            <w:r w:rsidR="00C6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политических партий, иных общественных объединений, имеющих право в соответствии с законодательством выдвигать кандидатов, список кандидатов;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</w:t>
            </w:r>
            <w:r w:rsidR="00C6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организаций телерадиовещания и муниципальных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периодических печатных изданий;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</w:t>
            </w:r>
            <w:r w:rsidR="00C6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массовой информации, опубликовавших сведения о размере и других условиях оплаты эфирного времени, печатной площади и уведомивших избирательную комиссию о готовности предоставить за плату эфирное время</w:t>
            </w:r>
            <w:r w:rsidR="00C6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печатную площадь зарегистрированным кандидатам</w:t>
            </w:r>
            <w:r w:rsidR="00C6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избирательным объединениям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</w:t>
            </w:r>
            <w:r w:rsidR="00C6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индивидуальных предпринимателей, выполняющих работы (предоставляющих услуги) по изготовлению печатных материалов, опубликовавших сведения о размере и других условиях оплаты работ по изготовлению печатных агитационных материалов и представивших их в избирательную комиссию;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</w:t>
            </w:r>
            <w:r w:rsidR="0051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выделенных и оборудованных специальных местах для размещения агитационных печатных материалов зарегистрированных кандидатов</w:t>
            </w:r>
            <w:r w:rsidR="0051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избирательных объединений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помещений для проведения встреч зарегистрированных кандидатов,</w:t>
            </w:r>
            <w:r w:rsidR="0051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избирательных объединений,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доверенных лиц с избирателями;</w:t>
            </w:r>
          </w:p>
          <w:p w:rsidR="005A6134" w:rsidRPr="00021DFB" w:rsidRDefault="005A6134" w:rsidP="00512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</w:t>
            </w:r>
            <w:r w:rsidR="0051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зарегистрированным кандидатам, </w:t>
            </w:r>
            <w:r w:rsidR="0051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объединений,</w:t>
            </w:r>
            <w:r w:rsidR="0051240A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доверенным лицам помещений, находящихся в государственной или муниципальной собственности, находящихся в собственности организации, имеющей в уставном (складочном) капитале долю (вклад) Российской Федерации, Республики Ингушетия и (или) муниципальных образований, превышающую (-щий) 30 процентов для проведения публичных мероприятий (встреч) с избирателями </w:t>
            </w:r>
          </w:p>
        </w:tc>
        <w:tc>
          <w:tcPr>
            <w:tcW w:w="1938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7" w:type="dxa"/>
          </w:tcPr>
          <w:p w:rsidR="005A6134" w:rsidRPr="00021DFB" w:rsidRDefault="005A6134" w:rsidP="00F50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о </w:t>
            </w:r>
            <w:r w:rsidR="00F5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голосования на территории муниципального образования</w:t>
            </w:r>
          </w:p>
        </w:tc>
        <w:tc>
          <w:tcPr>
            <w:tcW w:w="1938" w:type="dxa"/>
          </w:tcPr>
          <w:p w:rsidR="005A6134" w:rsidRPr="00021DFB" w:rsidRDefault="003E5E12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сентября </w:t>
            </w:r>
            <w:r w:rsidR="005A6134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голосования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5A6134" w:rsidRPr="00021DFB" w:rsidTr="00473ACA">
        <w:tc>
          <w:tcPr>
            <w:tcW w:w="9541" w:type="dxa"/>
            <w:gridSpan w:val="4"/>
          </w:tcPr>
          <w:p w:rsidR="005A6134" w:rsidRPr="00021DFB" w:rsidRDefault="005A6134" w:rsidP="00A5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Информационно-разъяснительные мероприятия среди избирателей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7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встреч, консультаций по разъяснению законодательства о выборах среди: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молодых избирателей;</w:t>
            </w:r>
          </w:p>
          <w:p w:rsidR="005A6134" w:rsidRPr="00021DFB" w:rsidRDefault="005A6134" w:rsidP="00E4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избирателей, имеющих ограниченные физические возможности;</w:t>
            </w:r>
          </w:p>
        </w:tc>
        <w:tc>
          <w:tcPr>
            <w:tcW w:w="1938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07" w:type="dxa"/>
          </w:tcPr>
          <w:p w:rsidR="00D157C3" w:rsidRPr="00021DFB" w:rsidRDefault="005A6134" w:rsidP="00D15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телефонного пункта «Горячая линия связи с избирателями» </w:t>
            </w:r>
            <w:r w:rsidR="00D1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</w:t>
            </w:r>
            <w:r w:rsidR="00D1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Размещение на информационных стендах УИК </w:t>
            </w:r>
            <w:r w:rsidR="00F5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="00D1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телефонах горячей линии ТИК, Избирательной комиссии Республики Ингушетия и ЦИК России </w:t>
            </w:r>
          </w:p>
        </w:tc>
        <w:tc>
          <w:tcPr>
            <w:tcW w:w="1938" w:type="dxa"/>
          </w:tcPr>
          <w:p w:rsidR="005A6134" w:rsidRPr="00021DFB" w:rsidRDefault="005A6134" w:rsidP="00F320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7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о выборах, направление их в средства массовой информации  и размещение на странице избирательной комиссии в сети «Интернет»</w:t>
            </w:r>
          </w:p>
        </w:tc>
        <w:tc>
          <w:tcPr>
            <w:tcW w:w="1938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избирательной кампании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7" w:type="dxa"/>
          </w:tcPr>
          <w:p w:rsidR="005A6134" w:rsidRPr="00021DFB" w:rsidRDefault="005A6134" w:rsidP="00144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в по</w:t>
            </w:r>
            <w:r w:rsidR="0014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мещениях избирательной комиссии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администрации муниципального образования, территориального органа социальной защиты населения, учреждений образования и культуры, общественных организаций, производственных объединений, расположенных на территории муниципального образования. Размещение на стендах материалов о ходе</w:t>
            </w:r>
            <w:r w:rsidR="0014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кампании</w:t>
            </w:r>
          </w:p>
        </w:tc>
        <w:tc>
          <w:tcPr>
            <w:tcW w:w="1938" w:type="dxa"/>
          </w:tcPr>
          <w:p w:rsidR="005A6134" w:rsidRPr="00021DFB" w:rsidRDefault="005A6134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избирательной кампании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  <w:tr w:rsidR="00A50D62" w:rsidRPr="00021DFB" w:rsidTr="00473ACA">
        <w:tc>
          <w:tcPr>
            <w:tcW w:w="563" w:type="dxa"/>
          </w:tcPr>
          <w:p w:rsidR="005A6134" w:rsidRPr="00021DFB" w:rsidRDefault="00144441" w:rsidP="00021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6134"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7" w:type="dxa"/>
          </w:tcPr>
          <w:p w:rsidR="00144441" w:rsidRDefault="005A6134" w:rsidP="00144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изготовление и размещение информационно-разъяснительных материалов о выборах:</w:t>
            </w:r>
            <w:r w:rsidR="00144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441" w:rsidRPr="00021DFB" w:rsidRDefault="00144441" w:rsidP="007F0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баннеров,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перетяжек, призывающих к участию в выборах</w:t>
            </w:r>
            <w:r w:rsidR="00F5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F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5A6134" w:rsidRPr="00021DFB" w:rsidRDefault="00144441" w:rsidP="00E4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стикеров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распространения выборной информации в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местах, </w:t>
            </w:r>
            <w:r w:rsidRPr="0002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="00F50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938" w:type="dxa"/>
          </w:tcPr>
          <w:p w:rsidR="005A6134" w:rsidRPr="00021DFB" w:rsidRDefault="003E5E12" w:rsidP="003E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33" w:type="dxa"/>
          </w:tcPr>
          <w:p w:rsidR="00A50D62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A6134" w:rsidRPr="00021DFB" w:rsidRDefault="00A50D62" w:rsidP="00A5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</w:t>
            </w:r>
            <w:r w:rsidRPr="0002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 комиссии</w:t>
            </w:r>
            <w:r w:rsidR="007D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г.Назрань</w:t>
            </w:r>
          </w:p>
        </w:tc>
      </w:tr>
    </w:tbl>
    <w:p w:rsidR="00B9760C" w:rsidRDefault="00B9760C"/>
    <w:sectPr w:rsidR="00B9760C" w:rsidSect="004A2D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4C" w:rsidRDefault="00F65E4C" w:rsidP="00021DFB">
      <w:pPr>
        <w:spacing w:after="0" w:line="240" w:lineRule="auto"/>
      </w:pPr>
      <w:r>
        <w:separator/>
      </w:r>
    </w:p>
  </w:endnote>
  <w:endnote w:type="continuationSeparator" w:id="0">
    <w:p w:rsidR="00F65E4C" w:rsidRDefault="00F65E4C" w:rsidP="0002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4C" w:rsidRDefault="00F65E4C" w:rsidP="00021DFB">
      <w:pPr>
        <w:spacing w:after="0" w:line="240" w:lineRule="auto"/>
      </w:pPr>
      <w:r>
        <w:separator/>
      </w:r>
    </w:p>
  </w:footnote>
  <w:footnote w:type="continuationSeparator" w:id="0">
    <w:p w:rsidR="00F65E4C" w:rsidRDefault="00F65E4C" w:rsidP="0002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DFB"/>
    <w:rsid w:val="00021DFB"/>
    <w:rsid w:val="0006663A"/>
    <w:rsid w:val="000E20F4"/>
    <w:rsid w:val="00133CD2"/>
    <w:rsid w:val="00144441"/>
    <w:rsid w:val="00191794"/>
    <w:rsid w:val="00250880"/>
    <w:rsid w:val="002876D5"/>
    <w:rsid w:val="0035640C"/>
    <w:rsid w:val="003E5E12"/>
    <w:rsid w:val="003F3ECD"/>
    <w:rsid w:val="00473ACA"/>
    <w:rsid w:val="00480262"/>
    <w:rsid w:val="004A2D02"/>
    <w:rsid w:val="004C22FD"/>
    <w:rsid w:val="0051240A"/>
    <w:rsid w:val="005176C4"/>
    <w:rsid w:val="00570DF9"/>
    <w:rsid w:val="005A6134"/>
    <w:rsid w:val="005A7CC9"/>
    <w:rsid w:val="005E639C"/>
    <w:rsid w:val="00625525"/>
    <w:rsid w:val="0063236C"/>
    <w:rsid w:val="00657B1E"/>
    <w:rsid w:val="0073524E"/>
    <w:rsid w:val="007D545D"/>
    <w:rsid w:val="007F0F2E"/>
    <w:rsid w:val="007F323A"/>
    <w:rsid w:val="00876DBF"/>
    <w:rsid w:val="00894540"/>
    <w:rsid w:val="00941915"/>
    <w:rsid w:val="00946DAD"/>
    <w:rsid w:val="009F4F09"/>
    <w:rsid w:val="00A21AD6"/>
    <w:rsid w:val="00A50D62"/>
    <w:rsid w:val="00A52787"/>
    <w:rsid w:val="00A54E8E"/>
    <w:rsid w:val="00AB35B1"/>
    <w:rsid w:val="00B47F5F"/>
    <w:rsid w:val="00B63F01"/>
    <w:rsid w:val="00B9760C"/>
    <w:rsid w:val="00C3096E"/>
    <w:rsid w:val="00C310C8"/>
    <w:rsid w:val="00C65B4B"/>
    <w:rsid w:val="00C91085"/>
    <w:rsid w:val="00C97646"/>
    <w:rsid w:val="00CD4C4E"/>
    <w:rsid w:val="00CD76B8"/>
    <w:rsid w:val="00D157C3"/>
    <w:rsid w:val="00D525DD"/>
    <w:rsid w:val="00D93E3A"/>
    <w:rsid w:val="00E44C40"/>
    <w:rsid w:val="00E571A5"/>
    <w:rsid w:val="00F23539"/>
    <w:rsid w:val="00F32020"/>
    <w:rsid w:val="00F503FC"/>
    <w:rsid w:val="00F52D37"/>
    <w:rsid w:val="00F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DD8C"/>
  <w15:docId w15:val="{94D1D954-A90C-43C6-A0DD-5CE4C4C2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1D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1D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2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D686-A41A-4B30-AB85-A00D8A03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Фатима</cp:lastModifiedBy>
  <cp:revision>18</cp:revision>
  <cp:lastPrinted>2023-06-16T13:11:00Z</cp:lastPrinted>
  <dcterms:created xsi:type="dcterms:W3CDTF">2023-05-19T11:02:00Z</dcterms:created>
  <dcterms:modified xsi:type="dcterms:W3CDTF">2023-07-04T09:27:00Z</dcterms:modified>
</cp:coreProperties>
</file>