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93" w:rsidRDefault="00B62B93" w:rsidP="00B62B9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Отчет о результатах работы в сфере противодействия коррупции в </w:t>
      </w:r>
      <w:r w:rsidR="00BF5759">
        <w:rPr>
          <w:rFonts w:ascii="Times New Roman CYR" w:hAnsi="Times New Roman CYR" w:cs="Times New Roman CYR"/>
          <w:b/>
          <w:bCs/>
          <w:sz w:val="32"/>
          <w:szCs w:val="32"/>
        </w:rPr>
        <w:t>МО «Городской округ  г. Назрань» за 2019 год</w:t>
      </w:r>
      <w:proofErr w:type="gramStart"/>
      <w:r w:rsidR="00BF5759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.</w:t>
      </w:r>
      <w:proofErr w:type="gramEnd"/>
    </w:p>
    <w:p w:rsidR="00B62B93" w:rsidRPr="00B62B93" w:rsidRDefault="00B62B93" w:rsidP="00B62B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2019 году мероприятия по противодействию коррупции в «Городской округ г. Назрань»  Республики Ингушетия   (далее </w:t>
      </w:r>
      <w:proofErr w:type="gramStart"/>
      <w:r w:rsidR="00BF5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-м</w:t>
      </w:r>
      <w:proofErr w:type="gramEnd"/>
      <w:r w:rsidR="00BF5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униципальное образование</w:t>
      </w:r>
      <w:r w:rsidR="00BF5759"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осуществлялись с учётом требований:</w:t>
      </w:r>
    </w:p>
    <w:p w:rsidR="00B62B93" w:rsidRPr="00B62B93" w:rsidRDefault="00B62B93" w:rsidP="00B62B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Федерального закона от 25.12.2008 № 273-ФЗ «О противодействии коррупции»; </w:t>
      </w:r>
    </w:p>
    <w:p w:rsidR="0070164E" w:rsidRDefault="00B62B93" w:rsidP="00B62B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Указа Президента Российской Федерации от 29.06.2018 № 378  «О Национальном плане противодействия коррупции на 2018 - 2020 годы»;</w:t>
      </w:r>
    </w:p>
    <w:p w:rsidR="0070164E" w:rsidRDefault="0070164E" w:rsidP="00B62B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Плана реализаций мероприятий государственной программы Республики Ингушетия «О противодействии коррупции» на 2019 год;</w:t>
      </w:r>
    </w:p>
    <w:p w:rsidR="00F710E2" w:rsidRDefault="00B62B93" w:rsidP="00B62B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Плана противодействия  коррупции в муниципальном образовании «Городской округ </w:t>
      </w:r>
      <w:proofErr w:type="gramStart"/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Назрань» на 2018-2020 годы утвержденного Постановлением №  1222 от  03  ноября    2017 года (внесены изменения  № 792 от 25.07.2018 г.).</w:t>
      </w:r>
      <w:r w:rsidR="00F710E2" w:rsidRPr="00F710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2B93" w:rsidRDefault="00F710E2" w:rsidP="00B62B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целях обеспечения принятия мер по повышению эффективности контроля за соблюдением лицами, замещающими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муниципальные </w:t>
      </w:r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должности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 «Городской округ г. Назрань» (далее - муниципальные</w:t>
      </w:r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служащие) требований законодательства Российской Федерации о противодействии коррупции,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администрации города </w:t>
      </w:r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утвержден план мероприятий по противодействию коррупции на 2018 – 2020 годы, утвержденный </w:t>
      </w:r>
      <w:r w:rsidRPr="00F710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Постановлением №  1222 от  03  ноября    2017 года (внесены изменения  № 792 от 25.07.2018 г.)</w:t>
      </w:r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B62B93" w:rsidRPr="00B62B93" w:rsidRDefault="00B62B93" w:rsidP="00B62B93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предусматриваются меры, нацеленные на повышение эффективности деятельности подразделений и должностных лиц  администрации города, ответственных за профилактику коррупционных и иных правонарушений, комиссии по соблюдению требований к служебному поведению и урегулированию конфликта интересов, меры профилактического и организационно-управленческого характера. </w:t>
      </w:r>
    </w:p>
    <w:p w:rsidR="00B62B93" w:rsidRPr="00B62B93" w:rsidRDefault="00B62B93" w:rsidP="00B62B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B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состоит из следующих разделов: организационные меры по противодействию коррупции, проведение антикоррупционной экспертизы нормативных правовых актов и их проектов, совершенствование организации деятельности по отдельным направлениям, обеспечение прозрачности деятельности администрации города и ее структурных подразделений, внедрение антикоррупционных механизмов в рамках кадровой политики и антикоррупционное образование</w:t>
      </w:r>
    </w:p>
    <w:p w:rsidR="00B62B93" w:rsidRPr="00B62B93" w:rsidRDefault="00F710E2" w:rsidP="00B62B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ходе реализации </w:t>
      </w:r>
      <w:r w:rsidR="00B62B93"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Плана противодействия коррупции осуществлялись следующие мероприятия:</w:t>
      </w:r>
    </w:p>
    <w:p w:rsidR="00961225" w:rsidRPr="00961225" w:rsidRDefault="00B6710C" w:rsidP="00B67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67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B62B93"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Обеспечена работа Комиссии</w:t>
      </w:r>
      <w:r w:rsidR="00F710E2" w:rsidRPr="00F710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соблюдению требований  к служебному  поведению  муниципальных служащих   и  урегулированию конфликта интересов в органах местного самоуправления муниципального образования «Городской округ город Назрань»</w:t>
      </w:r>
      <w:r w:rsidR="00B62B93"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– Комиссия). Порядок формирования и деятельности Комиссии утвержден </w:t>
      </w:r>
      <w:r w:rsidR="00961225" w:rsidRP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Решением Городского совета муниципального образования «Городской округ город Назрань» </w:t>
      </w:r>
      <w:r w:rsid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61225" w:rsidRP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961225" w:rsidRP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25.09.2013 № 24/91-2 (в ред. 2 декабря 2019 г.  № 6/ 25-4)</w:t>
      </w:r>
      <w:r w:rsidR="00582F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61225"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62B93"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Действующий состав Комиссии утвержден</w:t>
      </w:r>
      <w:r w:rsidR="00961225" w:rsidRPr="00961225">
        <w:t xml:space="preserve"> </w:t>
      </w:r>
      <w:r w:rsidR="00961225" w:rsidRP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остановлением </w:t>
      </w:r>
      <w:r w:rsidR="00961225" w:rsidRP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№1066</w:t>
      </w:r>
      <w:r w:rsidR="00961225" w:rsidRP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</w:t>
      </w:r>
      <w:r w:rsidR="00961225" w:rsidRP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09  </w:t>
      </w:r>
      <w:r w:rsid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декабря    </w:t>
      </w:r>
      <w:r w:rsidR="00961225" w:rsidRP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2019      </w:t>
      </w:r>
    </w:p>
    <w:p w:rsidR="00B62B93" w:rsidRPr="00B62B93" w:rsidRDefault="00961225" w:rsidP="00961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 2019 году состоялось 1 заседание</w:t>
      </w:r>
      <w:r w:rsidR="00B62B93"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Комиссии. </w:t>
      </w:r>
    </w:p>
    <w:p w:rsidR="00961225" w:rsidRPr="00961225" w:rsidRDefault="00B62B93" w:rsidP="009612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Организованы и проведены мероприятия </w:t>
      </w:r>
      <w:r w:rsidR="00961225" w:rsidRP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 правовому просвещение муниципальных служащих МО "Городской округ город Назрань" по воп</w:t>
      </w:r>
      <w:r w:rsid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росам противодействия коррупции:</w:t>
      </w:r>
    </w:p>
    <w:p w:rsidR="00961225" w:rsidRDefault="00961225" w:rsidP="009612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т</w:t>
      </w:r>
      <w:r w:rsidRP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ак в феврале и в ноябре текущего года проведены семинарские занятия с привлечением представителей Общественного совета при Администрации </w:t>
      </w:r>
      <w:proofErr w:type="gramStart"/>
      <w:r w:rsidRP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Назрань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P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1225" w:rsidRPr="00961225" w:rsidRDefault="00961225" w:rsidP="009612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</w:t>
      </w:r>
      <w:r w:rsidRP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егулярно проводятся,  разъяснительные беседы  по соблюдению муниципальными служащими ограничений и запретов, а также исполнения ими обязанностей, установленных в целях противодействия коррупции, а также в целях формирования у муниципальных служащих негативного отношения к дарению подарков в связи с их должностным положением или в связи с исполне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нием ими служебных обязанностей;</w:t>
      </w:r>
    </w:p>
    <w:p w:rsidR="00961225" w:rsidRPr="00961225" w:rsidRDefault="00961225" w:rsidP="009612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-при поступлении на должности муниципальной службы проводятся разъяснения в области недопущения муниципальными служащими поведения, которое может восприниматься как обещание или предложения дачи взятки либо как согласие принять взятку или как просьба о даче взятки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P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2B93" w:rsidRDefault="00961225" w:rsidP="009612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 лицами, претендующими на замещение должностей муниципальной службы, проводится беседа, работа по ознакомлению с нормативно-правовыми актами антикоррупционной направленности, а также с общими принципами служебного поведения и кодексом этики.</w:t>
      </w:r>
    </w:p>
    <w:p w:rsidR="00FC2350" w:rsidRDefault="00FC2350" w:rsidP="009612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C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целях агитации нетерпимого отношения к коррупции среди населения города, на телеэкранах,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баннерах, а также на</w:t>
      </w:r>
      <w:r w:rsidRPr="00FC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 называемых электронных табло  по городу отображается социальная реклама по противодействию коррупции. Помимо этого были изготовлены памятки для муниципальных служащих и для   населения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C2350" w:rsidRDefault="00FC2350" w:rsidP="009612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C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газеты  «Голос Назрани» и  на официальном сайте  администрации </w:t>
      </w:r>
      <w:proofErr w:type="gramStart"/>
      <w:r w:rsidRPr="00FC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FC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Назрань постоянно публикуются  информационно - познавательные материалы по вопросам противодействия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25390" w:rsidRDefault="00BF5759" w:rsidP="009612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F5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города на 2019</w:t>
      </w:r>
      <w:r w:rsidRPr="00BF5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 заложены и </w:t>
      </w:r>
      <w:r w:rsidR="00B253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соответствии с планом реализации мероприятий  </w:t>
      </w:r>
      <w:r w:rsidRPr="00BF5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Плана по  противод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ействию коррупции </w:t>
      </w:r>
      <w:r w:rsidR="00B25390" w:rsidRPr="00B253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муниципальном образовании «Городской округ г. Назрань» на 2018-2020 годы утвержденного Постановлением №  1222 от  03  ноября    2017 года (внесены изме</w:t>
      </w:r>
      <w:r w:rsidR="00B253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нения  № 792 от 25.07.2018 г.)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25390" w:rsidRPr="00BF57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освоены средства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размере 200</w:t>
      </w:r>
      <w:r w:rsidR="00B253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тыс. </w:t>
      </w:r>
    </w:p>
    <w:p w:rsidR="000F62F3" w:rsidRDefault="000F62F3" w:rsidP="000F62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1225" w:rsidRPr="000F62F3" w:rsidRDefault="000F62F3" w:rsidP="000F62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C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61225"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рамках проведения мероприятий, посвященных Международному дню борьбы с коррупцией, </w:t>
      </w:r>
      <w:r w:rsid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помощником главы администрации по вопросам противодействия коррупции 18</w:t>
      </w:r>
      <w:r w:rsidR="00172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.12.2019</w:t>
      </w:r>
      <w:r w:rsidR="00961225"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 было принято участие в  научно-практической конференции </w:t>
      </w:r>
      <w:r w:rsid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«Актуальные вопросы </w:t>
      </w:r>
      <w:r w:rsidR="00FC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противодействия коррупции</w:t>
      </w:r>
      <w:r w:rsidR="0096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FC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организованной Управлением по профилактике коррупционных и иных правонарушений Администрации Главы и Правительства Республики Ингушетия</w:t>
      </w:r>
      <w:r w:rsidR="00961225"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61225" w:rsidRPr="00B62B93" w:rsidRDefault="00961225" w:rsidP="009612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B93" w:rsidRPr="00B62B93" w:rsidRDefault="00961225" w:rsidP="000F62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C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течение 2019</w:t>
      </w:r>
      <w:r w:rsidR="00B62B93"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не поступало уведомлений </w:t>
      </w:r>
      <w:r w:rsidR="00FC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муниципальных </w:t>
      </w:r>
      <w:r w:rsidR="00B62B93"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служащих </w:t>
      </w:r>
      <w:r w:rsidR="00FC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 города</w:t>
      </w:r>
      <w:r w:rsidR="00B62B93"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фактах обращения к ним в целях склонения их к совершению коррупционных правонарушений. Сообщений</w:t>
      </w:r>
      <w:r w:rsidR="00FC2350" w:rsidRPr="00FC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муниципальных </w:t>
      </w:r>
      <w:r w:rsidR="00FC2350"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служащих </w:t>
      </w:r>
      <w:r w:rsidR="00FC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 города</w:t>
      </w:r>
      <w:r w:rsidR="00B62B93"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получении ими подарка в связи с их должностным положением или исполнением ими служебных (должностных) обязанностей в отчетный период также не поступало.</w:t>
      </w:r>
    </w:p>
    <w:p w:rsidR="00B62B93" w:rsidRPr="00B62B93" w:rsidRDefault="00B62B93" w:rsidP="00B62B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Помощником </w:t>
      </w:r>
      <w:r w:rsidR="00FC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главы администрации по вопросам противодействия коррупции </w:t>
      </w:r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2423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управ</w:t>
      </w:r>
      <w:r w:rsidR="00FC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делами администрации города </w:t>
      </w:r>
      <w:r w:rsidR="002423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осуществлялся контроль над</w:t>
      </w:r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</w:t>
      </w:r>
      <w:r w:rsidR="00FC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муниципальными служащими </w:t>
      </w:r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обязанности по уведомлению представителя нанимателя о выполнении </w:t>
      </w:r>
      <w:r w:rsidR="00FC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иной оплачиваемой работы.</w:t>
      </w:r>
      <w:r w:rsidR="00577D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2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2019</w:t>
      </w:r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году </w:t>
      </w:r>
      <w:r w:rsidR="00577D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поступило 1</w:t>
      </w:r>
      <w:r w:rsidR="002423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уведомление</w:t>
      </w:r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намерении выполнять иную оплачиваемую работу. </w:t>
      </w:r>
    </w:p>
    <w:p w:rsidR="00B62B93" w:rsidRPr="00B62B93" w:rsidRDefault="00B62B93" w:rsidP="00B62B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Проведен анализ (в пределах полномочий), указанных в пункте 3 Указа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 </w:t>
      </w:r>
      <w:proofErr w:type="gramEnd"/>
    </w:p>
    <w:p w:rsidR="0007201F" w:rsidRDefault="00B62B93" w:rsidP="00B62B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целях оперативного представления гражданами и организациями</w:t>
      </w:r>
      <w:r w:rsidR="000720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информации о фактах коррупции </w:t>
      </w:r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 нарушениях требований к служебному поведению </w:t>
      </w:r>
      <w:r w:rsidR="00577D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муниципальных служащих</w:t>
      </w:r>
      <w:r w:rsidR="000720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07201F" w:rsidRPr="000720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администрациях административных округов г. Назрань и во всех подведомственных муниципальных учреждениях установлены ящики доверия и опубликованы номера телефона горячей линии,  по которым горожане могут сообщить о факте коррупции, возникшем в этом учреждении</w:t>
      </w:r>
      <w:r w:rsidR="000720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B62B93" w:rsidRDefault="00B62B93" w:rsidP="00B62B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Обращения граждан и организаций по фактам проявления коррупции в </w:t>
      </w:r>
      <w:r w:rsidR="000720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 города и в подведомственных учреждениях  в 2019</w:t>
      </w:r>
      <w:r w:rsidRPr="00B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году не поступали.</w:t>
      </w:r>
    </w:p>
    <w:p w:rsidR="0007201F" w:rsidRPr="00B62B93" w:rsidRDefault="0007201F" w:rsidP="00B62B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г. Назрань (</w:t>
      </w:r>
      <w:proofErr w:type="spellStart"/>
      <w:r w:rsidRPr="00072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www.nazrangrad.ru</w:t>
      </w:r>
      <w:proofErr w:type="spellEnd"/>
      <w:r w:rsidRPr="00072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функционирует раздел Антикоррупционная деятельность  который регулярно  наполняется актуальной информацией в сфере противодействия коррупции, а также </w:t>
      </w:r>
      <w:proofErr w:type="gramStart"/>
      <w:r w:rsidRPr="00072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</w:t>
      </w:r>
      <w:proofErr w:type="gramEnd"/>
      <w:r w:rsidRPr="00072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роботе проводимой в администрации города (планы, графики, антикоррупционная экспертиза НПА и.т.д.)    </w:t>
      </w:r>
    </w:p>
    <w:p w:rsidR="00B62B93" w:rsidRPr="00B62B93" w:rsidRDefault="0007201F" w:rsidP="000720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муниципальных закупок в муниципальном образовании осуществляется строго в рамках Федерального закона 44-ФЗ «О контрактной системе в сфере закупок товаров, работ, услуг для обеспечения государственных и муниципальных нужд».</w:t>
      </w:r>
    </w:p>
    <w:p w:rsidR="00FC3356" w:rsidRPr="00B62B93" w:rsidRDefault="00FC3356">
      <w:pPr>
        <w:rPr>
          <w:rFonts w:ascii="Times New Roman" w:hAnsi="Times New Roman" w:cs="Times New Roman"/>
          <w:sz w:val="28"/>
          <w:szCs w:val="28"/>
        </w:rPr>
      </w:pPr>
    </w:p>
    <w:sectPr w:rsidR="00FC3356" w:rsidRPr="00B62B93" w:rsidSect="00FC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B5D6A"/>
    <w:multiLevelType w:val="multilevel"/>
    <w:tmpl w:val="002E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B93"/>
    <w:rsid w:val="0007201F"/>
    <w:rsid w:val="000F62F3"/>
    <w:rsid w:val="001728E4"/>
    <w:rsid w:val="00242395"/>
    <w:rsid w:val="00307F8F"/>
    <w:rsid w:val="0057362B"/>
    <w:rsid w:val="00577D38"/>
    <w:rsid w:val="00582F47"/>
    <w:rsid w:val="00592897"/>
    <w:rsid w:val="0070164E"/>
    <w:rsid w:val="00961225"/>
    <w:rsid w:val="00AC25A1"/>
    <w:rsid w:val="00B25390"/>
    <w:rsid w:val="00B62B93"/>
    <w:rsid w:val="00B6710C"/>
    <w:rsid w:val="00BF5759"/>
    <w:rsid w:val="00F710E2"/>
    <w:rsid w:val="00FC2350"/>
    <w:rsid w:val="00FC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B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4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9</cp:revision>
  <cp:lastPrinted>2019-12-26T11:12:00Z</cp:lastPrinted>
  <dcterms:created xsi:type="dcterms:W3CDTF">2019-12-23T08:11:00Z</dcterms:created>
  <dcterms:modified xsi:type="dcterms:W3CDTF">2020-01-23T11:32:00Z</dcterms:modified>
</cp:coreProperties>
</file>