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AD5B83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АДМИНИСТРАЦИИ  г</w:t>
      </w:r>
      <w:proofErr w:type="gramStart"/>
      <w:r w:rsidR="00F705A3" w:rsidRPr="00C8377F">
        <w:rPr>
          <w:sz w:val="26"/>
          <w:szCs w:val="26"/>
        </w:rPr>
        <w:t>.Н</w:t>
      </w:r>
      <w:proofErr w:type="gramEnd"/>
      <w:r w:rsidR="00F705A3" w:rsidRPr="00C8377F">
        <w:rPr>
          <w:sz w:val="26"/>
          <w:szCs w:val="26"/>
        </w:rPr>
        <w:t>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F705A3">
      <w:pPr>
        <w:pStyle w:val="1"/>
      </w:pPr>
      <w:r>
        <w:t>ПОСТАНОВЛЕНИЕ</w:t>
      </w: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№_</w:t>
      </w:r>
      <w:r w:rsidR="00AD5B83">
        <w:rPr>
          <w:rFonts w:ascii="Times New Roman" w:hAnsi="Times New Roman"/>
          <w:b/>
          <w:sz w:val="22"/>
          <w:szCs w:val="22"/>
          <w:u w:val="single"/>
        </w:rPr>
        <w:t xml:space="preserve">    </w:t>
      </w:r>
      <w:r w:rsidR="00E8222F">
        <w:rPr>
          <w:rFonts w:ascii="Times New Roman" w:hAnsi="Times New Roman"/>
          <w:b/>
          <w:sz w:val="22"/>
          <w:szCs w:val="22"/>
          <w:u w:val="single"/>
        </w:rPr>
        <w:t>1342</w:t>
      </w:r>
      <w:r>
        <w:rPr>
          <w:rFonts w:ascii="Times New Roman" w:hAnsi="Times New Roman"/>
          <w:b/>
          <w:sz w:val="22"/>
          <w:szCs w:val="22"/>
        </w:rPr>
        <w:t>___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="00E8222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от “</w:t>
      </w:r>
      <w:r w:rsidR="00E8222F">
        <w:rPr>
          <w:rFonts w:ascii="Times New Roman" w:hAnsi="Times New Roman"/>
          <w:b/>
          <w:sz w:val="22"/>
          <w:szCs w:val="22"/>
          <w:u w:val="single"/>
        </w:rPr>
        <w:t>16</w:t>
      </w:r>
      <w:r>
        <w:rPr>
          <w:rFonts w:ascii="Times New Roman" w:hAnsi="Times New Roman"/>
          <w:b/>
          <w:sz w:val="22"/>
          <w:szCs w:val="22"/>
        </w:rPr>
        <w:t>”</w:t>
      </w:r>
      <w:r w:rsidR="00E8222F">
        <w:rPr>
          <w:rFonts w:ascii="Times New Roman" w:hAnsi="Times New Roman"/>
          <w:b/>
          <w:sz w:val="22"/>
          <w:szCs w:val="22"/>
        </w:rPr>
        <w:t xml:space="preserve">  </w:t>
      </w:r>
      <w:r w:rsidR="00E8222F">
        <w:rPr>
          <w:rFonts w:ascii="Times New Roman" w:hAnsi="Times New Roman"/>
          <w:b/>
          <w:sz w:val="22"/>
          <w:szCs w:val="22"/>
          <w:u w:val="single"/>
        </w:rPr>
        <w:t xml:space="preserve">ноября   </w:t>
      </w:r>
      <w:r w:rsidRPr="00DD5F3F">
        <w:rPr>
          <w:rFonts w:ascii="Times New Roman" w:hAnsi="Times New Roman"/>
          <w:b/>
          <w:sz w:val="22"/>
          <w:szCs w:val="22"/>
          <w:u w:val="single"/>
        </w:rPr>
        <w:t>20</w:t>
      </w:r>
      <w:r w:rsidR="00DD5F3F" w:rsidRPr="00DD5F3F">
        <w:rPr>
          <w:rFonts w:ascii="Times New Roman" w:hAnsi="Times New Roman"/>
          <w:b/>
          <w:sz w:val="22"/>
          <w:szCs w:val="22"/>
          <w:u w:val="single"/>
        </w:rPr>
        <w:t>17</w:t>
      </w:r>
      <w:r w:rsidRPr="00C8377F">
        <w:rPr>
          <w:rFonts w:ascii="Times New Roman" w:hAnsi="Times New Roman"/>
          <w:b/>
          <w:sz w:val="22"/>
          <w:szCs w:val="22"/>
        </w:rPr>
        <w:t>г.</w:t>
      </w:r>
    </w:p>
    <w:p w:rsidR="00AF66DA" w:rsidRPr="00C8377F" w:rsidRDefault="00AF66DA" w:rsidP="00F705A3">
      <w:pPr>
        <w:rPr>
          <w:rFonts w:ascii="Times New Roman" w:hAnsi="Times New Roman"/>
          <w:b/>
          <w:sz w:val="22"/>
          <w:szCs w:val="22"/>
        </w:rPr>
      </w:pPr>
    </w:p>
    <w:p w:rsidR="00AD5B83" w:rsidRPr="00AD5B83" w:rsidRDefault="00AD5B83" w:rsidP="00AD5B83">
      <w:pPr>
        <w:rPr>
          <w:rFonts w:ascii="Times New Roman" w:hAnsi="Times New Roman"/>
          <w:b/>
          <w:sz w:val="18"/>
          <w:szCs w:val="18"/>
        </w:rPr>
      </w:pPr>
    </w:p>
    <w:p w:rsidR="00AD5B83" w:rsidRDefault="00AD5B83" w:rsidP="00AD5B83">
      <w:pPr>
        <w:jc w:val="center"/>
        <w:rPr>
          <w:rFonts w:ascii="Times New Roman" w:hAnsi="Times New Roman"/>
          <w:b/>
          <w:szCs w:val="28"/>
        </w:rPr>
      </w:pPr>
    </w:p>
    <w:p w:rsidR="00A40C53" w:rsidRPr="00B92D29" w:rsidRDefault="00A40C53" w:rsidP="00A40C53">
      <w:pPr>
        <w:pStyle w:val="contentheader2cols"/>
        <w:ind w:left="0" w:firstLine="400"/>
        <w:jc w:val="center"/>
        <w:rPr>
          <w:color w:val="000000"/>
          <w:sz w:val="28"/>
          <w:szCs w:val="28"/>
        </w:rPr>
      </w:pPr>
      <w:r w:rsidRPr="00B92D29">
        <w:rPr>
          <w:color w:val="000000"/>
          <w:sz w:val="28"/>
          <w:szCs w:val="28"/>
        </w:rPr>
        <w:t>Об утверждении состава  комиссии по соблюдению требований  к служебному  поведению  муниципальных служащих   и  урегулированию конфликта интересов в органах местного самоуправления муниципального образования « Городской округ город Назрань</w:t>
      </w:r>
    </w:p>
    <w:p w:rsidR="00A40C53" w:rsidRDefault="00A40C53" w:rsidP="00A40C53">
      <w:pPr>
        <w:ind w:left="-360"/>
        <w:jc w:val="right"/>
      </w:pPr>
    </w:p>
    <w:p w:rsidR="00A40C53" w:rsidRPr="00B92D29" w:rsidRDefault="00A40C53" w:rsidP="00A40C53">
      <w:pPr>
        <w:pStyle w:val="contentheader2cols"/>
        <w:ind w:left="0" w:firstLine="708"/>
        <w:jc w:val="both"/>
        <w:rPr>
          <w:b w:val="0"/>
          <w:color w:val="000000"/>
          <w:sz w:val="28"/>
          <w:szCs w:val="28"/>
        </w:rPr>
      </w:pPr>
      <w:proofErr w:type="gramStart"/>
      <w:r w:rsidRPr="00B92D29">
        <w:rPr>
          <w:b w:val="0"/>
          <w:color w:val="000000"/>
          <w:sz w:val="28"/>
          <w:szCs w:val="28"/>
        </w:rPr>
        <w:t xml:space="preserve">В соответствии  с Федеральным законом  « О муниципальной службе в Российской Федерации» от 07.03.2001 г. № 25-ФЗ, Федеральным законом « О противодействии коррупции» от 25.12.2008 г. № 273-ФЗ и Положения </w:t>
      </w:r>
      <w:r>
        <w:rPr>
          <w:b w:val="0"/>
          <w:color w:val="000000"/>
          <w:sz w:val="28"/>
          <w:szCs w:val="28"/>
        </w:rPr>
        <w:t xml:space="preserve">Городского совета </w:t>
      </w:r>
      <w:r w:rsidRPr="00B92D29">
        <w:rPr>
          <w:b w:val="0"/>
          <w:color w:val="000000"/>
          <w:sz w:val="28"/>
          <w:szCs w:val="28"/>
        </w:rPr>
        <w:t>муниципального образования « Городской округ город Назрань»</w:t>
      </w:r>
      <w:r>
        <w:rPr>
          <w:b w:val="0"/>
          <w:color w:val="000000"/>
          <w:sz w:val="28"/>
          <w:szCs w:val="28"/>
        </w:rPr>
        <w:t xml:space="preserve"> «</w:t>
      </w:r>
      <w:r w:rsidRPr="00B92D29">
        <w:rPr>
          <w:b w:val="0"/>
          <w:color w:val="000000"/>
          <w:sz w:val="28"/>
          <w:szCs w:val="28"/>
        </w:rPr>
        <w:t>О комиссиях по соблюдению требований  к служебному  поведению  муниципальных служащих   и  урегулированию конфликта интересов в органах местного самоуправления муниципального образования « Городской округ город Назрань»</w:t>
      </w:r>
      <w:r>
        <w:rPr>
          <w:b w:val="0"/>
          <w:color w:val="000000"/>
          <w:sz w:val="28"/>
          <w:szCs w:val="28"/>
        </w:rPr>
        <w:t xml:space="preserve"> </w:t>
      </w:r>
      <w:r w:rsidRPr="00B92D29">
        <w:rPr>
          <w:b w:val="0"/>
          <w:color w:val="000000"/>
          <w:sz w:val="28"/>
          <w:szCs w:val="28"/>
        </w:rPr>
        <w:t>от 2</w:t>
      </w:r>
      <w:r>
        <w:rPr>
          <w:b w:val="0"/>
          <w:color w:val="000000"/>
          <w:sz w:val="28"/>
          <w:szCs w:val="28"/>
        </w:rPr>
        <w:t>5.09</w:t>
      </w:r>
      <w:proofErr w:type="gramEnd"/>
      <w:r w:rsidRPr="00B92D29">
        <w:rPr>
          <w:b w:val="0"/>
          <w:color w:val="000000"/>
          <w:sz w:val="28"/>
          <w:szCs w:val="28"/>
        </w:rPr>
        <w:t>. 201</w:t>
      </w:r>
      <w:r>
        <w:rPr>
          <w:b w:val="0"/>
          <w:color w:val="000000"/>
          <w:sz w:val="28"/>
          <w:szCs w:val="28"/>
        </w:rPr>
        <w:t>3</w:t>
      </w:r>
      <w:r w:rsidRPr="00B92D29">
        <w:rPr>
          <w:b w:val="0"/>
          <w:color w:val="000000"/>
          <w:sz w:val="28"/>
          <w:szCs w:val="28"/>
        </w:rPr>
        <w:t>г.</w:t>
      </w:r>
      <w:r>
        <w:rPr>
          <w:b w:val="0"/>
          <w:color w:val="000000"/>
          <w:sz w:val="28"/>
          <w:szCs w:val="28"/>
        </w:rPr>
        <w:t xml:space="preserve"> № 24/91-2</w:t>
      </w:r>
      <w:r w:rsidR="00BA3042">
        <w:rPr>
          <w:b w:val="0"/>
          <w:color w:val="000000"/>
          <w:sz w:val="28"/>
          <w:szCs w:val="28"/>
        </w:rPr>
        <w:t>(в ред. 16.03.2015г. № 43/165-2)</w:t>
      </w:r>
    </w:p>
    <w:p w:rsidR="00A40C53" w:rsidRDefault="00A40C53" w:rsidP="00A40C53">
      <w:pPr>
        <w:ind w:firstLine="708"/>
        <w:jc w:val="center"/>
        <w:rPr>
          <w:b/>
        </w:rPr>
      </w:pPr>
    </w:p>
    <w:p w:rsidR="00A40C53" w:rsidRPr="00BF5259" w:rsidRDefault="00A40C53" w:rsidP="00A40C53">
      <w:pPr>
        <w:ind w:firstLine="708"/>
        <w:jc w:val="center"/>
        <w:rPr>
          <w:b/>
        </w:rPr>
      </w:pPr>
      <w:r w:rsidRPr="00BF5259">
        <w:rPr>
          <w:b/>
        </w:rPr>
        <w:t>ПОСТАНОВЛЯЮ</w:t>
      </w:r>
      <w:proofErr w:type="gramStart"/>
      <w:r w:rsidRPr="00BF5259">
        <w:rPr>
          <w:b/>
        </w:rPr>
        <w:t xml:space="preserve"> :</w:t>
      </w:r>
      <w:proofErr w:type="gramEnd"/>
    </w:p>
    <w:p w:rsidR="00A40C53" w:rsidRDefault="00A40C53" w:rsidP="00A40C53">
      <w:pPr>
        <w:pStyle w:val="contentheader2cols"/>
        <w:ind w:left="0" w:firstLine="40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 Утвердить состав комиссии</w:t>
      </w:r>
      <w:r w:rsidRPr="00AA7C88">
        <w:rPr>
          <w:b w:val="0"/>
          <w:color w:val="000000"/>
          <w:sz w:val="28"/>
          <w:szCs w:val="28"/>
        </w:rPr>
        <w:t xml:space="preserve"> по соблюдению требований  к служебному  поведению  муниципальных служащих   и  урегулированию конфликта интересов в органах местного самоуправления муниципального образования « Городской округ город Назрань</w:t>
      </w:r>
      <w:r>
        <w:rPr>
          <w:b w:val="0"/>
          <w:color w:val="000000"/>
          <w:sz w:val="28"/>
          <w:szCs w:val="28"/>
        </w:rPr>
        <w:t xml:space="preserve">» </w:t>
      </w:r>
      <w:proofErr w:type="gramStart"/>
      <w:r>
        <w:rPr>
          <w:b w:val="0"/>
          <w:color w:val="000000"/>
          <w:sz w:val="28"/>
          <w:szCs w:val="28"/>
        </w:rPr>
        <w:t xml:space="preserve">( </w:t>
      </w:r>
      <w:proofErr w:type="gramEnd"/>
      <w:r>
        <w:rPr>
          <w:b w:val="0"/>
          <w:color w:val="000000"/>
          <w:sz w:val="28"/>
          <w:szCs w:val="28"/>
        </w:rPr>
        <w:t>прилагается).</w:t>
      </w:r>
    </w:p>
    <w:p w:rsidR="00A40C53" w:rsidRDefault="00A40C53" w:rsidP="00A40C53">
      <w:pPr>
        <w:pStyle w:val="contentheader2cols"/>
        <w:ind w:left="0" w:firstLine="40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 Постановление Главы города Назрань от 19 октября  2015г. № 10 считать утратившим силу.</w:t>
      </w:r>
    </w:p>
    <w:p w:rsidR="00A40C53" w:rsidRDefault="00A40C53" w:rsidP="00A40C53">
      <w:pPr>
        <w:pStyle w:val="contentheader2cols"/>
        <w:ind w:left="0" w:firstLine="40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3. Опубликовать ( обнародовать) настоящее постановление в средствах массовой информации.</w:t>
      </w:r>
      <w:proofErr w:type="gramStart"/>
      <w:r>
        <w:rPr>
          <w:b w:val="0"/>
          <w:color w:val="000000"/>
          <w:sz w:val="28"/>
          <w:szCs w:val="28"/>
        </w:rPr>
        <w:t xml:space="preserve"> .</w:t>
      </w:r>
      <w:proofErr w:type="gramEnd"/>
      <w:r>
        <w:rPr>
          <w:b w:val="0"/>
          <w:color w:val="000000"/>
          <w:sz w:val="28"/>
          <w:szCs w:val="28"/>
        </w:rPr>
        <w:t xml:space="preserve">  </w:t>
      </w:r>
    </w:p>
    <w:p w:rsidR="00A40C53" w:rsidRPr="00A40C53" w:rsidRDefault="00A40C53" w:rsidP="00A40C53">
      <w:pPr>
        <w:ind w:left="-360" w:firstLine="708"/>
        <w:jc w:val="both"/>
        <w:rPr>
          <w:rFonts w:ascii="Times New Roman" w:hAnsi="Times New Roman"/>
        </w:rPr>
      </w:pPr>
      <w:r w:rsidRPr="00A40C53">
        <w:rPr>
          <w:rFonts w:ascii="Times New Roman" w:hAnsi="Times New Roman"/>
        </w:rPr>
        <w:t xml:space="preserve">4. </w:t>
      </w:r>
      <w:proofErr w:type="gramStart"/>
      <w:r w:rsidRPr="00A40C53">
        <w:rPr>
          <w:rFonts w:ascii="Times New Roman" w:hAnsi="Times New Roman"/>
        </w:rPr>
        <w:t>Контроль за</w:t>
      </w:r>
      <w:proofErr w:type="gramEnd"/>
      <w:r w:rsidRPr="00A40C53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A40C53" w:rsidRPr="00A40C53" w:rsidRDefault="00A40C53" w:rsidP="00A40C53">
      <w:pPr>
        <w:ind w:left="-360" w:firstLine="708"/>
        <w:jc w:val="both"/>
        <w:rPr>
          <w:rFonts w:ascii="Times New Roman" w:hAnsi="Times New Roman"/>
        </w:rPr>
      </w:pPr>
      <w:r w:rsidRPr="00A40C53">
        <w:rPr>
          <w:rFonts w:ascii="Times New Roman" w:hAnsi="Times New Roman"/>
        </w:rPr>
        <w:t xml:space="preserve">  </w:t>
      </w:r>
    </w:p>
    <w:p w:rsidR="00BE35D9" w:rsidRDefault="00BE35D9" w:rsidP="00BE35D9"/>
    <w:p w:rsidR="00BE35D9" w:rsidRDefault="00BE35D9" w:rsidP="00BE35D9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Глава </w:t>
      </w:r>
      <w:proofErr w:type="gramStart"/>
      <w:r>
        <w:rPr>
          <w:rFonts w:ascii="Times New Roman" w:hAnsi="Times New Roman"/>
          <w:b/>
          <w:szCs w:val="28"/>
        </w:rPr>
        <w:t>г</w:t>
      </w:r>
      <w:proofErr w:type="gramEnd"/>
      <w:r>
        <w:rPr>
          <w:rFonts w:ascii="Times New Roman" w:hAnsi="Times New Roman"/>
          <w:b/>
          <w:szCs w:val="28"/>
        </w:rPr>
        <w:t>. Назрань                                                          А. М. Тумгоев</w:t>
      </w:r>
    </w:p>
    <w:p w:rsidR="00BE35D9" w:rsidRDefault="00BE35D9" w:rsidP="00BE35D9">
      <w:pPr>
        <w:jc w:val="both"/>
        <w:rPr>
          <w:rFonts w:ascii="Times New Roman" w:hAnsi="Times New Roman"/>
          <w:sz w:val="20"/>
        </w:rPr>
      </w:pPr>
    </w:p>
    <w:p w:rsidR="00BE35D9" w:rsidRDefault="00BE35D9" w:rsidP="00BE35D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Сост.: </w:t>
      </w:r>
      <w:proofErr w:type="gramStart"/>
      <w:r>
        <w:rPr>
          <w:rFonts w:ascii="Times New Roman" w:hAnsi="Times New Roman"/>
          <w:sz w:val="20"/>
        </w:rPr>
        <w:t>М-Б</w:t>
      </w:r>
      <w:proofErr w:type="gramEnd"/>
      <w:r>
        <w:rPr>
          <w:rFonts w:ascii="Times New Roman" w:hAnsi="Times New Roman"/>
          <w:sz w:val="20"/>
        </w:rPr>
        <w:t>. А. Акиев</w:t>
      </w:r>
    </w:p>
    <w:p w:rsidR="00BE35D9" w:rsidRDefault="00BE35D9" w:rsidP="00BE35D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юрист:</w:t>
      </w:r>
    </w:p>
    <w:p w:rsidR="00F705A3" w:rsidRPr="00AD5B83" w:rsidRDefault="00F705A3" w:rsidP="00AD5B83">
      <w:pPr>
        <w:jc w:val="both"/>
        <w:rPr>
          <w:rFonts w:ascii="Times New Roman" w:hAnsi="Times New Roman"/>
          <w:sz w:val="24"/>
          <w:szCs w:val="28"/>
        </w:rPr>
      </w:pPr>
    </w:p>
    <w:sectPr w:rsidR="00F705A3" w:rsidRPr="00AD5B83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294"/>
    <w:multiLevelType w:val="hybridMultilevel"/>
    <w:tmpl w:val="7CD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54BEE"/>
    <w:multiLevelType w:val="hybridMultilevel"/>
    <w:tmpl w:val="900212A4"/>
    <w:lvl w:ilvl="0" w:tplc="9CD64D04">
      <w:start w:val="1"/>
      <w:numFmt w:val="decimal"/>
      <w:lvlText w:val="%1."/>
      <w:lvlJc w:val="left"/>
      <w:pPr>
        <w:ind w:left="177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CA2"/>
    <w:rsid w:val="00015FBA"/>
    <w:rsid w:val="00046906"/>
    <w:rsid w:val="00096AB3"/>
    <w:rsid w:val="000B5880"/>
    <w:rsid w:val="000C0FCB"/>
    <w:rsid w:val="000E28FB"/>
    <w:rsid w:val="00132B89"/>
    <w:rsid w:val="00142775"/>
    <w:rsid w:val="001559D4"/>
    <w:rsid w:val="00176885"/>
    <w:rsid w:val="00192E5C"/>
    <w:rsid w:val="001E04B5"/>
    <w:rsid w:val="002A1D7E"/>
    <w:rsid w:val="003271A4"/>
    <w:rsid w:val="00385532"/>
    <w:rsid w:val="00394CA2"/>
    <w:rsid w:val="003B0DB7"/>
    <w:rsid w:val="0042012F"/>
    <w:rsid w:val="004B02B6"/>
    <w:rsid w:val="005E3504"/>
    <w:rsid w:val="006A78E6"/>
    <w:rsid w:val="006D09E8"/>
    <w:rsid w:val="00795C9B"/>
    <w:rsid w:val="00845BC2"/>
    <w:rsid w:val="00865BC9"/>
    <w:rsid w:val="0091517D"/>
    <w:rsid w:val="009A4944"/>
    <w:rsid w:val="00A40C53"/>
    <w:rsid w:val="00A77F6D"/>
    <w:rsid w:val="00AD5B83"/>
    <w:rsid w:val="00AF66DA"/>
    <w:rsid w:val="00B27878"/>
    <w:rsid w:val="00BA3042"/>
    <w:rsid w:val="00BE35D9"/>
    <w:rsid w:val="00BF212E"/>
    <w:rsid w:val="00C20B6F"/>
    <w:rsid w:val="00C2515D"/>
    <w:rsid w:val="00C62922"/>
    <w:rsid w:val="00C8377F"/>
    <w:rsid w:val="00D32349"/>
    <w:rsid w:val="00DB69D3"/>
    <w:rsid w:val="00DD5F3F"/>
    <w:rsid w:val="00DF3A0B"/>
    <w:rsid w:val="00E8222F"/>
    <w:rsid w:val="00ED471B"/>
    <w:rsid w:val="00F35B30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tentheader2cols">
    <w:name w:val="contentheader2cols"/>
    <w:basedOn w:val="a"/>
    <w:rsid w:val="00A40C53"/>
    <w:pPr>
      <w:spacing w:before="80"/>
      <w:ind w:left="400"/>
    </w:pPr>
    <w:rPr>
      <w:rFonts w:ascii="Times New Roman" w:hAnsi="Times New Roman"/>
      <w:b/>
      <w:bCs/>
      <w:color w:val="3560A7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FF99-D673-4A18-80B2-2BD6E7B9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6</cp:revision>
  <cp:lastPrinted>2017-11-16T06:29:00Z</cp:lastPrinted>
  <dcterms:created xsi:type="dcterms:W3CDTF">2017-11-16T06:23:00Z</dcterms:created>
  <dcterms:modified xsi:type="dcterms:W3CDTF">2017-11-20T07:50:00Z</dcterms:modified>
</cp:coreProperties>
</file>